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944" w:rsidRPr="00CF4944" w:rsidRDefault="00CF4944" w:rsidP="00CF4944">
      <w:pPr>
        <w:jc w:val="center"/>
        <w:rPr>
          <w:rFonts w:ascii="Verdana" w:hAnsi="Verdana"/>
          <w:sz w:val="36"/>
        </w:rPr>
      </w:pPr>
      <w:r w:rsidRPr="00CF4944">
        <w:rPr>
          <w:rFonts w:ascii="Verdana" w:hAnsi="Verdana"/>
          <w:sz w:val="36"/>
        </w:rPr>
        <w:t>HOJA DE VIDA</w:t>
      </w:r>
    </w:p>
    <w:p w:rsidR="00CF4944" w:rsidRPr="00CF4944" w:rsidRDefault="00CF4944" w:rsidP="00CF4944">
      <w:pPr>
        <w:jc w:val="center"/>
        <w:rPr>
          <w:rFonts w:ascii="Verdana" w:hAnsi="Verdana"/>
          <w:sz w:val="36"/>
        </w:rPr>
      </w:pPr>
    </w:p>
    <w:p w:rsidR="00CF4944" w:rsidRPr="00CF4944" w:rsidRDefault="00CF4944" w:rsidP="00CF4944">
      <w:pPr>
        <w:jc w:val="center"/>
        <w:rPr>
          <w:rFonts w:ascii="Verdana" w:hAnsi="Verdana"/>
          <w:sz w:val="36"/>
        </w:rPr>
      </w:pPr>
    </w:p>
    <w:p w:rsidR="00CF4944" w:rsidRPr="00CF4944" w:rsidRDefault="00CF4944" w:rsidP="00C407E2">
      <w:pPr>
        <w:jc w:val="center"/>
        <w:rPr>
          <w:rFonts w:ascii="Verdana" w:hAnsi="Verdana"/>
          <w:sz w:val="36"/>
        </w:rPr>
      </w:pPr>
      <w:r w:rsidRPr="00CF4944">
        <w:rPr>
          <w:rFonts w:ascii="Verdana" w:hAnsi="Verdana"/>
          <w:sz w:val="36"/>
        </w:rPr>
        <w:t>CARLOS ANDRES LOPEZ GARCIA</w:t>
      </w:r>
    </w:p>
    <w:p w:rsidR="00CF4944" w:rsidRPr="00CF4944" w:rsidRDefault="00CF4944" w:rsidP="00CF4944">
      <w:pPr>
        <w:jc w:val="center"/>
        <w:rPr>
          <w:rFonts w:ascii="Verdana" w:hAnsi="Verdana"/>
          <w:sz w:val="36"/>
        </w:rPr>
      </w:pPr>
    </w:p>
    <w:p w:rsidR="00CF4944" w:rsidRPr="00CF4944" w:rsidRDefault="00CF4944" w:rsidP="00CF4944">
      <w:pPr>
        <w:jc w:val="center"/>
        <w:rPr>
          <w:rFonts w:ascii="Verdana" w:hAnsi="Verdana"/>
          <w:sz w:val="36"/>
        </w:rPr>
      </w:pPr>
      <w:r w:rsidRPr="00CF4944">
        <w:rPr>
          <w:rFonts w:ascii="Verdana" w:hAnsi="Verdana"/>
          <w:sz w:val="36"/>
        </w:rPr>
        <w:t>11-2</w:t>
      </w:r>
    </w:p>
    <w:p w:rsidR="00CF4944" w:rsidRPr="00CF4944" w:rsidRDefault="00CF4944" w:rsidP="00CF4944">
      <w:pPr>
        <w:jc w:val="center"/>
        <w:rPr>
          <w:rFonts w:ascii="Verdana" w:hAnsi="Verdana"/>
          <w:sz w:val="36"/>
        </w:rPr>
      </w:pPr>
    </w:p>
    <w:p w:rsidR="00CF4944" w:rsidRPr="00CF4944" w:rsidRDefault="00CF4944" w:rsidP="00CF4944">
      <w:pPr>
        <w:jc w:val="center"/>
        <w:rPr>
          <w:rFonts w:ascii="Verdana" w:hAnsi="Verdana"/>
          <w:sz w:val="36"/>
        </w:rPr>
      </w:pPr>
    </w:p>
    <w:p w:rsidR="00CF4944" w:rsidRDefault="00CF4944" w:rsidP="00CF4944">
      <w:pPr>
        <w:jc w:val="center"/>
        <w:rPr>
          <w:rFonts w:ascii="Verdana" w:hAnsi="Verdana"/>
          <w:sz w:val="36"/>
        </w:rPr>
      </w:pPr>
      <w:r w:rsidRPr="00CF4944">
        <w:rPr>
          <w:rFonts w:ascii="Verdana" w:hAnsi="Verdana"/>
          <w:sz w:val="36"/>
        </w:rPr>
        <w:t>ASPIRANTE A REPRESENTANTE DE LOS ESTUDIANTES ANTE EL CONSEJO DIRECTIVO</w:t>
      </w:r>
    </w:p>
    <w:p w:rsidR="00C407E2" w:rsidRDefault="00C407E2" w:rsidP="00CF4944">
      <w:pPr>
        <w:jc w:val="center"/>
        <w:rPr>
          <w:rFonts w:ascii="Verdana" w:hAnsi="Verdana"/>
          <w:sz w:val="36"/>
        </w:rPr>
      </w:pPr>
    </w:p>
    <w:p w:rsidR="00C407E2" w:rsidRPr="00CF4944" w:rsidRDefault="00C407E2" w:rsidP="00CF4944">
      <w:pPr>
        <w:jc w:val="center"/>
        <w:rPr>
          <w:rFonts w:ascii="Verdana" w:hAnsi="Verdana"/>
          <w:sz w:val="36"/>
        </w:rPr>
      </w:pPr>
      <w:r>
        <w:rPr>
          <w:rFonts w:ascii="Verdana" w:hAnsi="Verdana"/>
          <w:sz w:val="36"/>
        </w:rPr>
        <w:t xml:space="preserve">TARJETON </w:t>
      </w:r>
      <w:bookmarkStart w:id="0" w:name="_GoBack"/>
      <w:bookmarkEnd w:id="0"/>
      <w:r>
        <w:rPr>
          <w:rFonts w:ascii="Verdana" w:hAnsi="Verdana"/>
          <w:sz w:val="36"/>
        </w:rPr>
        <w:t>#3</w:t>
      </w:r>
    </w:p>
    <w:p w:rsidR="00CF4944" w:rsidRDefault="00CF4944" w:rsidP="00CF4944">
      <w:pPr>
        <w:rPr>
          <w:rFonts w:ascii="Verdana" w:hAnsi="Verdana"/>
          <w:sz w:val="36"/>
        </w:rPr>
      </w:pPr>
    </w:p>
    <w:p w:rsidR="00CF4944" w:rsidRPr="00CF4944" w:rsidRDefault="00CF4944" w:rsidP="00CF4944">
      <w:pPr>
        <w:rPr>
          <w:rFonts w:ascii="Verdana" w:hAnsi="Verdana"/>
          <w:sz w:val="36"/>
        </w:rPr>
      </w:pPr>
    </w:p>
    <w:p w:rsidR="00CF4944" w:rsidRPr="00CF4944" w:rsidRDefault="00CF4944" w:rsidP="00CF4944">
      <w:pPr>
        <w:jc w:val="center"/>
        <w:rPr>
          <w:rFonts w:ascii="Verdana" w:hAnsi="Verdana"/>
          <w:sz w:val="36"/>
        </w:rPr>
      </w:pPr>
      <w:r>
        <w:rPr>
          <w:rFonts w:ascii="Verdana" w:hAnsi="Verdana"/>
          <w:sz w:val="36"/>
        </w:rPr>
        <w:t>09/03/2021</w:t>
      </w:r>
    </w:p>
    <w:p w:rsidR="00CF4944" w:rsidRDefault="00CF4944" w:rsidP="00CF4944">
      <w:pPr>
        <w:jc w:val="center"/>
        <w:rPr>
          <w:rFonts w:ascii="Verdana" w:hAnsi="Verdana"/>
          <w:color w:val="FF0000"/>
          <w:sz w:val="32"/>
        </w:rPr>
      </w:pPr>
      <w:r>
        <w:rPr>
          <w:rFonts w:ascii="Verdana" w:hAnsi="Verdana"/>
          <w:noProof/>
          <w:sz w:val="36"/>
          <w:lang w:eastAsia="es-CO"/>
        </w:rPr>
        <w:drawing>
          <wp:anchor distT="0" distB="0" distL="114300" distR="114300" simplePos="0" relativeHeight="251659264" behindDoc="1" locked="0" layoutInCell="1" allowOverlap="1" wp14:anchorId="778DD39D" wp14:editId="16FC2D57">
            <wp:simplePos x="0" y="0"/>
            <wp:positionH relativeFrom="column">
              <wp:posOffset>1282065</wp:posOffset>
            </wp:positionH>
            <wp:positionV relativeFrom="paragraph">
              <wp:posOffset>11430</wp:posOffset>
            </wp:positionV>
            <wp:extent cx="2935605" cy="31146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1-03-09 at 14.46.20.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35605" cy="3114675"/>
                    </a:xfrm>
                    <a:prstGeom prst="rect">
                      <a:avLst/>
                    </a:prstGeom>
                  </pic:spPr>
                </pic:pic>
              </a:graphicData>
            </a:graphic>
            <wp14:sizeRelV relativeFrom="margin">
              <wp14:pctHeight>0</wp14:pctHeight>
            </wp14:sizeRelV>
          </wp:anchor>
        </w:drawing>
      </w:r>
    </w:p>
    <w:p w:rsidR="00CF4944" w:rsidRDefault="00CF4944" w:rsidP="00CF4944">
      <w:pPr>
        <w:jc w:val="center"/>
        <w:rPr>
          <w:rFonts w:ascii="Verdana" w:hAnsi="Verdana"/>
          <w:color w:val="FF0000"/>
          <w:sz w:val="32"/>
        </w:rPr>
      </w:pPr>
    </w:p>
    <w:p w:rsidR="00CF4944" w:rsidRDefault="00CF4944" w:rsidP="00CF4944">
      <w:pPr>
        <w:jc w:val="center"/>
        <w:rPr>
          <w:rFonts w:ascii="Verdana" w:hAnsi="Verdana"/>
          <w:color w:val="FF0000"/>
          <w:sz w:val="32"/>
        </w:rPr>
      </w:pPr>
    </w:p>
    <w:p w:rsidR="00CF4944" w:rsidRDefault="00CF4944" w:rsidP="00CF4944">
      <w:pPr>
        <w:jc w:val="center"/>
        <w:rPr>
          <w:rFonts w:ascii="Verdana" w:hAnsi="Verdana"/>
          <w:color w:val="FF0000"/>
          <w:sz w:val="32"/>
        </w:rPr>
      </w:pPr>
    </w:p>
    <w:p w:rsidR="00CF4944" w:rsidRDefault="00CF4944" w:rsidP="00CF4944">
      <w:pPr>
        <w:jc w:val="center"/>
        <w:rPr>
          <w:rFonts w:ascii="Verdana" w:hAnsi="Verdana"/>
          <w:color w:val="FF0000"/>
          <w:sz w:val="32"/>
        </w:rPr>
      </w:pPr>
    </w:p>
    <w:p w:rsidR="00CF4944" w:rsidRDefault="00CF4944" w:rsidP="00CF4944">
      <w:pPr>
        <w:jc w:val="center"/>
        <w:rPr>
          <w:rFonts w:ascii="Verdana" w:hAnsi="Verdana"/>
          <w:color w:val="FF0000"/>
          <w:sz w:val="32"/>
        </w:rPr>
      </w:pPr>
    </w:p>
    <w:p w:rsidR="00CF4944" w:rsidRDefault="00CF4944" w:rsidP="00CF4944">
      <w:pPr>
        <w:jc w:val="center"/>
        <w:rPr>
          <w:rFonts w:ascii="Verdana" w:hAnsi="Verdana"/>
          <w:color w:val="FF0000"/>
          <w:sz w:val="32"/>
        </w:rPr>
      </w:pPr>
    </w:p>
    <w:p w:rsidR="00CF4944" w:rsidRDefault="00CF4944" w:rsidP="00CF4944">
      <w:pPr>
        <w:jc w:val="center"/>
        <w:rPr>
          <w:rFonts w:ascii="Verdana" w:hAnsi="Verdana"/>
          <w:color w:val="FF0000"/>
          <w:sz w:val="32"/>
        </w:rPr>
      </w:pPr>
    </w:p>
    <w:p w:rsidR="00CF4944" w:rsidRDefault="00CF4944" w:rsidP="00CF4944">
      <w:pPr>
        <w:jc w:val="center"/>
        <w:rPr>
          <w:rFonts w:ascii="Verdana" w:hAnsi="Verdana"/>
          <w:color w:val="FF0000"/>
          <w:sz w:val="32"/>
        </w:rPr>
      </w:pPr>
      <w:r w:rsidRPr="00CF4944">
        <w:rPr>
          <w:rFonts w:ascii="Verdana" w:hAnsi="Verdana"/>
          <w:color w:val="FF0000"/>
          <w:sz w:val="32"/>
        </w:rPr>
        <w:t>MIS VALORES</w:t>
      </w:r>
    </w:p>
    <w:p w:rsidR="00CF4944" w:rsidRPr="00CF4944" w:rsidRDefault="00CF4944" w:rsidP="00CF4944">
      <w:pPr>
        <w:rPr>
          <w:rFonts w:ascii="Verdana" w:hAnsi="Verdana"/>
          <w:sz w:val="28"/>
        </w:rPr>
      </w:pPr>
      <w:r w:rsidRPr="00CF4944">
        <w:rPr>
          <w:rFonts w:ascii="Verdana" w:hAnsi="Verdana"/>
          <w:sz w:val="28"/>
        </w:rPr>
        <w:t>Algunos de mis principales valores como ser humano son:</w:t>
      </w:r>
    </w:p>
    <w:p w:rsidR="00CF4944" w:rsidRPr="00CF4944" w:rsidRDefault="00CF4944" w:rsidP="00CF4944">
      <w:pPr>
        <w:rPr>
          <w:rFonts w:ascii="Verdana" w:hAnsi="Verdana"/>
          <w:sz w:val="24"/>
        </w:rPr>
      </w:pPr>
      <w:r>
        <w:rPr>
          <w:rFonts w:ascii="Verdana" w:hAnsi="Verdana"/>
          <w:sz w:val="28"/>
        </w:rPr>
        <w:t>-</w:t>
      </w:r>
      <w:r w:rsidRPr="00CF4944">
        <w:rPr>
          <w:rFonts w:ascii="Verdana" w:hAnsi="Verdana"/>
          <w:sz w:val="28"/>
        </w:rPr>
        <w:t>HONESTIDAD</w:t>
      </w:r>
      <w:r>
        <w:rPr>
          <w:rFonts w:ascii="Verdana" w:hAnsi="Verdana"/>
          <w:sz w:val="24"/>
        </w:rPr>
        <w:tab/>
      </w:r>
      <w:r>
        <w:rPr>
          <w:rFonts w:ascii="Verdana" w:hAnsi="Verdana"/>
          <w:sz w:val="24"/>
        </w:rPr>
        <w:tab/>
        <w:t>-</w:t>
      </w:r>
      <w:r w:rsidRPr="00CF4944">
        <w:rPr>
          <w:rFonts w:ascii="Verdana" w:hAnsi="Verdana"/>
          <w:sz w:val="28"/>
        </w:rPr>
        <w:t>RESPETO</w:t>
      </w:r>
      <w:r>
        <w:rPr>
          <w:rFonts w:ascii="Verdana" w:hAnsi="Verdana"/>
          <w:sz w:val="24"/>
        </w:rPr>
        <w:tab/>
      </w:r>
      <w:r>
        <w:rPr>
          <w:rFonts w:ascii="Verdana" w:hAnsi="Verdana"/>
          <w:sz w:val="24"/>
        </w:rPr>
        <w:tab/>
        <w:t>-</w:t>
      </w:r>
      <w:r w:rsidRPr="00CF4944">
        <w:rPr>
          <w:rFonts w:ascii="Verdana" w:hAnsi="Verdana"/>
          <w:sz w:val="28"/>
        </w:rPr>
        <w:t>TOLERANCIA</w:t>
      </w:r>
    </w:p>
    <w:p w:rsidR="00CF4944" w:rsidRPr="00CF4944" w:rsidRDefault="00CF4944" w:rsidP="00CF4944">
      <w:pPr>
        <w:rPr>
          <w:rFonts w:ascii="Verdana" w:hAnsi="Verdana"/>
          <w:sz w:val="28"/>
        </w:rPr>
      </w:pPr>
    </w:p>
    <w:p w:rsidR="00CF4944" w:rsidRDefault="00CF4944" w:rsidP="00CF4944">
      <w:pPr>
        <w:rPr>
          <w:rFonts w:ascii="Verdana" w:hAnsi="Verdana"/>
          <w:sz w:val="28"/>
        </w:rPr>
      </w:pPr>
      <w:r>
        <w:rPr>
          <w:rFonts w:ascii="Verdana" w:hAnsi="Verdana"/>
          <w:sz w:val="28"/>
        </w:rPr>
        <w:t>-</w:t>
      </w:r>
      <w:r w:rsidRPr="00CF4944">
        <w:rPr>
          <w:rFonts w:ascii="Verdana" w:hAnsi="Verdana"/>
          <w:sz w:val="28"/>
        </w:rPr>
        <w:t>SENTIDO DE PERTENENCIA</w:t>
      </w:r>
      <w:r>
        <w:rPr>
          <w:rFonts w:ascii="Verdana" w:hAnsi="Verdana"/>
          <w:sz w:val="28"/>
        </w:rPr>
        <w:tab/>
      </w:r>
      <w:r>
        <w:rPr>
          <w:rFonts w:ascii="Verdana" w:hAnsi="Verdana"/>
          <w:sz w:val="28"/>
        </w:rPr>
        <w:tab/>
      </w:r>
      <w:r w:rsidRPr="00CF4944">
        <w:rPr>
          <w:rFonts w:ascii="Verdana" w:hAnsi="Verdana"/>
          <w:sz w:val="28"/>
        </w:rPr>
        <w:t>EL AMOR</w:t>
      </w:r>
      <w:r>
        <w:rPr>
          <w:rFonts w:ascii="Verdana" w:hAnsi="Verdana"/>
          <w:sz w:val="28"/>
        </w:rPr>
        <w:tab/>
      </w:r>
      <w:r>
        <w:rPr>
          <w:rFonts w:ascii="Verdana" w:hAnsi="Verdana"/>
          <w:sz w:val="28"/>
        </w:rPr>
        <w:tab/>
        <w:t>-JUSTICIA</w:t>
      </w:r>
    </w:p>
    <w:p w:rsidR="00CF4944" w:rsidRDefault="00CF4944" w:rsidP="00CF4944">
      <w:pPr>
        <w:rPr>
          <w:rFonts w:ascii="Verdana" w:hAnsi="Verdana"/>
          <w:sz w:val="28"/>
        </w:rPr>
      </w:pPr>
    </w:p>
    <w:p w:rsidR="00CF4944" w:rsidRDefault="00CF4944" w:rsidP="00CF4944">
      <w:pPr>
        <w:rPr>
          <w:rFonts w:ascii="Verdana" w:hAnsi="Verdana"/>
          <w:sz w:val="28"/>
        </w:rPr>
      </w:pPr>
      <w:r>
        <w:rPr>
          <w:rFonts w:ascii="Verdana" w:hAnsi="Verdana"/>
          <w:sz w:val="28"/>
        </w:rPr>
        <w:t>-</w:t>
      </w:r>
      <w:r w:rsidRPr="00CF4944">
        <w:rPr>
          <w:rFonts w:ascii="Verdana" w:hAnsi="Verdana"/>
          <w:sz w:val="28"/>
        </w:rPr>
        <w:t>SOLIDARIDAD</w:t>
      </w:r>
      <w:r w:rsidR="00B26312">
        <w:rPr>
          <w:rFonts w:ascii="Verdana" w:hAnsi="Verdana"/>
          <w:sz w:val="28"/>
        </w:rPr>
        <w:t xml:space="preserve"> </w:t>
      </w:r>
      <w:r w:rsidR="00B26312">
        <w:rPr>
          <w:rFonts w:ascii="Verdana" w:hAnsi="Verdana"/>
          <w:sz w:val="28"/>
        </w:rPr>
        <w:tab/>
      </w:r>
      <w:r w:rsidR="00B26312">
        <w:rPr>
          <w:rFonts w:ascii="Verdana" w:hAnsi="Verdana"/>
          <w:sz w:val="28"/>
        </w:rPr>
        <w:tab/>
        <w:t xml:space="preserve">-LIDERAZGO </w:t>
      </w:r>
    </w:p>
    <w:p w:rsidR="00CF4944" w:rsidRPr="00CF4944" w:rsidRDefault="00CF4944" w:rsidP="00CF4944">
      <w:pPr>
        <w:rPr>
          <w:rFonts w:ascii="Verdana" w:hAnsi="Verdana"/>
          <w:sz w:val="28"/>
        </w:rPr>
      </w:pPr>
    </w:p>
    <w:p w:rsidR="00CF4944" w:rsidRPr="00CF4944" w:rsidRDefault="00CF4944" w:rsidP="00CF4944">
      <w:pPr>
        <w:rPr>
          <w:rFonts w:ascii="Verdana" w:hAnsi="Verdana"/>
          <w:color w:val="FF0000"/>
          <w:sz w:val="32"/>
        </w:rPr>
      </w:pPr>
    </w:p>
    <w:p w:rsidR="00CF4944" w:rsidRDefault="002268BC" w:rsidP="00CF4944">
      <w:pPr>
        <w:spacing w:after="0" w:line="272" w:lineRule="atLeast"/>
        <w:ind w:left="1575" w:hanging="311"/>
        <w:jc w:val="center"/>
        <w:rPr>
          <w:rFonts w:ascii="Arial" w:eastAsia="Times New Roman" w:hAnsi="Arial" w:cs="Arial"/>
          <w:color w:val="FF0000"/>
          <w:sz w:val="40"/>
          <w:szCs w:val="27"/>
          <w:lang w:val="es-MX" w:eastAsia="es-CO"/>
        </w:rPr>
      </w:pPr>
      <w:r>
        <w:rPr>
          <w:rFonts w:ascii="Arial" w:eastAsia="Times New Roman" w:hAnsi="Arial" w:cs="Arial"/>
          <w:color w:val="FF0000"/>
          <w:sz w:val="40"/>
          <w:szCs w:val="27"/>
          <w:lang w:val="es-MX" w:eastAsia="es-CO"/>
        </w:rPr>
        <w:t>¿POR QUÉ</w:t>
      </w:r>
      <w:r w:rsidR="00CF4944" w:rsidRPr="00B00B08">
        <w:rPr>
          <w:rFonts w:ascii="Arial" w:eastAsia="Times New Roman" w:hAnsi="Arial" w:cs="Arial"/>
          <w:color w:val="FF0000"/>
          <w:sz w:val="40"/>
          <w:szCs w:val="27"/>
          <w:lang w:val="es-MX" w:eastAsia="es-CO"/>
        </w:rPr>
        <w:t xml:space="preserve"> QUIERES POSTULARTE?</w:t>
      </w:r>
    </w:p>
    <w:p w:rsidR="00CF4944" w:rsidRDefault="00CF4944" w:rsidP="00CF4944">
      <w:pPr>
        <w:spacing w:after="0" w:line="272" w:lineRule="atLeast"/>
        <w:ind w:left="1575" w:hanging="311"/>
        <w:rPr>
          <w:rFonts w:ascii="Arial" w:eastAsia="Times New Roman" w:hAnsi="Arial" w:cs="Arial"/>
          <w:color w:val="FF0000"/>
          <w:sz w:val="40"/>
          <w:szCs w:val="27"/>
          <w:lang w:val="es-MX" w:eastAsia="es-CO"/>
        </w:rPr>
      </w:pPr>
    </w:p>
    <w:p w:rsidR="00CF4944" w:rsidRPr="00B00B08" w:rsidRDefault="00CF4944" w:rsidP="00CF4944">
      <w:pPr>
        <w:spacing w:after="0" w:line="272" w:lineRule="atLeast"/>
        <w:ind w:left="1575" w:hanging="311"/>
        <w:rPr>
          <w:rFonts w:ascii="Arial" w:eastAsia="Times New Roman" w:hAnsi="Arial" w:cs="Arial"/>
          <w:color w:val="FF0000"/>
          <w:sz w:val="40"/>
          <w:szCs w:val="27"/>
          <w:lang w:val="es-MX" w:eastAsia="es-CO"/>
        </w:rPr>
      </w:pPr>
    </w:p>
    <w:p w:rsidR="00CF4944" w:rsidRDefault="00CF4944" w:rsidP="00CF4944">
      <w:pPr>
        <w:spacing w:after="0" w:line="272" w:lineRule="atLeast"/>
        <w:rPr>
          <w:rFonts w:ascii="Arial" w:eastAsia="Times New Roman" w:hAnsi="Arial" w:cs="Arial"/>
          <w:color w:val="000000"/>
          <w:sz w:val="28"/>
          <w:szCs w:val="27"/>
          <w:lang w:val="es-MX" w:eastAsia="es-CO"/>
        </w:rPr>
      </w:pPr>
      <w:r>
        <w:rPr>
          <w:rFonts w:ascii="Arial" w:eastAsia="Times New Roman" w:hAnsi="Arial" w:cs="Arial"/>
          <w:color w:val="000000"/>
          <w:sz w:val="28"/>
          <w:szCs w:val="27"/>
          <w:lang w:val="es-MX" w:eastAsia="es-CO"/>
        </w:rPr>
        <w:t xml:space="preserve">Este cargo es demasiado importante en la institución por las funciones tan complicadas y maduras que </w:t>
      </w:r>
      <w:r w:rsidR="00B26312">
        <w:rPr>
          <w:rFonts w:ascii="Arial" w:eastAsia="Times New Roman" w:hAnsi="Arial" w:cs="Arial"/>
          <w:color w:val="000000"/>
          <w:sz w:val="28"/>
          <w:szCs w:val="27"/>
          <w:lang w:val="es-MX" w:eastAsia="es-CO"/>
        </w:rPr>
        <w:t>conllevan</w:t>
      </w:r>
      <w:r>
        <w:rPr>
          <w:rFonts w:ascii="Arial" w:eastAsia="Times New Roman" w:hAnsi="Arial" w:cs="Arial"/>
          <w:color w:val="000000"/>
          <w:sz w:val="28"/>
          <w:szCs w:val="27"/>
          <w:lang w:val="es-MX" w:eastAsia="es-CO"/>
        </w:rPr>
        <w:t xml:space="preserve">, me gustaría ocupar esta </w:t>
      </w:r>
      <w:r w:rsidR="00B26312">
        <w:rPr>
          <w:rFonts w:ascii="Arial" w:eastAsia="Times New Roman" w:hAnsi="Arial" w:cs="Arial"/>
          <w:color w:val="000000"/>
          <w:sz w:val="28"/>
          <w:szCs w:val="27"/>
          <w:lang w:val="es-MX" w:eastAsia="es-CO"/>
        </w:rPr>
        <w:t>labor</w:t>
      </w:r>
      <w:r>
        <w:rPr>
          <w:rFonts w:ascii="Arial" w:eastAsia="Times New Roman" w:hAnsi="Arial" w:cs="Arial"/>
          <w:color w:val="000000"/>
          <w:sz w:val="28"/>
          <w:szCs w:val="27"/>
          <w:lang w:val="es-MX" w:eastAsia="es-CO"/>
        </w:rPr>
        <w:t xml:space="preserve"> ya que he portado el uniforme por </w:t>
      </w:r>
      <w:r w:rsidR="00B26312">
        <w:rPr>
          <w:rFonts w:ascii="Arial" w:eastAsia="Times New Roman" w:hAnsi="Arial" w:cs="Arial"/>
          <w:color w:val="000000"/>
          <w:sz w:val="28"/>
          <w:szCs w:val="27"/>
          <w:lang w:val="es-MX" w:eastAsia="es-CO"/>
        </w:rPr>
        <w:t>más</w:t>
      </w:r>
      <w:r>
        <w:rPr>
          <w:rFonts w:ascii="Arial" w:eastAsia="Times New Roman" w:hAnsi="Arial" w:cs="Arial"/>
          <w:color w:val="000000"/>
          <w:sz w:val="28"/>
          <w:szCs w:val="27"/>
          <w:lang w:val="es-MX" w:eastAsia="es-CO"/>
        </w:rPr>
        <w:t xml:space="preserve"> de 9 años, siento demasiado compromiso y sentido de pertenencia en la institución.</w:t>
      </w:r>
    </w:p>
    <w:p w:rsidR="00CF4944" w:rsidRDefault="00CF4944" w:rsidP="00CF4944">
      <w:pPr>
        <w:spacing w:after="0" w:line="272" w:lineRule="atLeast"/>
        <w:rPr>
          <w:rFonts w:ascii="Arial" w:eastAsia="Times New Roman" w:hAnsi="Arial" w:cs="Arial"/>
          <w:color w:val="000000"/>
          <w:sz w:val="28"/>
          <w:szCs w:val="27"/>
          <w:lang w:val="es-MX" w:eastAsia="es-CO"/>
        </w:rPr>
      </w:pPr>
    </w:p>
    <w:p w:rsidR="00CF4944" w:rsidRDefault="00B26312" w:rsidP="00CF4944">
      <w:pPr>
        <w:spacing w:after="0" w:line="272" w:lineRule="atLeast"/>
        <w:rPr>
          <w:rFonts w:ascii="Arial" w:eastAsia="Times New Roman" w:hAnsi="Arial" w:cs="Arial"/>
          <w:color w:val="000000"/>
          <w:sz w:val="28"/>
          <w:szCs w:val="27"/>
          <w:lang w:val="es-MX" w:eastAsia="es-CO"/>
        </w:rPr>
      </w:pPr>
      <w:r>
        <w:rPr>
          <w:rFonts w:ascii="Arial" w:eastAsia="Times New Roman" w:hAnsi="Arial" w:cs="Arial"/>
          <w:color w:val="000000"/>
          <w:sz w:val="28"/>
          <w:szCs w:val="27"/>
          <w:lang w:val="es-MX" w:eastAsia="es-CO"/>
        </w:rPr>
        <w:t xml:space="preserve">En resumidas cuentas, ocupar este cargo seria el honor de mi vida. No </w:t>
      </w:r>
      <w:r w:rsidR="002268BC">
        <w:rPr>
          <w:rFonts w:ascii="Arial" w:eastAsia="Times New Roman" w:hAnsi="Arial" w:cs="Arial"/>
          <w:color w:val="000000"/>
          <w:sz w:val="28"/>
          <w:szCs w:val="27"/>
          <w:lang w:val="es-MX" w:eastAsia="es-CO"/>
        </w:rPr>
        <w:t>obstante,</w:t>
      </w:r>
      <w:r>
        <w:rPr>
          <w:rFonts w:ascii="Arial" w:eastAsia="Times New Roman" w:hAnsi="Arial" w:cs="Arial"/>
          <w:color w:val="000000"/>
          <w:sz w:val="28"/>
          <w:szCs w:val="27"/>
          <w:lang w:val="es-MX" w:eastAsia="es-CO"/>
        </w:rPr>
        <w:t xml:space="preserve"> a eso, mis capacidades para esta labor son excepcionales, tengo demasiado criterio ya que puedo cuestionar cada decisión basándome en hechos reales, esto quiere decir que en todo momento voy a estar pendiente de la toma de decisiones que afecten a cualquier estudiante.</w:t>
      </w:r>
    </w:p>
    <w:p w:rsidR="00B26312" w:rsidRDefault="00B26312" w:rsidP="00CF4944">
      <w:pPr>
        <w:spacing w:after="0" w:line="272" w:lineRule="atLeast"/>
        <w:rPr>
          <w:rFonts w:ascii="Arial" w:eastAsia="Times New Roman" w:hAnsi="Arial" w:cs="Arial"/>
          <w:color w:val="000000"/>
          <w:sz w:val="28"/>
          <w:szCs w:val="27"/>
          <w:lang w:val="es-MX" w:eastAsia="es-CO"/>
        </w:rPr>
      </w:pPr>
    </w:p>
    <w:p w:rsidR="00B26312" w:rsidRDefault="00B26312" w:rsidP="00CF4944">
      <w:pPr>
        <w:spacing w:after="0" w:line="272" w:lineRule="atLeast"/>
        <w:rPr>
          <w:rFonts w:ascii="Arial" w:eastAsia="Times New Roman" w:hAnsi="Arial" w:cs="Arial"/>
          <w:color w:val="000000"/>
          <w:sz w:val="28"/>
          <w:szCs w:val="27"/>
          <w:lang w:val="es-MX" w:eastAsia="es-CO"/>
        </w:rPr>
      </w:pPr>
      <w:r>
        <w:rPr>
          <w:rFonts w:ascii="Arial" w:eastAsia="Times New Roman" w:hAnsi="Arial" w:cs="Arial"/>
          <w:color w:val="000000"/>
          <w:sz w:val="28"/>
          <w:szCs w:val="27"/>
          <w:lang w:val="es-MX" w:eastAsia="es-CO"/>
        </w:rPr>
        <w:t>Quería postularme para personería, pero no pude, creo que el destino me está guiando para este deber como estudiante por tener las capacidades adecuadas.</w:t>
      </w:r>
    </w:p>
    <w:p w:rsidR="00CF4944" w:rsidRDefault="00CF4944" w:rsidP="00CF4944">
      <w:pPr>
        <w:spacing w:after="0" w:line="272" w:lineRule="atLeast"/>
        <w:rPr>
          <w:rFonts w:ascii="Arial" w:eastAsia="Times New Roman" w:hAnsi="Arial" w:cs="Arial"/>
          <w:color w:val="000000"/>
          <w:sz w:val="28"/>
          <w:szCs w:val="27"/>
          <w:lang w:val="es-MX" w:eastAsia="es-CO"/>
        </w:rPr>
      </w:pPr>
    </w:p>
    <w:p w:rsidR="00CF4944" w:rsidRDefault="00B26312" w:rsidP="00CF4944">
      <w:pPr>
        <w:spacing w:after="0" w:line="272" w:lineRule="atLeast"/>
        <w:rPr>
          <w:rFonts w:ascii="Arial" w:eastAsia="Times New Roman" w:hAnsi="Arial" w:cs="Arial"/>
          <w:color w:val="000000"/>
          <w:sz w:val="28"/>
          <w:szCs w:val="27"/>
          <w:lang w:val="es-MX" w:eastAsia="es-CO"/>
        </w:rPr>
      </w:pPr>
      <w:r>
        <w:rPr>
          <w:rFonts w:ascii="Arial" w:eastAsia="Times New Roman" w:hAnsi="Arial" w:cs="Arial"/>
          <w:color w:val="000000"/>
          <w:sz w:val="28"/>
          <w:szCs w:val="27"/>
          <w:lang w:val="es-MX" w:eastAsia="es-CO"/>
        </w:rPr>
        <w:lastRenderedPageBreak/>
        <w:t>No importa quien realmente ocupe el cargo, lo que importa es a toda costa el beneficio de la INSTITUCION EDUCATIVA PEDRO LUIS VILLA.</w:t>
      </w:r>
    </w:p>
    <w:p w:rsidR="00CF4944" w:rsidRDefault="00CF4944" w:rsidP="00CF4944">
      <w:pPr>
        <w:jc w:val="center"/>
        <w:rPr>
          <w:rFonts w:ascii="Verdana" w:hAnsi="Verdana"/>
          <w:color w:val="FF0000"/>
          <w:sz w:val="40"/>
        </w:rPr>
      </w:pPr>
      <w:r>
        <w:rPr>
          <w:rFonts w:ascii="Verdana" w:hAnsi="Verdana"/>
          <w:color w:val="FF0000"/>
          <w:sz w:val="40"/>
        </w:rPr>
        <w:t>FUNCIONES DEL REPRESENTANTE AL CONSEJO DE ESTUDIANTES</w:t>
      </w:r>
    </w:p>
    <w:p w:rsidR="00CF4944" w:rsidRDefault="00CF4944" w:rsidP="00CF4944">
      <w:pPr>
        <w:jc w:val="center"/>
        <w:rPr>
          <w:rFonts w:ascii="Verdana" w:hAnsi="Verdana"/>
          <w:color w:val="FF0000"/>
          <w:sz w:val="40"/>
        </w:rPr>
      </w:pPr>
    </w:p>
    <w:p w:rsidR="00CF4944" w:rsidRPr="00850295" w:rsidRDefault="00CF4944" w:rsidP="00CF4944">
      <w:pPr>
        <w:numPr>
          <w:ilvl w:val="0"/>
          <w:numId w:val="1"/>
        </w:numPr>
        <w:spacing w:after="0" w:line="272" w:lineRule="atLeast"/>
        <w:rPr>
          <w:rFonts w:ascii="Times New Roman" w:eastAsia="Times New Roman" w:hAnsi="Times New Roman" w:cs="Times New Roman"/>
          <w:color w:val="000000"/>
          <w:sz w:val="28"/>
          <w:szCs w:val="24"/>
          <w:lang w:eastAsia="es-CO"/>
        </w:rPr>
      </w:pPr>
      <w:r w:rsidRPr="00850295">
        <w:rPr>
          <w:rFonts w:ascii="Arial" w:eastAsia="Times New Roman" w:hAnsi="Arial" w:cs="Arial"/>
          <w:color w:val="000000"/>
          <w:sz w:val="28"/>
          <w:szCs w:val="24"/>
          <w:lang w:val="es-MX" w:eastAsia="es-CO"/>
        </w:rPr>
        <w:t>Representar a los alumnos de la Institución Educativa en el Consejo Directivo con voz y voto.</w:t>
      </w:r>
    </w:p>
    <w:p w:rsidR="00CF4944" w:rsidRPr="00850295" w:rsidRDefault="00CF4944" w:rsidP="00CF4944">
      <w:pPr>
        <w:numPr>
          <w:ilvl w:val="0"/>
          <w:numId w:val="1"/>
        </w:numPr>
        <w:spacing w:after="0" w:line="272" w:lineRule="atLeast"/>
        <w:rPr>
          <w:rFonts w:ascii="Times New Roman" w:eastAsia="Times New Roman" w:hAnsi="Times New Roman" w:cs="Times New Roman"/>
          <w:color w:val="000000"/>
          <w:sz w:val="28"/>
          <w:szCs w:val="24"/>
          <w:lang w:eastAsia="es-CO"/>
        </w:rPr>
      </w:pPr>
      <w:r w:rsidRPr="00850295">
        <w:rPr>
          <w:rFonts w:ascii="Arial" w:eastAsia="Times New Roman" w:hAnsi="Arial" w:cs="Arial"/>
          <w:color w:val="000000"/>
          <w:sz w:val="28"/>
          <w:szCs w:val="24"/>
          <w:lang w:val="es-MX" w:eastAsia="es-CO"/>
        </w:rPr>
        <w:t>Participar en reuniones y deliberaciones, aportando ideas de acuerdo con los temas a desarrollar o presentando proyectos.</w:t>
      </w:r>
    </w:p>
    <w:p w:rsidR="00CF4944" w:rsidRPr="00850295" w:rsidRDefault="00CF4944" w:rsidP="00CF4944">
      <w:pPr>
        <w:numPr>
          <w:ilvl w:val="0"/>
          <w:numId w:val="1"/>
        </w:numPr>
        <w:spacing w:after="0" w:line="272" w:lineRule="atLeast"/>
        <w:rPr>
          <w:rFonts w:ascii="Times New Roman" w:eastAsia="Times New Roman" w:hAnsi="Times New Roman" w:cs="Times New Roman"/>
          <w:color w:val="000000"/>
          <w:sz w:val="28"/>
          <w:szCs w:val="24"/>
          <w:lang w:eastAsia="es-CO"/>
        </w:rPr>
      </w:pPr>
      <w:r w:rsidRPr="00850295">
        <w:rPr>
          <w:rFonts w:ascii="Arial" w:eastAsia="Times New Roman" w:hAnsi="Arial" w:cs="Arial"/>
          <w:color w:val="000000"/>
          <w:sz w:val="28"/>
          <w:szCs w:val="24"/>
          <w:lang w:val="es-MX" w:eastAsia="es-CO"/>
        </w:rPr>
        <w:t>Hacer parte de las comisiones que el consejo directivo conforme, para el estudio de propuestas, planes o proyectos.</w:t>
      </w:r>
    </w:p>
    <w:p w:rsidR="00CF4944" w:rsidRPr="00850295" w:rsidRDefault="00CF4944" w:rsidP="00CF4944">
      <w:pPr>
        <w:spacing w:after="0" w:line="272" w:lineRule="atLeast"/>
        <w:ind w:left="720" w:hanging="360"/>
        <w:rPr>
          <w:rFonts w:ascii="Times New Roman" w:eastAsia="Times New Roman" w:hAnsi="Times New Roman" w:cs="Times New Roman"/>
          <w:color w:val="000000"/>
          <w:sz w:val="28"/>
          <w:szCs w:val="27"/>
          <w:lang w:eastAsia="es-CO"/>
        </w:rPr>
      </w:pPr>
      <w:r w:rsidRPr="00850295">
        <w:rPr>
          <w:rFonts w:ascii="Wingdings" w:eastAsia="Times New Roman" w:hAnsi="Wingdings" w:cs="Times New Roman"/>
          <w:color w:val="000000"/>
          <w:sz w:val="28"/>
          <w:szCs w:val="27"/>
          <w:lang w:val="es-MX" w:eastAsia="es-CO"/>
        </w:rPr>
        <w:t></w:t>
      </w:r>
      <w:r w:rsidRPr="00850295">
        <w:rPr>
          <w:rFonts w:ascii="Times New Roman" w:eastAsia="Times New Roman" w:hAnsi="Times New Roman" w:cs="Times New Roman"/>
          <w:color w:val="000000"/>
          <w:sz w:val="16"/>
          <w:szCs w:val="14"/>
          <w:lang w:val="es-MX" w:eastAsia="es-CO"/>
        </w:rPr>
        <w:t>         </w:t>
      </w:r>
      <w:r w:rsidRPr="00850295">
        <w:rPr>
          <w:rFonts w:ascii="Arial" w:eastAsia="Times New Roman" w:hAnsi="Arial" w:cs="Arial"/>
          <w:color w:val="000000"/>
          <w:sz w:val="28"/>
          <w:szCs w:val="27"/>
          <w:lang w:val="es-MX" w:eastAsia="es-CO"/>
        </w:rPr>
        <w:t>Guardar estricta reserva de los asuntos internos del colegio que sean tratados en el consejo directivo.</w:t>
      </w:r>
    </w:p>
    <w:p w:rsidR="00CF4944" w:rsidRPr="00850295" w:rsidRDefault="00CF4944" w:rsidP="00CF4944">
      <w:pPr>
        <w:numPr>
          <w:ilvl w:val="0"/>
          <w:numId w:val="2"/>
        </w:numPr>
        <w:spacing w:after="0" w:line="272" w:lineRule="atLeast"/>
        <w:rPr>
          <w:rFonts w:ascii="Times New Roman" w:eastAsia="Times New Roman" w:hAnsi="Times New Roman" w:cs="Times New Roman"/>
          <w:color w:val="000000"/>
          <w:sz w:val="28"/>
          <w:szCs w:val="24"/>
          <w:lang w:eastAsia="es-CO"/>
        </w:rPr>
      </w:pPr>
      <w:r w:rsidRPr="00850295">
        <w:rPr>
          <w:rFonts w:ascii="Arial" w:eastAsia="Times New Roman" w:hAnsi="Arial" w:cs="Arial"/>
          <w:color w:val="000000"/>
          <w:sz w:val="28"/>
          <w:szCs w:val="24"/>
          <w:lang w:val="es-MX" w:eastAsia="es-CO"/>
        </w:rPr>
        <w:t>Colaborar en el cumplimiento de las disposiciones del consejo, relacionadas en la organización del colegio.</w:t>
      </w:r>
    </w:p>
    <w:p w:rsidR="00CF4944" w:rsidRPr="00850295" w:rsidRDefault="00CF4944" w:rsidP="00CF4944">
      <w:pPr>
        <w:numPr>
          <w:ilvl w:val="0"/>
          <w:numId w:val="2"/>
        </w:numPr>
        <w:spacing w:after="0" w:line="272" w:lineRule="atLeast"/>
        <w:rPr>
          <w:rFonts w:ascii="Times New Roman" w:eastAsia="Times New Roman" w:hAnsi="Times New Roman" w:cs="Times New Roman"/>
          <w:color w:val="000000"/>
          <w:sz w:val="28"/>
          <w:szCs w:val="24"/>
          <w:lang w:eastAsia="es-CO"/>
        </w:rPr>
      </w:pPr>
      <w:r w:rsidRPr="00850295">
        <w:rPr>
          <w:rFonts w:ascii="Arial" w:eastAsia="Times New Roman" w:hAnsi="Arial" w:cs="Arial"/>
          <w:color w:val="000000"/>
          <w:sz w:val="28"/>
          <w:szCs w:val="24"/>
          <w:lang w:val="es-MX" w:eastAsia="es-CO"/>
        </w:rPr>
        <w:t>Todas las funciones que le sean asignadas por el consejo directivo para el desempeño de su representación.</w:t>
      </w:r>
    </w:p>
    <w:p w:rsidR="00CF4944" w:rsidRPr="00850295" w:rsidRDefault="00CF4944" w:rsidP="00CF4944">
      <w:pPr>
        <w:numPr>
          <w:ilvl w:val="0"/>
          <w:numId w:val="2"/>
        </w:numPr>
        <w:spacing w:after="0" w:line="272" w:lineRule="atLeast"/>
        <w:rPr>
          <w:rFonts w:ascii="Times New Roman" w:eastAsia="Times New Roman" w:hAnsi="Times New Roman" w:cs="Times New Roman"/>
          <w:color w:val="000000"/>
          <w:sz w:val="28"/>
          <w:szCs w:val="24"/>
          <w:lang w:eastAsia="es-CO"/>
        </w:rPr>
      </w:pPr>
      <w:r w:rsidRPr="00850295">
        <w:rPr>
          <w:rFonts w:ascii="Arial" w:eastAsia="Times New Roman" w:hAnsi="Arial" w:cs="Arial"/>
          <w:color w:val="000000"/>
          <w:sz w:val="28"/>
          <w:szCs w:val="24"/>
          <w:lang w:val="es-MX" w:eastAsia="es-CO"/>
        </w:rPr>
        <w:t>Apelar ante el consejo directivo, las decisiones del rector, respecto a sus peticiones.</w:t>
      </w:r>
    </w:p>
    <w:p w:rsidR="00CF4944" w:rsidRPr="00850295" w:rsidRDefault="00CF4944" w:rsidP="00CF4944">
      <w:pPr>
        <w:numPr>
          <w:ilvl w:val="0"/>
          <w:numId w:val="2"/>
        </w:numPr>
        <w:spacing w:after="0" w:line="272" w:lineRule="atLeast"/>
        <w:rPr>
          <w:rFonts w:ascii="Times New Roman" w:eastAsia="Times New Roman" w:hAnsi="Times New Roman" w:cs="Times New Roman"/>
          <w:color w:val="000000"/>
          <w:sz w:val="28"/>
          <w:szCs w:val="24"/>
          <w:lang w:eastAsia="es-CO"/>
        </w:rPr>
      </w:pPr>
      <w:r w:rsidRPr="00850295">
        <w:rPr>
          <w:rFonts w:ascii="Arial" w:eastAsia="Times New Roman" w:hAnsi="Arial" w:cs="Arial"/>
          <w:color w:val="000000"/>
          <w:sz w:val="28"/>
          <w:szCs w:val="24"/>
          <w:lang w:val="es-MX" w:eastAsia="es-CO"/>
        </w:rPr>
        <w:t>Las demás que le sean asignadas, después de evaluar su desempeño por el consejo directivo.</w:t>
      </w:r>
    </w:p>
    <w:p w:rsidR="00CF4944" w:rsidRDefault="00CF4944" w:rsidP="00CF4944">
      <w:pPr>
        <w:spacing w:after="0" w:line="272" w:lineRule="atLeast"/>
        <w:rPr>
          <w:rFonts w:ascii="Arial" w:eastAsia="Times New Roman" w:hAnsi="Arial" w:cs="Arial"/>
          <w:color w:val="000000"/>
          <w:sz w:val="28"/>
          <w:szCs w:val="24"/>
          <w:lang w:val="es-MX" w:eastAsia="es-CO"/>
        </w:rPr>
      </w:pPr>
    </w:p>
    <w:p w:rsidR="00CF4944" w:rsidRDefault="00CF4944" w:rsidP="00CF4944">
      <w:pPr>
        <w:spacing w:after="0" w:line="272" w:lineRule="atLeast"/>
        <w:ind w:left="708"/>
        <w:rPr>
          <w:rFonts w:ascii="Arial" w:eastAsia="Times New Roman" w:hAnsi="Arial" w:cs="Arial"/>
          <w:color w:val="000000"/>
          <w:sz w:val="28"/>
          <w:szCs w:val="24"/>
          <w:lang w:val="es-MX" w:eastAsia="es-CO"/>
        </w:rPr>
      </w:pPr>
    </w:p>
    <w:p w:rsidR="00CF4944" w:rsidRDefault="00CF4944" w:rsidP="00CF4944">
      <w:pPr>
        <w:spacing w:after="0" w:line="272" w:lineRule="atLeast"/>
        <w:jc w:val="center"/>
        <w:rPr>
          <w:rFonts w:ascii="Arial" w:eastAsia="Times New Roman" w:hAnsi="Arial" w:cs="Arial"/>
          <w:color w:val="FF0000"/>
          <w:sz w:val="36"/>
          <w:szCs w:val="24"/>
          <w:lang w:val="es-MX" w:eastAsia="es-CO"/>
        </w:rPr>
      </w:pPr>
      <w:r w:rsidRPr="00850295">
        <w:rPr>
          <w:rFonts w:ascii="Arial" w:eastAsia="Times New Roman" w:hAnsi="Arial" w:cs="Arial"/>
          <w:color w:val="FF0000"/>
          <w:sz w:val="36"/>
          <w:szCs w:val="24"/>
          <w:lang w:val="es-MX" w:eastAsia="es-CO"/>
        </w:rPr>
        <w:t>REQUISITOS PARA POSTULARSE</w:t>
      </w:r>
    </w:p>
    <w:p w:rsidR="00CF4944" w:rsidRDefault="00CF4944" w:rsidP="00CF4944">
      <w:pPr>
        <w:spacing w:after="0" w:line="272" w:lineRule="atLeast"/>
        <w:rPr>
          <w:rFonts w:ascii="Arial" w:eastAsia="Times New Roman" w:hAnsi="Arial" w:cs="Arial"/>
          <w:color w:val="FF0000"/>
          <w:sz w:val="36"/>
          <w:szCs w:val="24"/>
          <w:lang w:val="es-MX" w:eastAsia="es-CO"/>
        </w:rPr>
      </w:pPr>
    </w:p>
    <w:p w:rsidR="00CF4944" w:rsidRPr="00850295" w:rsidRDefault="00CF4944" w:rsidP="00CF4944">
      <w:pPr>
        <w:spacing w:after="0" w:line="277" w:lineRule="atLeast"/>
        <w:ind w:left="1587" w:hanging="312"/>
        <w:rPr>
          <w:rFonts w:ascii="Times New Roman" w:eastAsia="Times New Roman" w:hAnsi="Times New Roman" w:cs="Times New Roman"/>
          <w:color w:val="000000"/>
          <w:sz w:val="28"/>
          <w:szCs w:val="27"/>
          <w:lang w:eastAsia="es-CO"/>
        </w:rPr>
      </w:pPr>
      <w:r w:rsidRPr="00850295">
        <w:rPr>
          <w:rFonts w:ascii="Arial" w:eastAsia="Times New Roman" w:hAnsi="Arial" w:cs="Arial"/>
          <w:color w:val="000000"/>
          <w:sz w:val="28"/>
          <w:szCs w:val="27"/>
          <w:lang w:val="es-MX" w:eastAsia="es-CO"/>
        </w:rPr>
        <w:t>Estar matriculado en el establecimiento educativo.</w:t>
      </w:r>
    </w:p>
    <w:p w:rsidR="00CF4944" w:rsidRPr="00850295" w:rsidRDefault="00CF4944" w:rsidP="00CF4944">
      <w:pPr>
        <w:spacing w:after="0" w:line="277" w:lineRule="atLeast"/>
        <w:ind w:left="1587" w:hanging="312"/>
        <w:rPr>
          <w:rFonts w:ascii="Times New Roman" w:eastAsia="Times New Roman" w:hAnsi="Times New Roman" w:cs="Times New Roman"/>
          <w:color w:val="000000"/>
          <w:sz w:val="28"/>
          <w:szCs w:val="27"/>
          <w:lang w:eastAsia="es-CO"/>
        </w:rPr>
      </w:pPr>
      <w:r w:rsidRPr="00850295">
        <w:rPr>
          <w:rFonts w:ascii="Arial" w:eastAsia="Times New Roman" w:hAnsi="Arial" w:cs="Arial"/>
          <w:color w:val="000000"/>
          <w:sz w:val="28"/>
          <w:szCs w:val="27"/>
          <w:lang w:val="es-MX" w:eastAsia="es-CO"/>
        </w:rPr>
        <w:t>•    Demostrar en sus actitudes y posturas estudiantiles, concordancia con el perfil de estudiante y un excelente sentido de pertenencia.</w:t>
      </w:r>
    </w:p>
    <w:p w:rsidR="00CF4944" w:rsidRPr="00850295" w:rsidRDefault="00CF4944" w:rsidP="00CF4944">
      <w:pPr>
        <w:spacing w:after="0" w:line="272" w:lineRule="atLeast"/>
        <w:ind w:left="1575" w:hanging="311"/>
        <w:rPr>
          <w:rFonts w:ascii="Times New Roman" w:eastAsia="Times New Roman" w:hAnsi="Times New Roman" w:cs="Times New Roman"/>
          <w:color w:val="000000"/>
          <w:sz w:val="28"/>
          <w:szCs w:val="27"/>
          <w:lang w:eastAsia="es-CO"/>
        </w:rPr>
      </w:pPr>
      <w:r w:rsidRPr="00850295">
        <w:rPr>
          <w:rFonts w:ascii="Arial" w:eastAsia="Times New Roman" w:hAnsi="Arial" w:cs="Arial"/>
          <w:color w:val="000000"/>
          <w:sz w:val="28"/>
          <w:szCs w:val="27"/>
          <w:lang w:val="es-MX" w:eastAsia="es-CO"/>
        </w:rPr>
        <w:t>•    Distinguirse por sus buenas relaciones con compañeros y superiores.</w:t>
      </w:r>
    </w:p>
    <w:p w:rsidR="00CF4944" w:rsidRPr="00850295" w:rsidRDefault="00CF4944" w:rsidP="00CF4944">
      <w:pPr>
        <w:spacing w:after="0" w:line="272" w:lineRule="atLeast"/>
        <w:ind w:left="1564" w:hanging="351"/>
        <w:rPr>
          <w:rFonts w:ascii="Times New Roman" w:eastAsia="Times New Roman" w:hAnsi="Times New Roman" w:cs="Times New Roman"/>
          <w:color w:val="000000"/>
          <w:sz w:val="28"/>
          <w:szCs w:val="27"/>
          <w:lang w:eastAsia="es-CO"/>
        </w:rPr>
      </w:pPr>
      <w:r w:rsidRPr="00850295">
        <w:rPr>
          <w:rFonts w:ascii="Arial" w:eastAsia="Times New Roman" w:hAnsi="Arial" w:cs="Arial"/>
          <w:color w:val="000000"/>
          <w:sz w:val="28"/>
          <w:szCs w:val="27"/>
          <w:lang w:val="es-MX" w:eastAsia="es-CO"/>
        </w:rPr>
        <w:t>• Demostrar conocimiento y dominio del manual de convivencia.</w:t>
      </w:r>
    </w:p>
    <w:p w:rsidR="00CF4944" w:rsidRDefault="00CF4944" w:rsidP="00CF4944">
      <w:pPr>
        <w:spacing w:after="0" w:line="272" w:lineRule="atLeast"/>
        <w:ind w:left="1575" w:hanging="311"/>
        <w:rPr>
          <w:rFonts w:ascii="Arial" w:eastAsia="Times New Roman" w:hAnsi="Arial" w:cs="Arial"/>
          <w:color w:val="000000"/>
          <w:sz w:val="28"/>
          <w:szCs w:val="27"/>
          <w:lang w:val="es-MX" w:eastAsia="es-CO"/>
        </w:rPr>
      </w:pPr>
      <w:r w:rsidRPr="00850295">
        <w:rPr>
          <w:rFonts w:ascii="Arial" w:eastAsia="Times New Roman" w:hAnsi="Arial" w:cs="Arial"/>
          <w:color w:val="000000"/>
          <w:sz w:val="28"/>
          <w:szCs w:val="27"/>
          <w:lang w:val="es-MX" w:eastAsia="es-CO"/>
        </w:rPr>
        <w:t>•    Sustentar su postulación ante el consejo de estudiantes.</w:t>
      </w:r>
    </w:p>
    <w:p w:rsidR="00CF4944" w:rsidRDefault="00CF4944" w:rsidP="00CF4944">
      <w:pPr>
        <w:spacing w:after="0" w:line="272" w:lineRule="atLeast"/>
        <w:ind w:left="1575" w:hanging="311"/>
        <w:rPr>
          <w:rFonts w:ascii="Arial" w:eastAsia="Times New Roman" w:hAnsi="Arial" w:cs="Arial"/>
          <w:color w:val="000000"/>
          <w:sz w:val="28"/>
          <w:szCs w:val="27"/>
          <w:lang w:val="es-MX" w:eastAsia="es-CO"/>
        </w:rPr>
      </w:pPr>
    </w:p>
    <w:p w:rsidR="00CF4944" w:rsidRDefault="00CF4944" w:rsidP="00CF4944">
      <w:pPr>
        <w:spacing w:after="0" w:line="272" w:lineRule="atLeast"/>
        <w:ind w:left="1575" w:hanging="311"/>
        <w:rPr>
          <w:rFonts w:ascii="Arial" w:eastAsia="Times New Roman" w:hAnsi="Arial" w:cs="Arial"/>
          <w:color w:val="000000"/>
          <w:sz w:val="28"/>
          <w:szCs w:val="27"/>
          <w:lang w:val="es-MX" w:eastAsia="es-CO"/>
        </w:rPr>
      </w:pPr>
    </w:p>
    <w:p w:rsidR="00CF4944" w:rsidRDefault="00CF4944" w:rsidP="00CF4944">
      <w:pPr>
        <w:spacing w:after="0" w:line="272" w:lineRule="atLeast"/>
        <w:ind w:left="1575" w:hanging="311"/>
        <w:rPr>
          <w:rFonts w:ascii="Arial" w:eastAsia="Times New Roman" w:hAnsi="Arial" w:cs="Arial"/>
          <w:color w:val="000000"/>
          <w:sz w:val="28"/>
          <w:szCs w:val="27"/>
          <w:lang w:val="es-MX" w:eastAsia="es-CO"/>
        </w:rPr>
      </w:pPr>
    </w:p>
    <w:p w:rsidR="00CF4944" w:rsidRDefault="00CF4944" w:rsidP="00CF4944">
      <w:pPr>
        <w:spacing w:after="0" w:line="272" w:lineRule="atLeast"/>
        <w:rPr>
          <w:rFonts w:ascii="Arial" w:eastAsia="Times New Roman" w:hAnsi="Arial" w:cs="Arial"/>
          <w:color w:val="000000"/>
          <w:sz w:val="28"/>
          <w:szCs w:val="27"/>
          <w:lang w:val="es-MX" w:eastAsia="es-CO"/>
        </w:rPr>
      </w:pPr>
    </w:p>
    <w:p w:rsidR="00CF4944" w:rsidRPr="00B26226" w:rsidRDefault="00CF4944" w:rsidP="00CF4944">
      <w:pPr>
        <w:spacing w:after="0" w:line="272" w:lineRule="atLeast"/>
        <w:jc w:val="center"/>
        <w:rPr>
          <w:rFonts w:ascii="Arial" w:eastAsia="Times New Roman" w:hAnsi="Arial" w:cs="Arial"/>
          <w:color w:val="FF0000"/>
          <w:sz w:val="44"/>
          <w:szCs w:val="27"/>
          <w:lang w:val="es-MX" w:eastAsia="es-CO"/>
        </w:rPr>
      </w:pPr>
      <w:r w:rsidRPr="00B26226">
        <w:rPr>
          <w:rFonts w:ascii="Arial" w:eastAsia="Times New Roman" w:hAnsi="Arial" w:cs="Arial"/>
          <w:color w:val="FF0000"/>
          <w:sz w:val="44"/>
          <w:szCs w:val="27"/>
          <w:lang w:val="es-MX" w:eastAsia="es-CO"/>
        </w:rPr>
        <w:t>PROPUESTAS</w:t>
      </w:r>
    </w:p>
    <w:p w:rsidR="00CF4944" w:rsidRPr="002268BC" w:rsidRDefault="00CF4944" w:rsidP="00CF4944">
      <w:pPr>
        <w:shd w:val="clear" w:color="auto" w:fill="FFFFFF"/>
        <w:spacing w:before="100" w:beforeAutospacing="1" w:after="100" w:afterAutospacing="1" w:line="240" w:lineRule="auto"/>
        <w:rPr>
          <w:b/>
          <w:color w:val="FF0000"/>
          <w:sz w:val="32"/>
          <w:szCs w:val="26"/>
          <w:shd w:val="clear" w:color="auto" w:fill="FFFFFF"/>
        </w:rPr>
      </w:pPr>
      <w:r w:rsidRPr="002268BC">
        <w:rPr>
          <w:rFonts w:ascii="Arial" w:eastAsia="Times New Roman" w:hAnsi="Arial" w:cs="Arial"/>
          <w:b/>
          <w:color w:val="FF0000"/>
          <w:sz w:val="40"/>
          <w:szCs w:val="27"/>
          <w:lang w:val="es-MX" w:eastAsia="es-CO"/>
        </w:rPr>
        <w:t>-</w:t>
      </w:r>
      <w:r w:rsidRPr="002268BC">
        <w:rPr>
          <w:b/>
          <w:color w:val="FF0000"/>
          <w:sz w:val="32"/>
          <w:szCs w:val="26"/>
          <w:shd w:val="clear" w:color="auto" w:fill="FFFFFF"/>
        </w:rPr>
        <w:t xml:space="preserve"> Seguir con la metodología de prestación de los libros tanto internamente como externamente, y las computadoras con acceso a internet.</w:t>
      </w:r>
    </w:p>
    <w:p w:rsidR="00CF4944" w:rsidRPr="002268BC" w:rsidRDefault="00CF4944" w:rsidP="00CF4944">
      <w:pPr>
        <w:shd w:val="clear" w:color="auto" w:fill="FFFFFF"/>
        <w:spacing w:before="100" w:beforeAutospacing="1" w:after="100" w:afterAutospacing="1" w:line="240" w:lineRule="auto"/>
        <w:rPr>
          <w:rFonts w:eastAsia="Times New Roman" w:cs="Arial"/>
          <w:noProof/>
          <w:sz w:val="32"/>
          <w:szCs w:val="18"/>
          <w:lang w:eastAsia="es-CO"/>
        </w:rPr>
      </w:pPr>
      <w:r w:rsidRPr="002268BC">
        <w:rPr>
          <w:sz w:val="28"/>
        </w:rPr>
        <w:t xml:space="preserve">Según el manual de convivencia de la institución educativa </w:t>
      </w:r>
      <w:r w:rsidR="00C23431" w:rsidRPr="002268BC">
        <w:rPr>
          <w:sz w:val="24"/>
        </w:rPr>
        <w:t>(Pagina</w:t>
      </w:r>
      <w:r w:rsidRPr="002268BC">
        <w:rPr>
          <w:b/>
          <w:sz w:val="28"/>
        </w:rPr>
        <w:t xml:space="preserve"> 169</w:t>
      </w:r>
      <w:r w:rsidRPr="002268BC">
        <w:rPr>
          <w:sz w:val="28"/>
        </w:rPr>
        <w:t xml:space="preserve"> </w:t>
      </w:r>
      <w:r w:rsidRPr="002268BC">
        <w:rPr>
          <w:sz w:val="24"/>
        </w:rPr>
        <w:t xml:space="preserve">- </w:t>
      </w:r>
      <w:r w:rsidRPr="002268BC">
        <w:rPr>
          <w:b/>
          <w:sz w:val="28"/>
        </w:rPr>
        <w:t xml:space="preserve">9.12 reglas para uso de la </w:t>
      </w:r>
      <w:r w:rsidR="00C23431" w:rsidRPr="002268BC">
        <w:rPr>
          <w:b/>
          <w:sz w:val="28"/>
        </w:rPr>
        <w:t>biblioteca)</w:t>
      </w:r>
      <w:r w:rsidRPr="002268BC">
        <w:rPr>
          <w:b/>
          <w:sz w:val="28"/>
        </w:rPr>
        <w:t xml:space="preserve"> </w:t>
      </w:r>
      <w:r w:rsidRPr="002268BC">
        <w:rPr>
          <w:sz w:val="28"/>
        </w:rPr>
        <w:t xml:space="preserve">todos los estudiantes tienen derecho de estos elementos con el </w:t>
      </w:r>
      <w:r w:rsidR="00C23431" w:rsidRPr="002268BC">
        <w:rPr>
          <w:sz w:val="28"/>
        </w:rPr>
        <w:t>fin de</w:t>
      </w:r>
      <w:r w:rsidRPr="002268BC">
        <w:rPr>
          <w:sz w:val="28"/>
        </w:rPr>
        <w:t xml:space="preserve"> servir para educarlos en toda su trayectoria académica.</w:t>
      </w:r>
      <w:r w:rsidRPr="002268BC">
        <w:rPr>
          <w:rFonts w:eastAsia="Times New Roman" w:cs="Arial"/>
          <w:noProof/>
          <w:sz w:val="32"/>
          <w:szCs w:val="18"/>
          <w:lang w:eastAsia="es-CO"/>
        </w:rPr>
        <w:t xml:space="preserve"> </w:t>
      </w:r>
    </w:p>
    <w:p w:rsidR="00CF4944" w:rsidRPr="00211453" w:rsidRDefault="00CF4944" w:rsidP="00CF4944">
      <w:pPr>
        <w:shd w:val="clear" w:color="auto" w:fill="FFFFFF"/>
        <w:spacing w:before="100" w:beforeAutospacing="1" w:after="100" w:afterAutospacing="1" w:line="240" w:lineRule="auto"/>
        <w:rPr>
          <w:sz w:val="24"/>
        </w:rPr>
      </w:pPr>
      <w:r w:rsidRPr="00211453">
        <w:rPr>
          <w:rFonts w:eastAsia="Times New Roman" w:cs="Arial"/>
          <w:noProof/>
          <w:sz w:val="28"/>
          <w:szCs w:val="18"/>
          <w:lang w:eastAsia="es-CO"/>
        </w:rPr>
        <w:drawing>
          <wp:inline distT="0" distB="0" distL="0" distR="0" wp14:anchorId="588F7312" wp14:editId="123E563A">
            <wp:extent cx="5001323" cy="1066949"/>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D4E372.tmp"/>
                    <pic:cNvPicPr/>
                  </pic:nvPicPr>
                  <pic:blipFill>
                    <a:blip r:embed="rId7">
                      <a:extLst>
                        <a:ext uri="{28A0092B-C50C-407E-A947-70E740481C1C}">
                          <a14:useLocalDpi xmlns:a14="http://schemas.microsoft.com/office/drawing/2010/main" val="0"/>
                        </a:ext>
                      </a:extLst>
                    </a:blip>
                    <a:stretch>
                      <a:fillRect/>
                    </a:stretch>
                  </pic:blipFill>
                  <pic:spPr>
                    <a:xfrm>
                      <a:off x="0" y="0"/>
                      <a:ext cx="5001323" cy="1066949"/>
                    </a:xfrm>
                    <a:prstGeom prst="rect">
                      <a:avLst/>
                    </a:prstGeom>
                  </pic:spPr>
                </pic:pic>
              </a:graphicData>
            </a:graphic>
          </wp:inline>
        </w:drawing>
      </w:r>
    </w:p>
    <w:p w:rsidR="00CF4944" w:rsidRPr="002268BC" w:rsidRDefault="00CF4944" w:rsidP="00CF4944">
      <w:pPr>
        <w:shd w:val="clear" w:color="auto" w:fill="FFFFFF"/>
        <w:spacing w:before="100" w:beforeAutospacing="1" w:after="100" w:afterAutospacing="1" w:line="240" w:lineRule="auto"/>
        <w:rPr>
          <w:b/>
          <w:color w:val="FF0000"/>
          <w:sz w:val="32"/>
        </w:rPr>
      </w:pPr>
      <w:r w:rsidRPr="002268BC">
        <w:rPr>
          <w:b/>
          <w:color w:val="FF0000"/>
          <w:sz w:val="32"/>
        </w:rPr>
        <w:t>-Reparar elementos de la institución y darles un buen uso.</w:t>
      </w:r>
    </w:p>
    <w:p w:rsidR="00CF4944" w:rsidRPr="00DE3BDB" w:rsidRDefault="00C23431" w:rsidP="00CF4944">
      <w:pPr>
        <w:shd w:val="clear" w:color="auto" w:fill="FFFFFF"/>
        <w:spacing w:before="100" w:beforeAutospacing="1" w:after="100" w:afterAutospacing="1" w:line="240" w:lineRule="auto"/>
        <w:rPr>
          <w:color w:val="393939"/>
          <w:sz w:val="32"/>
        </w:rPr>
      </w:pPr>
      <w:r>
        <w:rPr>
          <w:noProof/>
          <w:color w:val="393939"/>
          <w:sz w:val="32"/>
          <w:lang w:eastAsia="es-CO"/>
        </w:rPr>
        <w:drawing>
          <wp:anchor distT="0" distB="0" distL="114300" distR="114300" simplePos="0" relativeHeight="251660288" behindDoc="0" locked="0" layoutInCell="1" allowOverlap="1" wp14:anchorId="785F22A8" wp14:editId="74C19086">
            <wp:simplePos x="0" y="0"/>
            <wp:positionH relativeFrom="column">
              <wp:posOffset>1520190</wp:posOffset>
            </wp:positionH>
            <wp:positionV relativeFrom="paragraph">
              <wp:posOffset>1280795</wp:posOffset>
            </wp:positionV>
            <wp:extent cx="2134870" cy="27717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1-03-09 at 14.46.20 (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4870" cy="2771775"/>
                    </a:xfrm>
                    <a:prstGeom prst="rect">
                      <a:avLst/>
                    </a:prstGeom>
                  </pic:spPr>
                </pic:pic>
              </a:graphicData>
            </a:graphic>
          </wp:anchor>
        </w:drawing>
      </w:r>
      <w:r w:rsidR="00CF4944" w:rsidRPr="00DE3BDB">
        <w:rPr>
          <w:color w:val="393939"/>
          <w:sz w:val="32"/>
        </w:rPr>
        <w:t xml:space="preserve">Esto ya está en práctica, pero podría estar al pendiente de que se lleve el proceso más adecuado, tengo la aprobación del profesor de electrónica, además formo parte de esa misma técnica y ya hemos hecho arreglos en la </w:t>
      </w:r>
      <w:r w:rsidR="00CF4944">
        <w:rPr>
          <w:color w:val="393939"/>
          <w:sz w:val="32"/>
        </w:rPr>
        <w:t>M</w:t>
      </w:r>
      <w:r w:rsidR="00CF4944" w:rsidRPr="00DE3BDB">
        <w:rPr>
          <w:color w:val="393939"/>
          <w:sz w:val="32"/>
        </w:rPr>
        <w:t xml:space="preserve">arco Fidel así que esta </w:t>
      </w:r>
      <w:r>
        <w:rPr>
          <w:color w:val="393939"/>
          <w:sz w:val="32"/>
        </w:rPr>
        <w:t xml:space="preserve">propuesta no es tan </w:t>
      </w:r>
      <w:r w:rsidR="00CF4944" w:rsidRPr="00DE3BDB">
        <w:rPr>
          <w:color w:val="393939"/>
          <w:sz w:val="32"/>
        </w:rPr>
        <w:t>descabellada.</w:t>
      </w:r>
      <w:r w:rsidRPr="00C23431">
        <w:rPr>
          <w:noProof/>
          <w:color w:val="393939"/>
          <w:sz w:val="32"/>
          <w:lang w:eastAsia="es-CO"/>
        </w:rPr>
        <w:t xml:space="preserve"> </w:t>
      </w:r>
    </w:p>
    <w:p w:rsidR="00CF4944" w:rsidRDefault="00CF4944" w:rsidP="00CF4944">
      <w:pPr>
        <w:shd w:val="clear" w:color="auto" w:fill="FFFFFF"/>
        <w:spacing w:before="100" w:beforeAutospacing="1" w:after="100" w:afterAutospacing="1" w:line="240" w:lineRule="auto"/>
        <w:rPr>
          <w:b/>
          <w:color w:val="393939"/>
          <w:sz w:val="32"/>
        </w:rPr>
      </w:pPr>
    </w:p>
    <w:p w:rsidR="00CF4944" w:rsidRDefault="00CF4944" w:rsidP="00C23431">
      <w:pPr>
        <w:shd w:val="clear" w:color="auto" w:fill="FFFFFF"/>
        <w:spacing w:before="100" w:beforeAutospacing="1" w:after="100" w:afterAutospacing="1" w:line="240" w:lineRule="auto"/>
        <w:jc w:val="center"/>
        <w:rPr>
          <w:b/>
          <w:color w:val="393939"/>
          <w:sz w:val="32"/>
        </w:rPr>
      </w:pPr>
    </w:p>
    <w:p w:rsidR="00CF4944" w:rsidRDefault="00CF4944" w:rsidP="00CF4944">
      <w:pPr>
        <w:shd w:val="clear" w:color="auto" w:fill="FFFFFF"/>
        <w:spacing w:before="100" w:beforeAutospacing="1" w:after="100" w:afterAutospacing="1" w:line="240" w:lineRule="auto"/>
        <w:rPr>
          <w:b/>
          <w:color w:val="393939"/>
          <w:sz w:val="32"/>
        </w:rPr>
      </w:pPr>
    </w:p>
    <w:p w:rsidR="00CF4944" w:rsidRDefault="00CF4944" w:rsidP="00CF4944">
      <w:pPr>
        <w:shd w:val="clear" w:color="auto" w:fill="FFFFFF"/>
        <w:spacing w:before="100" w:beforeAutospacing="1" w:after="100" w:afterAutospacing="1" w:line="240" w:lineRule="auto"/>
        <w:rPr>
          <w:b/>
          <w:color w:val="393939"/>
          <w:sz w:val="32"/>
        </w:rPr>
      </w:pPr>
    </w:p>
    <w:p w:rsidR="00CF4944" w:rsidRDefault="00CF4944" w:rsidP="00CF4944">
      <w:pPr>
        <w:shd w:val="clear" w:color="auto" w:fill="FFFFFF"/>
        <w:spacing w:before="100" w:beforeAutospacing="1" w:after="100" w:afterAutospacing="1" w:line="240" w:lineRule="auto"/>
        <w:rPr>
          <w:b/>
          <w:color w:val="393939"/>
          <w:sz w:val="32"/>
        </w:rPr>
      </w:pPr>
    </w:p>
    <w:p w:rsidR="00CF4944" w:rsidRPr="002268BC" w:rsidRDefault="00CF4944" w:rsidP="00CF4944">
      <w:pPr>
        <w:shd w:val="clear" w:color="auto" w:fill="FFFFFF"/>
        <w:spacing w:before="100" w:beforeAutospacing="1" w:after="100" w:afterAutospacing="1" w:line="240" w:lineRule="auto"/>
        <w:rPr>
          <w:b/>
          <w:color w:val="FF0000"/>
          <w:sz w:val="32"/>
        </w:rPr>
      </w:pPr>
      <w:r w:rsidRPr="002268BC">
        <w:rPr>
          <w:b/>
          <w:color w:val="FF0000"/>
          <w:sz w:val="32"/>
        </w:rPr>
        <w:lastRenderedPageBreak/>
        <w:t>-Hacer articulación con el rector por medio del CAE (</w:t>
      </w:r>
      <w:r w:rsidRPr="002268BC">
        <w:rPr>
          <w:rFonts w:cs="Arial"/>
          <w:b/>
          <w:color w:val="FF0000"/>
          <w:sz w:val="32"/>
          <w:shd w:val="clear" w:color="auto" w:fill="FFFFFF"/>
        </w:rPr>
        <w:t>Comité de Alimentación Escolar)</w:t>
      </w:r>
      <w:r w:rsidRPr="002268BC">
        <w:rPr>
          <w:b/>
          <w:color w:val="FF0000"/>
          <w:sz w:val="44"/>
        </w:rPr>
        <w:t xml:space="preserve"> </w:t>
      </w:r>
      <w:r w:rsidRPr="002268BC">
        <w:rPr>
          <w:b/>
          <w:color w:val="FF0000"/>
          <w:sz w:val="32"/>
        </w:rPr>
        <w:t>para cambiar el lugar de distribución del refrigerio para así aumentar cupos.</w:t>
      </w:r>
    </w:p>
    <w:p w:rsidR="00CF4944" w:rsidRPr="00B26226" w:rsidRDefault="00CF4944" w:rsidP="00CF4944">
      <w:pPr>
        <w:shd w:val="clear" w:color="auto" w:fill="FFFFFF"/>
        <w:spacing w:before="100" w:beforeAutospacing="1" w:after="100" w:afterAutospacing="1" w:line="240" w:lineRule="auto"/>
        <w:rPr>
          <w:color w:val="393939"/>
          <w:sz w:val="28"/>
        </w:rPr>
      </w:pPr>
      <w:r w:rsidRPr="00B26226">
        <w:rPr>
          <w:color w:val="393939"/>
          <w:sz w:val="28"/>
        </w:rPr>
        <w:t xml:space="preserve">el restaurante escolar se </w:t>
      </w:r>
      <w:r>
        <w:rPr>
          <w:color w:val="393939"/>
          <w:sz w:val="28"/>
        </w:rPr>
        <w:t>tiene en mente</w:t>
      </w:r>
      <w:r w:rsidRPr="00B26226">
        <w:rPr>
          <w:color w:val="393939"/>
          <w:sz w:val="28"/>
        </w:rPr>
        <w:t>, pero eso no depende del rector ni del personero</w:t>
      </w:r>
      <w:r>
        <w:rPr>
          <w:color w:val="393939"/>
          <w:sz w:val="28"/>
        </w:rPr>
        <w:t>, ni de mí</w:t>
      </w:r>
      <w:r w:rsidRPr="00B26226">
        <w:rPr>
          <w:color w:val="393939"/>
          <w:sz w:val="28"/>
        </w:rPr>
        <w:t>, la decisión final es de secretaria de educación para que destine los recursos y así hacer las modificaciones en el colegio para implementar el restaurante.</w:t>
      </w:r>
    </w:p>
    <w:p w:rsidR="00CF4944" w:rsidRDefault="00CF4944" w:rsidP="00CF4944">
      <w:pPr>
        <w:shd w:val="clear" w:color="auto" w:fill="FFFFFF"/>
        <w:spacing w:before="100" w:beforeAutospacing="1" w:after="100" w:afterAutospacing="1" w:line="240" w:lineRule="auto"/>
        <w:rPr>
          <w:color w:val="393939"/>
          <w:sz w:val="28"/>
        </w:rPr>
      </w:pPr>
      <w:r>
        <w:rPr>
          <w:color w:val="393939"/>
          <w:sz w:val="28"/>
        </w:rPr>
        <w:t>Me comprometo</w:t>
      </w:r>
      <w:r w:rsidRPr="00B26226">
        <w:rPr>
          <w:color w:val="393939"/>
          <w:sz w:val="28"/>
        </w:rPr>
        <w:t xml:space="preserve"> hacer la gestión para que el espacio donde está llegando el refrigerio, ósea en la caseta donde se reclama</w:t>
      </w:r>
      <w:r>
        <w:rPr>
          <w:color w:val="393939"/>
          <w:sz w:val="28"/>
        </w:rPr>
        <w:t>,</w:t>
      </w:r>
      <w:r w:rsidRPr="00B26226">
        <w:rPr>
          <w:color w:val="393939"/>
          <w:sz w:val="28"/>
        </w:rPr>
        <w:t xml:space="preserve"> se traslade al sótano,</w:t>
      </w:r>
      <w:r>
        <w:rPr>
          <w:color w:val="393939"/>
          <w:sz w:val="28"/>
        </w:rPr>
        <w:t xml:space="preserve"> y así ampliar más cupos de refrigerio escolar. P</w:t>
      </w:r>
      <w:r w:rsidRPr="00B26226">
        <w:rPr>
          <w:color w:val="393939"/>
          <w:sz w:val="28"/>
        </w:rPr>
        <w:t>uedo hacer las articulaciones con</w:t>
      </w:r>
      <w:r>
        <w:rPr>
          <w:color w:val="393939"/>
          <w:sz w:val="28"/>
        </w:rPr>
        <w:t xml:space="preserve"> el rector y así tener una participación más activa como representante de los estudiantes.</w:t>
      </w:r>
    </w:p>
    <w:p w:rsidR="00CF4944" w:rsidRDefault="00CF4944" w:rsidP="00CF4944">
      <w:pPr>
        <w:shd w:val="clear" w:color="auto" w:fill="FFFFFF"/>
        <w:spacing w:before="100" w:beforeAutospacing="1" w:after="100" w:afterAutospacing="1" w:line="240" w:lineRule="auto"/>
        <w:rPr>
          <w:color w:val="393939"/>
          <w:sz w:val="28"/>
        </w:rPr>
      </w:pPr>
    </w:p>
    <w:p w:rsidR="00CF4944" w:rsidRDefault="00CF4944" w:rsidP="00CF4944">
      <w:pPr>
        <w:shd w:val="clear" w:color="auto" w:fill="FFFFFF"/>
        <w:spacing w:before="100" w:beforeAutospacing="1" w:after="100" w:afterAutospacing="1" w:line="240" w:lineRule="auto"/>
        <w:rPr>
          <w:b/>
          <w:color w:val="FF0000"/>
          <w:sz w:val="32"/>
        </w:rPr>
      </w:pPr>
      <w:r w:rsidRPr="002268BC">
        <w:rPr>
          <w:b/>
          <w:color w:val="FF0000"/>
          <w:sz w:val="32"/>
        </w:rPr>
        <w:t>-Sugerir reformas o modificaciones en el reglamento académico, para su óptimo funcionamiento y satisfacción del alumnado.</w:t>
      </w:r>
    </w:p>
    <w:p w:rsidR="002268BC" w:rsidRDefault="002268BC" w:rsidP="00CF4944">
      <w:pPr>
        <w:shd w:val="clear" w:color="auto" w:fill="FFFFFF"/>
        <w:spacing w:before="100" w:beforeAutospacing="1" w:after="100" w:afterAutospacing="1" w:line="240" w:lineRule="auto"/>
        <w:rPr>
          <w:sz w:val="32"/>
        </w:rPr>
      </w:pPr>
      <w:r>
        <w:rPr>
          <w:sz w:val="32"/>
        </w:rPr>
        <w:t>Cabe aclarar que no pienso cambiar el manual de convivencia, simplemente deseo rectificar o mejorar los derechos y deberes de los futuros estudiantes para una excelente convivencia.</w:t>
      </w:r>
    </w:p>
    <w:p w:rsidR="00C407E2" w:rsidRDefault="00C407E2" w:rsidP="00CF4944">
      <w:pPr>
        <w:shd w:val="clear" w:color="auto" w:fill="FFFFFF"/>
        <w:spacing w:before="100" w:beforeAutospacing="1" w:after="100" w:afterAutospacing="1" w:line="240" w:lineRule="auto"/>
        <w:rPr>
          <w:sz w:val="32"/>
        </w:rPr>
      </w:pPr>
    </w:p>
    <w:p w:rsidR="00C407E2" w:rsidRDefault="00C407E2" w:rsidP="00CF4944">
      <w:pPr>
        <w:shd w:val="clear" w:color="auto" w:fill="FFFFFF"/>
        <w:spacing w:before="100" w:beforeAutospacing="1" w:after="100" w:afterAutospacing="1" w:line="240" w:lineRule="auto"/>
        <w:rPr>
          <w:sz w:val="32"/>
        </w:rPr>
      </w:pPr>
    </w:p>
    <w:p w:rsidR="00C407E2" w:rsidRDefault="00C407E2" w:rsidP="00CF4944">
      <w:pPr>
        <w:shd w:val="clear" w:color="auto" w:fill="FFFFFF"/>
        <w:spacing w:before="100" w:beforeAutospacing="1" w:after="100" w:afterAutospacing="1" w:line="240" w:lineRule="auto"/>
        <w:rPr>
          <w:sz w:val="32"/>
        </w:rPr>
      </w:pPr>
    </w:p>
    <w:p w:rsidR="00C407E2" w:rsidRDefault="00C407E2" w:rsidP="00CF4944">
      <w:pPr>
        <w:shd w:val="clear" w:color="auto" w:fill="FFFFFF"/>
        <w:spacing w:before="100" w:beforeAutospacing="1" w:after="100" w:afterAutospacing="1" w:line="240" w:lineRule="auto"/>
        <w:rPr>
          <w:sz w:val="32"/>
        </w:rPr>
      </w:pPr>
    </w:p>
    <w:p w:rsidR="00C407E2" w:rsidRDefault="00C407E2" w:rsidP="00CF4944">
      <w:pPr>
        <w:shd w:val="clear" w:color="auto" w:fill="FFFFFF"/>
        <w:spacing w:before="100" w:beforeAutospacing="1" w:after="100" w:afterAutospacing="1" w:line="240" w:lineRule="auto"/>
        <w:rPr>
          <w:sz w:val="32"/>
        </w:rPr>
      </w:pPr>
    </w:p>
    <w:p w:rsidR="00C407E2" w:rsidRDefault="00C407E2" w:rsidP="00CF4944">
      <w:pPr>
        <w:shd w:val="clear" w:color="auto" w:fill="FFFFFF"/>
        <w:spacing w:before="100" w:beforeAutospacing="1" w:after="100" w:afterAutospacing="1" w:line="240" w:lineRule="auto"/>
        <w:rPr>
          <w:sz w:val="32"/>
        </w:rPr>
      </w:pPr>
    </w:p>
    <w:p w:rsidR="00C407E2" w:rsidRPr="002268BC" w:rsidRDefault="00C407E2" w:rsidP="00CF4944">
      <w:pPr>
        <w:shd w:val="clear" w:color="auto" w:fill="FFFFFF"/>
        <w:spacing w:before="100" w:beforeAutospacing="1" w:after="100" w:afterAutospacing="1" w:line="240" w:lineRule="auto"/>
        <w:rPr>
          <w:sz w:val="32"/>
        </w:rPr>
      </w:pPr>
      <w:r>
        <w:rPr>
          <w:sz w:val="32"/>
        </w:rPr>
        <w:t>Carlos.lopez@pedroluisvilla.edu.co</w:t>
      </w:r>
    </w:p>
    <w:p w:rsidR="003E5699" w:rsidRDefault="003E5699"/>
    <w:sectPr w:rsidR="003E56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64E0F"/>
    <w:multiLevelType w:val="multilevel"/>
    <w:tmpl w:val="9C168A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E27B2F"/>
    <w:multiLevelType w:val="multilevel"/>
    <w:tmpl w:val="08724D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525"/>
    <w:rsid w:val="002268BC"/>
    <w:rsid w:val="003E5699"/>
    <w:rsid w:val="007D2525"/>
    <w:rsid w:val="00B26312"/>
    <w:rsid w:val="00C23431"/>
    <w:rsid w:val="00C407E2"/>
    <w:rsid w:val="00CF49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A25D"/>
  <w15:chartTrackingRefBased/>
  <w15:docId w15:val="{0AE2C82C-342D-41A4-BB61-47443049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7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1C479-EADB-4098-9C97-F670E117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676</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liche</dc:creator>
  <cp:keywords/>
  <dc:description/>
  <cp:lastModifiedBy>liche</cp:lastModifiedBy>
  <cp:revision>4</cp:revision>
  <dcterms:created xsi:type="dcterms:W3CDTF">2021-03-09T19:51:00Z</dcterms:created>
  <dcterms:modified xsi:type="dcterms:W3CDTF">2021-03-09T20:29:00Z</dcterms:modified>
</cp:coreProperties>
</file>