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957A3" w14:textId="77777777" w:rsidR="00843D74" w:rsidRDefault="00843D74">
      <w:pPr>
        <w:spacing w:after="0" w:line="240" w:lineRule="auto"/>
        <w:rPr>
          <w:rFonts w:ascii="Arial" w:eastAsia="Arial" w:hAnsi="Arial" w:cs="Arial"/>
        </w:rPr>
      </w:pPr>
    </w:p>
    <w:tbl>
      <w:tblPr>
        <w:tblStyle w:val="a1"/>
        <w:tblW w:w="10740" w:type="dxa"/>
        <w:tblInd w:w="30" w:type="dxa"/>
        <w:tblLayout w:type="fixed"/>
        <w:tblLook w:val="0400" w:firstRow="0" w:lastRow="0" w:firstColumn="0" w:lastColumn="0" w:noHBand="0" w:noVBand="1"/>
      </w:tblPr>
      <w:tblGrid>
        <w:gridCol w:w="1230"/>
        <w:gridCol w:w="1200"/>
        <w:gridCol w:w="3900"/>
        <w:gridCol w:w="1568"/>
        <w:gridCol w:w="412"/>
        <w:gridCol w:w="990"/>
        <w:gridCol w:w="1440"/>
      </w:tblGrid>
      <w:tr w:rsidR="00843D74" w14:paraId="7707BFE3" w14:textId="77777777">
        <w:trPr>
          <w:trHeight w:val="20"/>
        </w:trPr>
        <w:tc>
          <w:tcPr>
            <w:tcW w:w="1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3F3BD" w14:textId="77777777" w:rsidR="00843D74" w:rsidRDefault="007701F8">
            <w:pPr>
              <w:spacing w:after="0" w:line="240" w:lineRule="auto"/>
              <w:rPr>
                <w:rFonts w:ascii="Arial" w:eastAsia="Arial" w:hAnsi="Arial" w:cs="Arial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noProof/>
                <w:color w:val="000000"/>
                <w:lang w:val="en-US" w:eastAsia="en-US"/>
              </w:rPr>
              <w:drawing>
                <wp:inline distT="0" distB="0" distL="0" distR="0" wp14:anchorId="3F83DA32" wp14:editId="405674E0">
                  <wp:extent cx="628650" cy="904875"/>
                  <wp:effectExtent l="0" t="0" r="0" b="0"/>
                  <wp:docPr id="4" name="image1.png" descr="https://lh6.googleusercontent.com/5WKq0mcMpflNfPEjlFd8HEwXgfLLDcbOV0V634zHbySM_B6NCSY4QQVzhPk30QQdHjVAgfs9BqAcVl92Cr6AS0SQUUI92NtMAQUg6GSW9sodYfQxWS1b4KGGEIGH_CsBZwcbNtR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lh6.googleusercontent.com/5WKq0mcMpflNfPEjlFd8HEwXgfLLDcbOV0V634zHbySM_B6NCSY4QQVzhPk30QQdHjVAgfs9BqAcVl92Cr6AS0SQUUI92NtMAQUg6GSW9sodYfQxWS1b4KGGEIGH_CsBZwcbNtR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04A663D" w14:textId="77777777" w:rsidR="00843D74" w:rsidRDefault="007701F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INSTITUCIÓN EDUCATIVA VILLA FLORA</w:t>
            </w:r>
          </w:p>
          <w:p w14:paraId="0140FE11" w14:textId="320F81ED" w:rsidR="00843D74" w:rsidRDefault="00843D74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F85BA" w14:textId="77777777" w:rsidR="00843D74" w:rsidRDefault="007701F8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CÓDIGO:</w:t>
            </w:r>
          </w:p>
          <w:p w14:paraId="2C9A0937" w14:textId="77777777" w:rsidR="00843D74" w:rsidRDefault="007701F8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ED-F-27</w:t>
            </w:r>
          </w:p>
          <w:p w14:paraId="2C603D63" w14:textId="17F82DAD" w:rsidR="00843D74" w:rsidRDefault="00843D74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FDC38" w14:textId="77777777" w:rsidR="00843D74" w:rsidRDefault="007701F8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VERSIÓN</w:t>
            </w:r>
          </w:p>
          <w:p w14:paraId="2E1BAEA5" w14:textId="559ECCAA" w:rsidR="00843D74" w:rsidRPr="00BB6A57" w:rsidRDefault="007701F8" w:rsidP="00BB6A57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843D74" w14:paraId="6E4B2754" w14:textId="77777777">
        <w:trPr>
          <w:trHeight w:val="20"/>
        </w:trPr>
        <w:tc>
          <w:tcPr>
            <w:tcW w:w="12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96065" w14:textId="77777777" w:rsidR="00843D74" w:rsidRDefault="00843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4097D" w14:textId="4597D2ED" w:rsidR="00843D74" w:rsidRDefault="00DA4BF6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PROMOCIÓN POR DESEMPEÑO BAJO</w:t>
            </w:r>
          </w:p>
        </w:tc>
        <w:tc>
          <w:tcPr>
            <w:tcW w:w="2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CD18F" w14:textId="77777777" w:rsidR="00843D74" w:rsidRDefault="007701F8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FECHA:</w:t>
            </w:r>
          </w:p>
          <w:p w14:paraId="3E8029ED" w14:textId="77777777" w:rsidR="00843D74" w:rsidRDefault="007701F8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18-</w:t>
            </w:r>
            <w:r>
              <w:rPr>
                <w:rFonts w:ascii="Arial" w:eastAsia="Arial" w:hAnsi="Arial" w:cs="Arial"/>
                <w:color w:val="000000"/>
              </w:rPr>
              <w:t>09-2020</w:t>
            </w:r>
          </w:p>
          <w:p w14:paraId="55D52DCE" w14:textId="4C09633F" w:rsidR="00843D74" w:rsidRDefault="00843D74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843D74" w14:paraId="0DB3E378" w14:textId="77777777">
        <w:trPr>
          <w:trHeight w:val="2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0A625" w14:textId="5026F756" w:rsidR="00843D74" w:rsidRDefault="007701F8">
            <w:pPr>
              <w:spacing w:after="0" w:line="240" w:lineRule="auto"/>
              <w:ind w:left="100" w:right="100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Área y/o Asignatura: </w:t>
            </w:r>
            <w:r w:rsidR="00BB6A57" w:rsidRPr="00BB6A57">
              <w:rPr>
                <w:rFonts w:ascii="Arial" w:eastAsia="Arial" w:hAnsi="Arial" w:cs="Arial"/>
                <w:color w:val="000000" w:themeColor="text1"/>
              </w:rPr>
              <w:t>GEOMETRÍA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2B12E" w14:textId="25D516A2" w:rsidR="00843D74" w:rsidRDefault="007701F8">
            <w:pPr>
              <w:spacing w:after="0" w:line="240" w:lineRule="auto"/>
              <w:ind w:right="100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</w:rPr>
              <w:t>Grado:</w:t>
            </w:r>
            <w:r w:rsidR="00154DD9">
              <w:rPr>
                <w:rFonts w:ascii="Arial" w:eastAsia="Arial" w:hAnsi="Arial" w:cs="Arial"/>
                <w:color w:val="000000"/>
              </w:rPr>
              <w:t xml:space="preserve"> 9</w:t>
            </w:r>
          </w:p>
        </w:tc>
        <w:tc>
          <w:tcPr>
            <w:tcW w:w="243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42674" w14:textId="483FEF61" w:rsidR="00843D74" w:rsidRDefault="007701F8" w:rsidP="000417F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Período:</w:t>
            </w:r>
            <w:r w:rsidR="00BB6A57">
              <w:rPr>
                <w:rFonts w:ascii="Arial" w:eastAsia="Arial" w:hAnsi="Arial" w:cs="Arial"/>
              </w:rPr>
              <w:t xml:space="preserve"> </w:t>
            </w:r>
            <w:r w:rsidR="000417FE">
              <w:rPr>
                <w:rFonts w:ascii="Arial" w:eastAsia="Arial" w:hAnsi="Arial" w:cs="Arial"/>
                <w:color w:val="000000" w:themeColor="text1"/>
              </w:rPr>
              <w:t>Promoción anticipada</w:t>
            </w:r>
            <w:r w:rsidR="00D81AB6">
              <w:rPr>
                <w:rFonts w:ascii="Arial" w:eastAsia="Arial" w:hAnsi="Arial" w:cs="Arial"/>
                <w:color w:val="000000" w:themeColor="text1"/>
              </w:rPr>
              <w:t xml:space="preserve"> por desempeño bajo</w:t>
            </w:r>
          </w:p>
        </w:tc>
      </w:tr>
      <w:tr w:rsidR="00843D74" w14:paraId="73731625" w14:textId="77777777">
        <w:trPr>
          <w:trHeight w:val="440"/>
        </w:trPr>
        <w:tc>
          <w:tcPr>
            <w:tcW w:w="107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A3654" w14:textId="2F90961A" w:rsidR="00843D74" w:rsidRDefault="007701F8">
            <w:pPr>
              <w:spacing w:after="0" w:line="240" w:lineRule="auto"/>
              <w:ind w:left="100" w:right="100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000000"/>
              </w:rPr>
              <w:t>Docente (s): </w:t>
            </w:r>
            <w:r>
              <w:rPr>
                <w:rFonts w:ascii="Arial" w:eastAsia="Arial" w:hAnsi="Arial" w:cs="Arial"/>
              </w:rPr>
              <w:t xml:space="preserve"> </w:t>
            </w:r>
            <w:r w:rsidR="00BB6A57" w:rsidRPr="00BB6A57">
              <w:rPr>
                <w:rFonts w:ascii="Arial" w:eastAsia="Arial" w:hAnsi="Arial" w:cs="Arial"/>
                <w:color w:val="000000" w:themeColor="text1"/>
              </w:rPr>
              <w:t>Diana Yasmín Silva Granda</w:t>
            </w:r>
            <w:r w:rsidRPr="00BB6A57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</w:tr>
      <w:tr w:rsidR="00843D74" w14:paraId="3644061A" w14:textId="77777777">
        <w:trPr>
          <w:trHeight w:val="20"/>
        </w:trPr>
        <w:tc>
          <w:tcPr>
            <w:tcW w:w="107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57D48" w14:textId="58DB39E9" w:rsidR="00843D74" w:rsidRDefault="007701F8">
            <w:pPr>
              <w:spacing w:after="0" w:line="240" w:lineRule="auto"/>
              <w:ind w:left="100" w:right="100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INDICADOR(ES) DE DESEMPEÑO: </w:t>
            </w:r>
          </w:p>
        </w:tc>
      </w:tr>
      <w:tr w:rsidR="00843D74" w14:paraId="3ACDF626" w14:textId="77777777">
        <w:trPr>
          <w:trHeight w:val="20"/>
        </w:trPr>
        <w:tc>
          <w:tcPr>
            <w:tcW w:w="107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BEDB4" w14:textId="4BEBEB3D" w:rsidR="00A54860" w:rsidRDefault="00A54860" w:rsidP="00A5486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A54860">
              <w:rPr>
                <w:rFonts w:ascii="Arial" w:eastAsia="Arial" w:hAnsi="Arial" w:cs="Arial"/>
                <w:color w:val="000000"/>
              </w:rPr>
              <w:t>Justifica procesos de medición de longitudes.</w:t>
            </w:r>
          </w:p>
          <w:p w14:paraId="748CCC42" w14:textId="77777777" w:rsidR="00A54860" w:rsidRPr="00A54860" w:rsidRDefault="00A54860" w:rsidP="00A5486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A54860">
              <w:rPr>
                <w:rFonts w:ascii="Arial" w:eastAsia="Arial" w:hAnsi="Arial" w:cs="Arial"/>
                <w:color w:val="000000"/>
              </w:rPr>
              <w:t>Justifica procedimientos de medición a partir del Teorema de Thales, Teorema de Pitágoras y</w:t>
            </w:r>
          </w:p>
          <w:p w14:paraId="72B4B579" w14:textId="79D013CB" w:rsidR="00843D74" w:rsidRDefault="00A54860" w:rsidP="00A5486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A54860">
              <w:rPr>
                <w:rFonts w:ascii="Arial" w:eastAsia="Arial" w:hAnsi="Arial" w:cs="Arial"/>
                <w:color w:val="000000"/>
              </w:rPr>
              <w:t>relaciones intra e Inter figurales.</w:t>
            </w:r>
          </w:p>
          <w:p w14:paraId="7B0023F2" w14:textId="77777777" w:rsidR="00A54860" w:rsidRDefault="00A54860" w:rsidP="00A5486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A54860">
              <w:rPr>
                <w:rFonts w:ascii="Arial" w:eastAsia="Arial" w:hAnsi="Arial" w:cs="Arial"/>
                <w:color w:val="000000"/>
              </w:rPr>
              <w:t>Valida la precisión de instrumentos para medir longitudes.</w:t>
            </w:r>
          </w:p>
          <w:p w14:paraId="629F6EDF" w14:textId="77777777" w:rsidR="00A54860" w:rsidRPr="00A54860" w:rsidRDefault="00A54860" w:rsidP="00A5486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A54860">
              <w:rPr>
                <w:rFonts w:ascii="Arial" w:eastAsia="Arial" w:hAnsi="Arial" w:cs="Arial"/>
                <w:color w:val="000000"/>
              </w:rPr>
              <w:t>Comprende que el disenso y la discusión constructiva contribuyen al progreso del grupo.</w:t>
            </w:r>
          </w:p>
          <w:p w14:paraId="755DBAE6" w14:textId="77777777" w:rsidR="00A54860" w:rsidRDefault="00A54860" w:rsidP="00A5486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A54860">
              <w:rPr>
                <w:rFonts w:ascii="Arial" w:eastAsia="Arial" w:hAnsi="Arial" w:cs="Arial"/>
                <w:color w:val="000000"/>
              </w:rPr>
              <w:t>Valida la precisión de instrumentos para medir longitudes.</w:t>
            </w:r>
          </w:p>
          <w:p w14:paraId="2C1FE417" w14:textId="77777777" w:rsidR="00A54860" w:rsidRDefault="00A54860" w:rsidP="00A5486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A54860">
              <w:rPr>
                <w:rFonts w:ascii="Arial" w:eastAsia="Arial" w:hAnsi="Arial" w:cs="Arial"/>
                <w:color w:val="000000"/>
              </w:rPr>
              <w:t>Comprende que el disenso y la discusión constructiva contribuyen al progreso del grupo.</w:t>
            </w:r>
          </w:p>
          <w:p w14:paraId="6AAAF034" w14:textId="1FB727F1" w:rsidR="00A54860" w:rsidRPr="00B9510B" w:rsidRDefault="00A54860" w:rsidP="00A5486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A54860">
              <w:rPr>
                <w:rFonts w:ascii="Arial" w:eastAsia="Arial" w:hAnsi="Arial" w:cs="Arial"/>
                <w:color w:val="000000"/>
              </w:rPr>
              <w:t>Explica propiedades de figuras geométricas que se involucran en los procesos de medición.</w:t>
            </w:r>
          </w:p>
        </w:tc>
      </w:tr>
      <w:tr w:rsidR="00843D74" w14:paraId="74B01DEE" w14:textId="77777777">
        <w:trPr>
          <w:trHeight w:val="20"/>
        </w:trPr>
        <w:tc>
          <w:tcPr>
            <w:tcW w:w="107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E38E7" w14:textId="77777777" w:rsidR="00A54860" w:rsidRPr="00A54860" w:rsidRDefault="00A54860" w:rsidP="00A5486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A54860">
              <w:rPr>
                <w:rFonts w:ascii="Arial" w:eastAsia="Arial" w:hAnsi="Arial" w:cs="Arial"/>
                <w:color w:val="000000"/>
              </w:rPr>
              <w:t>Comunica la comparación de figuras geométricas y conjetura sobre posibles regularidades.</w:t>
            </w:r>
          </w:p>
          <w:p w14:paraId="74E4058D" w14:textId="77777777" w:rsidR="00843D74" w:rsidRDefault="00A54860" w:rsidP="00A5486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A54860">
              <w:rPr>
                <w:rFonts w:ascii="Arial" w:eastAsia="Arial" w:hAnsi="Arial" w:cs="Arial"/>
                <w:color w:val="000000"/>
              </w:rPr>
              <w:t>Propone distintas opciones para resolver situaciones de semejanza y congruencia de figuras.</w:t>
            </w:r>
          </w:p>
          <w:p w14:paraId="63E02A08" w14:textId="553104BE" w:rsidR="00A54860" w:rsidRPr="00A54860" w:rsidRDefault="00A54860" w:rsidP="00A54860">
            <w:pPr>
              <w:pStyle w:val="Prrafodelista"/>
              <w:spacing w:after="0" w:line="240" w:lineRule="auto"/>
              <w:ind w:left="820"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A54860">
              <w:rPr>
                <w:rFonts w:ascii="Arial" w:eastAsia="Arial" w:hAnsi="Arial" w:cs="Arial"/>
                <w:color w:val="000000"/>
              </w:rPr>
              <w:t>Construye cuerpos redondos usando diferentes estrategias.</w:t>
            </w:r>
          </w:p>
          <w:p w14:paraId="1E2D847E" w14:textId="77777777" w:rsidR="00A54860" w:rsidRDefault="00A54860" w:rsidP="00A5486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A54860">
              <w:rPr>
                <w:rFonts w:ascii="Arial" w:eastAsia="Arial" w:hAnsi="Arial" w:cs="Arial"/>
                <w:color w:val="000000"/>
              </w:rPr>
              <w:t>Explica la pertinencia o no de la solución de un problema de cálculo de área o de volumen, de acuerdo con las condiciones de la situación</w:t>
            </w:r>
            <w:r>
              <w:rPr>
                <w:rFonts w:ascii="Arial" w:eastAsia="Arial" w:hAnsi="Arial" w:cs="Arial"/>
                <w:color w:val="000000"/>
              </w:rPr>
              <w:t>.</w:t>
            </w:r>
          </w:p>
          <w:p w14:paraId="5A894CED" w14:textId="77777777" w:rsidR="00A54860" w:rsidRPr="00A54860" w:rsidRDefault="00A54860" w:rsidP="00A5486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A54860">
              <w:rPr>
                <w:rFonts w:ascii="Arial" w:eastAsia="Arial" w:hAnsi="Arial" w:cs="Arial"/>
                <w:color w:val="000000"/>
              </w:rPr>
              <w:t>Estima la capacidad de objetos con superficies redondas.</w:t>
            </w:r>
          </w:p>
          <w:p w14:paraId="509BBC4F" w14:textId="401D44A3" w:rsidR="00A54860" w:rsidRPr="00A54860" w:rsidRDefault="00A54860" w:rsidP="00A5486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A54860">
              <w:rPr>
                <w:rFonts w:ascii="Arial" w:eastAsia="Arial" w:hAnsi="Arial" w:cs="Arial"/>
                <w:color w:val="000000"/>
              </w:rPr>
              <w:t>Compara y representa las relaciones que encuentra de manera experimental entre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A54860">
              <w:rPr>
                <w:rFonts w:ascii="Arial" w:eastAsia="Arial" w:hAnsi="Arial" w:cs="Arial"/>
                <w:color w:val="000000"/>
              </w:rPr>
              <w:t>el volumen y la capacidad de objetos con superficies redondas.</w:t>
            </w:r>
          </w:p>
          <w:p w14:paraId="0A68E1EE" w14:textId="3FF8AEAF" w:rsidR="00A54860" w:rsidRPr="00B9510B" w:rsidRDefault="00A54860" w:rsidP="00A5486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A54860">
              <w:rPr>
                <w:rFonts w:ascii="Arial" w:eastAsia="Arial" w:hAnsi="Arial" w:cs="Arial"/>
                <w:color w:val="000000"/>
              </w:rPr>
              <w:t>Reconoce regularidades en formas bidimensionales y tridimensionales.</w:t>
            </w:r>
          </w:p>
        </w:tc>
      </w:tr>
      <w:tr w:rsidR="00843D74" w14:paraId="7C0D6F16" w14:textId="77777777">
        <w:trPr>
          <w:trHeight w:val="20"/>
        </w:trPr>
        <w:tc>
          <w:tcPr>
            <w:tcW w:w="107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88C0E" w14:textId="77777777" w:rsidR="00A54860" w:rsidRPr="00A54860" w:rsidRDefault="00A54860" w:rsidP="00A5486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A54860">
              <w:rPr>
                <w:rFonts w:ascii="Arial" w:eastAsia="Arial" w:hAnsi="Arial" w:cs="Arial"/>
                <w:color w:val="000000"/>
              </w:rPr>
              <w:t>Socializa la diferencia entre desplazamiento y trayectoria al trabajar en equipo.</w:t>
            </w:r>
          </w:p>
          <w:p w14:paraId="7D376CC6" w14:textId="418E0EA2" w:rsidR="00A54860" w:rsidRDefault="00A54860" w:rsidP="00A5486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A54860">
              <w:rPr>
                <w:rFonts w:ascii="Arial" w:eastAsia="Arial" w:hAnsi="Arial" w:cs="Arial"/>
                <w:color w:val="000000"/>
              </w:rPr>
              <w:t>Identifica los fractales en la naturaleza.</w:t>
            </w:r>
          </w:p>
          <w:p w14:paraId="09AA0D0A" w14:textId="77777777" w:rsidR="00A54860" w:rsidRPr="00CD43C9" w:rsidRDefault="00A54860" w:rsidP="00A5486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CD43C9">
              <w:rPr>
                <w:rFonts w:ascii="Arial" w:eastAsia="Arial" w:hAnsi="Arial" w:cs="Arial"/>
                <w:color w:val="000000"/>
              </w:rPr>
              <w:t>Describe verbalmente procesos de trayectorias y de desplazamiento.</w:t>
            </w:r>
          </w:p>
          <w:p w14:paraId="01D4247D" w14:textId="5BC2F865" w:rsidR="00A54860" w:rsidRDefault="00A54860" w:rsidP="00A5486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CD43C9">
              <w:rPr>
                <w:rFonts w:ascii="Arial" w:eastAsia="Arial" w:hAnsi="Arial" w:cs="Arial"/>
                <w:color w:val="000000"/>
              </w:rPr>
              <w:t>Explica y representa gráficamente la variación del movimiento de diferentes objetos.</w:t>
            </w:r>
          </w:p>
          <w:p w14:paraId="2D860011" w14:textId="48E4665A" w:rsidR="00CD43C9" w:rsidRPr="00CD43C9" w:rsidRDefault="00CD43C9" w:rsidP="00A5486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CD43C9">
              <w:rPr>
                <w:rFonts w:ascii="Arial" w:eastAsia="Arial" w:hAnsi="Arial" w:cs="Arial"/>
                <w:color w:val="000000"/>
              </w:rPr>
              <w:t>Reconoce los fractales como objetos geométricos y algebraicos en el que se repite el mismo patrón a diferentes escalas y con diferente orientación.</w:t>
            </w:r>
          </w:p>
          <w:p w14:paraId="237935B0" w14:textId="08BD55FC" w:rsidR="00843D74" w:rsidRPr="00B9510B" w:rsidRDefault="00CD43C9" w:rsidP="00A5486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CD43C9">
              <w:rPr>
                <w:rFonts w:ascii="Arial" w:eastAsia="Arial" w:hAnsi="Arial" w:cs="Arial"/>
                <w:color w:val="000000"/>
              </w:rPr>
              <w:t>Interpreta el espacio de manera analítica a partir de relaciones geométricas que se establecen en las trayectorias y desplazamientos de los cuerpos en diferentes situaciones.</w:t>
            </w:r>
          </w:p>
        </w:tc>
      </w:tr>
      <w:tr w:rsidR="00843D74" w14:paraId="7E905DF9" w14:textId="77777777">
        <w:trPr>
          <w:trHeight w:val="20"/>
        </w:trPr>
        <w:tc>
          <w:tcPr>
            <w:tcW w:w="2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5F999" w14:textId="77777777" w:rsidR="00843D74" w:rsidRDefault="007701F8">
            <w:pPr>
              <w:spacing w:after="0" w:line="240" w:lineRule="auto"/>
              <w:ind w:left="100" w:righ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FECHA de presentación</w:t>
            </w:r>
          </w:p>
        </w:tc>
        <w:tc>
          <w:tcPr>
            <w:tcW w:w="83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53289" w14:textId="77777777" w:rsidR="00843D74" w:rsidRDefault="007701F8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ACTIVIDAD A REALIZAR </w:t>
            </w:r>
          </w:p>
        </w:tc>
      </w:tr>
      <w:tr w:rsidR="00843D74" w14:paraId="27A81F3B" w14:textId="77777777">
        <w:trPr>
          <w:trHeight w:val="20"/>
        </w:trPr>
        <w:tc>
          <w:tcPr>
            <w:tcW w:w="2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560D2" w14:textId="77777777" w:rsidR="00DA4BF6" w:rsidRDefault="00DA4BF6" w:rsidP="00DA4BF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Asesoría 13 al 17 de enero 2025.</w:t>
            </w:r>
          </w:p>
          <w:p w14:paraId="07201908" w14:textId="77777777" w:rsidR="00DA4BF6" w:rsidRDefault="00DA4BF6" w:rsidP="00DA4BF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Entrega de trabajo y sustentación 20 al 24 de enero 2025.</w:t>
            </w:r>
          </w:p>
          <w:p w14:paraId="0372201B" w14:textId="2B1BE08B" w:rsidR="00843D74" w:rsidRDefault="00843D74">
            <w:pPr>
              <w:spacing w:after="0" w:line="240" w:lineRule="auto"/>
              <w:rPr>
                <w:rFonts w:ascii="Arial" w:eastAsia="Arial" w:hAnsi="Arial" w:cs="Arial"/>
                <w:color w:val="FF0000"/>
              </w:rPr>
            </w:pPr>
            <w:bookmarkStart w:id="1" w:name="_GoBack"/>
            <w:bookmarkEnd w:id="1"/>
          </w:p>
        </w:tc>
        <w:tc>
          <w:tcPr>
            <w:tcW w:w="83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7296F" w14:textId="77777777" w:rsidR="00F61D93" w:rsidRPr="00080897" w:rsidRDefault="00F61D93" w:rsidP="00F61D93">
            <w:pPr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080897">
              <w:rPr>
                <w:rFonts w:ascii="Arial" w:eastAsia="Arial" w:hAnsi="Arial" w:cs="Arial"/>
                <w:b/>
                <w:bCs/>
              </w:rPr>
              <w:t>Realizar consulta escrita con los siguientes temas:</w:t>
            </w:r>
          </w:p>
          <w:p w14:paraId="175B5444" w14:textId="77777777" w:rsidR="00F61D93" w:rsidRDefault="00F61D93" w:rsidP="00A54860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415DAE26" w14:textId="5AE51F72" w:rsidR="00A54860" w:rsidRPr="00A54860" w:rsidRDefault="00A54860" w:rsidP="00A5486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  <w:r w:rsidRPr="00A54860">
              <w:rPr>
                <w:rFonts w:ascii="Arial" w:eastAsia="Arial" w:hAnsi="Arial" w:cs="Arial"/>
              </w:rPr>
              <w:t>eorema de Tales (hallar la longitud de un segmento entre rectas paralelas y secantes aplicando la proporcionalidad) y el de Pitágoras (determinar la longitud de un cateto o hipotenusa aplicando la fórmula del teorema) en la solución de problemas de aplicación.</w:t>
            </w:r>
          </w:p>
          <w:p w14:paraId="41EEC311" w14:textId="77777777" w:rsidR="00A54860" w:rsidRPr="00A54860" w:rsidRDefault="00A54860" w:rsidP="00A54860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3D406935" w14:textId="7A0B8433" w:rsidR="000C5CD7" w:rsidRDefault="00A54860" w:rsidP="00A5486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Á</w:t>
            </w:r>
            <w:r w:rsidRPr="00A54860">
              <w:rPr>
                <w:rFonts w:ascii="Arial" w:eastAsia="Arial" w:hAnsi="Arial" w:cs="Arial"/>
              </w:rPr>
              <w:t>rea de figuras sombreadas (Dadas diferentes figuras compuestas hallar el área de las que se encuentren sombreadas).</w:t>
            </w:r>
          </w:p>
          <w:p w14:paraId="469ADC31" w14:textId="77777777" w:rsidR="00A54860" w:rsidRDefault="00A54860" w:rsidP="00B9510B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09EF56EA" w14:textId="77777777" w:rsidR="00A54860" w:rsidRPr="00A54860" w:rsidRDefault="00A54860" w:rsidP="00A5486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54860">
              <w:rPr>
                <w:rFonts w:ascii="Arial" w:eastAsia="Arial" w:hAnsi="Arial" w:cs="Arial"/>
              </w:rPr>
              <w:t>Para la evaluación estudiar como representar el plano de construcción del tetraedro (pirámide), hexaedro (cubo) y cilindro.</w:t>
            </w:r>
          </w:p>
          <w:p w14:paraId="56C72524" w14:textId="3DE5FC0A" w:rsidR="00A54860" w:rsidRDefault="00A54860" w:rsidP="00A5486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54860">
              <w:rPr>
                <w:rFonts w:ascii="Arial" w:eastAsia="Arial" w:hAnsi="Arial" w:cs="Arial"/>
              </w:rPr>
              <w:t>Hallar el volumen, área lateral y total de cuerpos geométricos.</w:t>
            </w:r>
          </w:p>
          <w:p w14:paraId="69B47BE9" w14:textId="77777777" w:rsidR="00A54860" w:rsidRDefault="00A54860" w:rsidP="00B9510B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3C6F7E8A" w14:textId="30E8AFFE" w:rsidR="00843D74" w:rsidRDefault="00B9510B" w:rsidP="00B9510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Para la evaluación debe saber </w:t>
            </w:r>
            <w:r w:rsidR="00A6578E">
              <w:rPr>
                <w:rFonts w:ascii="Arial" w:eastAsia="Arial" w:hAnsi="Arial" w:cs="Arial"/>
              </w:rPr>
              <w:t>diferenciar el desplazamiento de la trayectoria y determinarlas en distintas situaciones que se le planteen</w:t>
            </w:r>
            <w:r w:rsidR="000C5CD7">
              <w:rPr>
                <w:rFonts w:ascii="Arial" w:eastAsia="Arial" w:hAnsi="Arial" w:cs="Arial"/>
              </w:rPr>
              <w:t xml:space="preserve"> (repasar el teorema de Pitágoras)</w:t>
            </w:r>
            <w:r w:rsidR="00A6578E">
              <w:rPr>
                <w:rFonts w:ascii="Arial" w:eastAsia="Arial" w:hAnsi="Arial" w:cs="Arial"/>
              </w:rPr>
              <w:t>.</w:t>
            </w:r>
          </w:p>
          <w:p w14:paraId="6ED8FC5F" w14:textId="77777777" w:rsidR="000417FE" w:rsidRDefault="000417FE" w:rsidP="00B9510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Definición de fractal</w:t>
            </w:r>
          </w:p>
          <w:p w14:paraId="30C40063" w14:textId="6A2D81C9" w:rsidR="00A6578E" w:rsidRDefault="00A6578E" w:rsidP="00B9510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Representar fractales sencillos como muestra de que comprende lo que son. </w:t>
            </w:r>
          </w:p>
          <w:p w14:paraId="504DB954" w14:textId="77777777" w:rsidR="00A54860" w:rsidRDefault="00A54860" w:rsidP="00B9510B">
            <w:pPr>
              <w:spacing w:after="0" w:line="240" w:lineRule="auto"/>
              <w:rPr>
                <w:rFonts w:ascii="Arial" w:eastAsia="Arial" w:hAnsi="Arial" w:cs="Arial"/>
                <w:color w:val="FF0000"/>
              </w:rPr>
            </w:pPr>
          </w:p>
          <w:p w14:paraId="451DEA08" w14:textId="44553901" w:rsidR="00F61D93" w:rsidRDefault="00F61D93" w:rsidP="00B9510B">
            <w:pPr>
              <w:spacing w:after="0" w:line="240" w:lineRule="auto"/>
              <w:rPr>
                <w:rFonts w:ascii="Arial" w:eastAsia="Arial" w:hAnsi="Arial" w:cs="Arial"/>
                <w:color w:val="FF0000"/>
              </w:rPr>
            </w:pPr>
            <w:r w:rsidRPr="00080897">
              <w:rPr>
                <w:rFonts w:ascii="Arial" w:eastAsia="Arial" w:hAnsi="Arial" w:cs="Arial"/>
                <w:b/>
                <w:bCs/>
              </w:rPr>
              <w:t>Prepararse para evaluación escrita con los temas de la consulta.</w:t>
            </w:r>
          </w:p>
        </w:tc>
      </w:tr>
      <w:tr w:rsidR="00843D74" w14:paraId="45E385C1" w14:textId="77777777">
        <w:trPr>
          <w:trHeight w:val="20"/>
        </w:trPr>
        <w:tc>
          <w:tcPr>
            <w:tcW w:w="107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2A665" w14:textId="1208EBB2" w:rsidR="00843D74" w:rsidRPr="00CE09CA" w:rsidRDefault="007701F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CE09CA">
              <w:rPr>
                <w:rFonts w:ascii="Arial" w:eastAsia="Arial" w:hAnsi="Arial" w:cs="Arial"/>
                <w:color w:val="000000" w:themeColor="text1"/>
              </w:rPr>
              <w:lastRenderedPageBreak/>
              <w:t>OBSERVACIONES:</w:t>
            </w:r>
          </w:p>
          <w:p w14:paraId="7B46CF3F" w14:textId="77777777" w:rsidR="00B9510B" w:rsidRPr="00CE09CA" w:rsidRDefault="00B9510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7176DB7C" w14:textId="0C6DAF30" w:rsidR="00B9510B" w:rsidRPr="00CE09CA" w:rsidRDefault="00B9510B" w:rsidP="00B9510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CE09CA">
              <w:rPr>
                <w:rFonts w:ascii="Arial" w:eastAsia="Arial" w:hAnsi="Arial" w:cs="Arial"/>
                <w:color w:val="000000" w:themeColor="text1"/>
              </w:rPr>
              <w:t>Para la presentación de la evaluación escrita se debe contar con hoja</w:t>
            </w:r>
            <w:r w:rsidR="00A54860">
              <w:rPr>
                <w:rFonts w:ascii="Arial" w:eastAsia="Arial" w:hAnsi="Arial" w:cs="Arial"/>
                <w:color w:val="000000" w:themeColor="text1"/>
              </w:rPr>
              <w:t>s</w:t>
            </w:r>
            <w:r w:rsidRPr="00CE09CA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A54860">
              <w:rPr>
                <w:rFonts w:ascii="Arial" w:eastAsia="Arial" w:hAnsi="Arial" w:cs="Arial"/>
                <w:color w:val="000000" w:themeColor="text1"/>
              </w:rPr>
              <w:t>blancas</w:t>
            </w:r>
            <w:r w:rsidR="00A6578E">
              <w:rPr>
                <w:rFonts w:ascii="Arial" w:eastAsia="Arial" w:hAnsi="Arial" w:cs="Arial"/>
                <w:color w:val="000000" w:themeColor="text1"/>
              </w:rPr>
              <w:t>, calculadora, lápiz, regla y compás</w:t>
            </w:r>
            <w:r w:rsidRPr="00CE09CA">
              <w:rPr>
                <w:rFonts w:ascii="Arial" w:eastAsia="Arial" w:hAnsi="Arial" w:cs="Arial"/>
                <w:color w:val="000000" w:themeColor="text1"/>
              </w:rPr>
              <w:t>.</w:t>
            </w:r>
          </w:p>
          <w:p w14:paraId="2C65D5FC" w14:textId="64815DC3" w:rsidR="00F61D93" w:rsidRPr="00CE09CA" w:rsidRDefault="00F61D93" w:rsidP="00F61D9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La consulta tendrá un porcentaje del 30% con re</w:t>
            </w:r>
            <w:r w:rsidR="000417FE">
              <w:rPr>
                <w:rFonts w:ascii="Arial" w:eastAsia="Arial" w:hAnsi="Arial" w:cs="Arial"/>
                <w:color w:val="000000" w:themeColor="text1"/>
              </w:rPr>
              <w:t xml:space="preserve">specto a la nota definitiva de la promoción anticipada </w:t>
            </w:r>
            <w:r>
              <w:rPr>
                <w:rFonts w:ascii="Arial" w:eastAsia="Arial" w:hAnsi="Arial" w:cs="Arial"/>
                <w:color w:val="000000" w:themeColor="text1"/>
              </w:rPr>
              <w:t>y se tendrá muy en cuenta la presentación</w:t>
            </w:r>
            <w:r w:rsidR="000417FE">
              <w:rPr>
                <w:rFonts w:ascii="Arial" w:eastAsia="Arial" w:hAnsi="Arial" w:cs="Arial"/>
                <w:color w:val="000000" w:themeColor="text1"/>
              </w:rPr>
              <w:t xml:space="preserve"> y que el trabajo se </w:t>
            </w:r>
            <w:proofErr w:type="spellStart"/>
            <w:r w:rsidR="000417FE">
              <w:rPr>
                <w:rFonts w:ascii="Arial" w:eastAsia="Arial" w:hAnsi="Arial" w:cs="Arial"/>
                <w:color w:val="000000" w:themeColor="text1"/>
              </w:rPr>
              <w:t>a</w:t>
            </w:r>
            <w:proofErr w:type="spellEnd"/>
            <w:r w:rsidR="000417FE">
              <w:rPr>
                <w:rFonts w:ascii="Arial" w:eastAsia="Arial" w:hAnsi="Arial" w:cs="Arial"/>
                <w:color w:val="000000" w:themeColor="text1"/>
              </w:rPr>
              <w:t xml:space="preserve"> hecho por el puño y letra del estudiante</w:t>
            </w:r>
            <w:r>
              <w:rPr>
                <w:rFonts w:ascii="Arial" w:eastAsia="Arial" w:hAnsi="Arial" w:cs="Arial"/>
                <w:color w:val="000000" w:themeColor="text1"/>
              </w:rPr>
              <w:t>.</w:t>
            </w:r>
          </w:p>
          <w:p w14:paraId="59CEFBFD" w14:textId="6C7D2627" w:rsidR="00F61D93" w:rsidRPr="00CE09CA" w:rsidRDefault="00F61D93" w:rsidP="00F61D9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CE09CA">
              <w:rPr>
                <w:rFonts w:ascii="Arial" w:eastAsia="Arial" w:hAnsi="Arial" w:cs="Arial"/>
                <w:color w:val="000000" w:themeColor="text1"/>
              </w:rPr>
              <w:t xml:space="preserve">La evaluación tendrá un porcentaje del </w:t>
            </w:r>
            <w:r>
              <w:rPr>
                <w:rFonts w:ascii="Arial" w:eastAsia="Arial" w:hAnsi="Arial" w:cs="Arial"/>
                <w:color w:val="000000" w:themeColor="text1"/>
              </w:rPr>
              <w:t>7</w:t>
            </w:r>
            <w:r w:rsidRPr="00CE09CA">
              <w:rPr>
                <w:rFonts w:ascii="Arial" w:eastAsia="Arial" w:hAnsi="Arial" w:cs="Arial"/>
                <w:color w:val="000000" w:themeColor="text1"/>
              </w:rPr>
              <w:t xml:space="preserve">0% 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con respecto a la nota </w:t>
            </w:r>
            <w:r w:rsidRPr="00CE09CA">
              <w:rPr>
                <w:rFonts w:ascii="Arial" w:eastAsia="Arial" w:hAnsi="Arial" w:cs="Arial"/>
                <w:color w:val="000000" w:themeColor="text1"/>
              </w:rPr>
              <w:t xml:space="preserve">definitiva </w:t>
            </w:r>
            <w:r w:rsidR="000417FE">
              <w:rPr>
                <w:rFonts w:ascii="Arial" w:eastAsia="Arial" w:hAnsi="Arial" w:cs="Arial"/>
                <w:color w:val="000000" w:themeColor="text1"/>
              </w:rPr>
              <w:t>de la promoción anticipada</w:t>
            </w:r>
            <w:r w:rsidRPr="00CE09CA">
              <w:rPr>
                <w:rFonts w:ascii="Arial" w:eastAsia="Arial" w:hAnsi="Arial" w:cs="Arial"/>
                <w:color w:val="000000" w:themeColor="text1"/>
              </w:rPr>
              <w:t>.</w:t>
            </w:r>
          </w:p>
          <w:p w14:paraId="3CE5958D" w14:textId="77777777" w:rsidR="00843D74" w:rsidRPr="00CE09CA" w:rsidRDefault="00843D74" w:rsidP="00B9510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431A6888" w14:textId="70F52625" w:rsidR="00B9510B" w:rsidRDefault="00B9510B" w:rsidP="00B9510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CE09CA">
              <w:rPr>
                <w:rFonts w:ascii="Arial" w:eastAsia="Arial" w:hAnsi="Arial" w:cs="Arial"/>
                <w:color w:val="000000" w:themeColor="text1"/>
              </w:rPr>
              <w:t xml:space="preserve">Se </w:t>
            </w:r>
            <w:r w:rsidRPr="001B2E04">
              <w:rPr>
                <w:rFonts w:ascii="Arial" w:eastAsia="Arial" w:hAnsi="Arial" w:cs="Arial"/>
                <w:color w:val="000000" w:themeColor="text1"/>
              </w:rPr>
              <w:t>recomiendan los siguientes videos</w:t>
            </w:r>
            <w:r w:rsidR="000417FE">
              <w:rPr>
                <w:rFonts w:ascii="Arial" w:eastAsia="Arial" w:hAnsi="Arial" w:cs="Arial"/>
                <w:color w:val="000000" w:themeColor="text1"/>
              </w:rPr>
              <w:t xml:space="preserve"> y estudiar del cuaderno de geometría</w:t>
            </w:r>
            <w:r w:rsidRPr="001B2E04">
              <w:rPr>
                <w:rFonts w:ascii="Arial" w:eastAsia="Arial" w:hAnsi="Arial" w:cs="Arial"/>
                <w:color w:val="000000" w:themeColor="text1"/>
              </w:rPr>
              <w:t>:</w:t>
            </w:r>
          </w:p>
          <w:p w14:paraId="578664D2" w14:textId="77777777" w:rsidR="00A54860" w:rsidRDefault="00A54860" w:rsidP="00B9510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4A959993" w14:textId="77777777" w:rsidR="00A54860" w:rsidRPr="00A54860" w:rsidRDefault="00DA4BF6" w:rsidP="00A54860">
            <w:pPr>
              <w:spacing w:after="0" w:line="240" w:lineRule="auto"/>
              <w:rPr>
                <w:rStyle w:val="Hipervnculo"/>
                <w:color w:val="auto"/>
                <w:u w:val="none"/>
              </w:rPr>
            </w:pPr>
            <w:hyperlink r:id="rId7" w:history="1">
              <w:r w:rsidR="00A54860" w:rsidRPr="00A54860">
                <w:rPr>
                  <w:rStyle w:val="Hipervnculo"/>
                  <w:rFonts w:ascii="Arial" w:eastAsia="Arial" w:hAnsi="Arial" w:cs="Arial"/>
                  <w:color w:val="auto"/>
                  <w:u w:val="none"/>
                </w:rPr>
                <w:t>https://www.youtube.com/watch?v=BtaX9hULrpY</w:t>
              </w:r>
            </w:hyperlink>
          </w:p>
          <w:p w14:paraId="68317843" w14:textId="77777777" w:rsidR="00A54860" w:rsidRPr="00A54860" w:rsidRDefault="00DA4BF6" w:rsidP="00A54860">
            <w:pPr>
              <w:spacing w:after="0" w:line="240" w:lineRule="auto"/>
              <w:rPr>
                <w:rStyle w:val="Hipervnculo"/>
                <w:color w:val="auto"/>
                <w:u w:val="none"/>
              </w:rPr>
            </w:pPr>
            <w:hyperlink r:id="rId8" w:history="1">
              <w:r w:rsidR="00A54860" w:rsidRPr="00A54860">
                <w:rPr>
                  <w:rStyle w:val="Hipervnculo"/>
                  <w:rFonts w:ascii="Arial" w:eastAsia="Arial" w:hAnsi="Arial" w:cs="Arial"/>
                  <w:color w:val="auto"/>
                  <w:u w:val="none"/>
                </w:rPr>
                <w:t>https://www.youtube.com/watch?v=2UbdPiqAiHY&amp;t=97s</w:t>
              </w:r>
            </w:hyperlink>
          </w:p>
          <w:p w14:paraId="4F2C0A60" w14:textId="46EFCB62" w:rsidR="00A54860" w:rsidRPr="00A54860" w:rsidRDefault="00DA4BF6" w:rsidP="00A54860">
            <w:pPr>
              <w:spacing w:after="0" w:line="240" w:lineRule="auto"/>
              <w:rPr>
                <w:rStyle w:val="Hipervnculo"/>
                <w:rFonts w:ascii="Arial" w:eastAsia="Arial" w:hAnsi="Arial" w:cs="Arial"/>
                <w:color w:val="auto"/>
                <w:u w:val="none"/>
              </w:rPr>
            </w:pPr>
            <w:hyperlink r:id="rId9" w:history="1">
              <w:r w:rsidR="00A54860" w:rsidRPr="00A54860">
                <w:rPr>
                  <w:rStyle w:val="Hipervnculo"/>
                  <w:rFonts w:ascii="Arial" w:eastAsia="Arial" w:hAnsi="Arial" w:cs="Arial"/>
                  <w:color w:val="auto"/>
                  <w:u w:val="none"/>
                </w:rPr>
                <w:t>https://www.youtube.com/watch?v=ZhN1NiGY3-Y</w:t>
              </w:r>
            </w:hyperlink>
          </w:p>
          <w:p w14:paraId="785A473D" w14:textId="3A6BEACB" w:rsidR="00A54860" w:rsidRPr="00A54860" w:rsidRDefault="00A54860" w:rsidP="00A54860">
            <w:pPr>
              <w:spacing w:after="0" w:line="240" w:lineRule="auto"/>
              <w:rPr>
                <w:rStyle w:val="Hipervnculo"/>
                <w:rFonts w:ascii="Arial" w:eastAsia="Arial" w:hAnsi="Arial" w:cs="Arial"/>
                <w:color w:val="auto"/>
                <w:u w:val="none"/>
              </w:rPr>
            </w:pPr>
          </w:p>
          <w:p w14:paraId="6A27FF0E" w14:textId="77777777" w:rsidR="00A54860" w:rsidRPr="00A54860" w:rsidRDefault="00DA4BF6" w:rsidP="00A54860">
            <w:pPr>
              <w:spacing w:after="0" w:line="240" w:lineRule="auto"/>
              <w:rPr>
                <w:rStyle w:val="Hipervnculo"/>
                <w:color w:val="auto"/>
                <w:u w:val="none"/>
              </w:rPr>
            </w:pPr>
            <w:hyperlink r:id="rId10" w:history="1">
              <w:r w:rsidR="00A54860" w:rsidRPr="005F5BCB">
                <w:rPr>
                  <w:rStyle w:val="Hipervnculo"/>
                  <w:rFonts w:ascii="Arial" w:eastAsia="Arial" w:hAnsi="Arial" w:cs="Arial"/>
                  <w:color w:val="auto"/>
                  <w:u w:val="none"/>
                </w:rPr>
                <w:t>https://www.youtube.com/watch?v=cRCXuqLMsMc</w:t>
              </w:r>
            </w:hyperlink>
          </w:p>
          <w:p w14:paraId="1B70B7B8" w14:textId="77777777" w:rsidR="00A54860" w:rsidRPr="00A54860" w:rsidRDefault="00DA4BF6" w:rsidP="00A54860">
            <w:pPr>
              <w:spacing w:after="0" w:line="240" w:lineRule="auto"/>
              <w:rPr>
                <w:rStyle w:val="Hipervnculo"/>
                <w:color w:val="auto"/>
                <w:u w:val="none"/>
              </w:rPr>
            </w:pPr>
            <w:hyperlink r:id="rId11" w:history="1">
              <w:r w:rsidR="00A54860" w:rsidRPr="005F5BCB">
                <w:rPr>
                  <w:rStyle w:val="Hipervnculo"/>
                  <w:rFonts w:ascii="Arial" w:eastAsia="Arial" w:hAnsi="Arial" w:cs="Arial"/>
                  <w:color w:val="auto"/>
                  <w:u w:val="none"/>
                </w:rPr>
                <w:t>https://www.youtube.com/watch?v=-EJ-eOOWm7s</w:t>
              </w:r>
            </w:hyperlink>
          </w:p>
          <w:p w14:paraId="4E44DC71" w14:textId="77777777" w:rsidR="00A54860" w:rsidRPr="00A54860" w:rsidRDefault="00DA4BF6" w:rsidP="00A54860">
            <w:pPr>
              <w:spacing w:after="0" w:line="240" w:lineRule="auto"/>
              <w:rPr>
                <w:rStyle w:val="Hipervnculo"/>
                <w:color w:val="auto"/>
                <w:u w:val="none"/>
              </w:rPr>
            </w:pPr>
            <w:hyperlink r:id="rId12" w:history="1">
              <w:r w:rsidR="00A54860" w:rsidRPr="005F5BCB">
                <w:rPr>
                  <w:rStyle w:val="Hipervnculo"/>
                  <w:rFonts w:ascii="Arial" w:eastAsia="Arial" w:hAnsi="Arial" w:cs="Arial"/>
                  <w:color w:val="auto"/>
                  <w:u w:val="none"/>
                </w:rPr>
                <w:t>https://www.youtube.com/watch?v=GxTackSt15k</w:t>
              </w:r>
            </w:hyperlink>
          </w:p>
          <w:p w14:paraId="42C9C9A5" w14:textId="77777777" w:rsidR="00A54860" w:rsidRPr="00A54860" w:rsidRDefault="00DA4BF6" w:rsidP="00A54860">
            <w:pPr>
              <w:spacing w:after="0" w:line="240" w:lineRule="auto"/>
              <w:rPr>
                <w:rStyle w:val="Hipervnculo"/>
                <w:color w:val="auto"/>
                <w:u w:val="none"/>
              </w:rPr>
            </w:pPr>
            <w:hyperlink r:id="rId13" w:history="1">
              <w:r w:rsidR="00A54860" w:rsidRPr="005F5BCB">
                <w:rPr>
                  <w:rStyle w:val="Hipervnculo"/>
                  <w:rFonts w:ascii="Arial" w:eastAsia="Arial" w:hAnsi="Arial" w:cs="Arial"/>
                  <w:color w:val="auto"/>
                  <w:u w:val="none"/>
                </w:rPr>
                <w:t>https://www.youtube.com/watch?v=X2-1D8TlQc8</w:t>
              </w:r>
            </w:hyperlink>
          </w:p>
          <w:p w14:paraId="52499CAD" w14:textId="77777777" w:rsidR="00A54860" w:rsidRPr="00A54860" w:rsidRDefault="00A54860" w:rsidP="00A54860">
            <w:pPr>
              <w:spacing w:after="0" w:line="240" w:lineRule="auto"/>
              <w:rPr>
                <w:rStyle w:val="Hipervnculo"/>
                <w:color w:val="auto"/>
                <w:u w:val="none"/>
              </w:rPr>
            </w:pPr>
            <w:r w:rsidRPr="00A54860">
              <w:rPr>
                <w:rStyle w:val="Hipervnculo"/>
                <w:color w:val="auto"/>
                <w:u w:val="none"/>
              </w:rPr>
              <w:t>https://www.youtube.com/watch?v=grLxT3i71D4</w:t>
            </w:r>
          </w:p>
          <w:p w14:paraId="6D0C7B9A" w14:textId="77777777" w:rsidR="00A54860" w:rsidRPr="00A54860" w:rsidRDefault="00DA4BF6" w:rsidP="00A54860">
            <w:pPr>
              <w:spacing w:after="0" w:line="240" w:lineRule="auto"/>
              <w:rPr>
                <w:rStyle w:val="Hipervnculo"/>
                <w:color w:val="auto"/>
                <w:u w:val="none"/>
              </w:rPr>
            </w:pPr>
            <w:hyperlink r:id="rId14" w:history="1">
              <w:r w:rsidR="00A54860" w:rsidRPr="005F5BCB">
                <w:rPr>
                  <w:rStyle w:val="Hipervnculo"/>
                  <w:rFonts w:ascii="Arial" w:eastAsia="Arial" w:hAnsi="Arial" w:cs="Arial"/>
                  <w:color w:val="auto"/>
                  <w:u w:val="none"/>
                </w:rPr>
                <w:t>https://www.youtube.com/watch?v=wVXX5C1xyQE</w:t>
              </w:r>
            </w:hyperlink>
          </w:p>
          <w:p w14:paraId="591B3C7F" w14:textId="77777777" w:rsidR="00A54860" w:rsidRPr="00A54860" w:rsidRDefault="00A54860" w:rsidP="00A54860">
            <w:pPr>
              <w:spacing w:after="0" w:line="240" w:lineRule="auto"/>
              <w:rPr>
                <w:rStyle w:val="Hipervnculo"/>
                <w:color w:val="auto"/>
                <w:u w:val="none"/>
              </w:rPr>
            </w:pPr>
          </w:p>
          <w:p w14:paraId="29BC0C08" w14:textId="5D505AB3" w:rsidR="00A6578E" w:rsidRPr="00A54860" w:rsidRDefault="00DA4BF6" w:rsidP="00B9510B">
            <w:pPr>
              <w:spacing w:after="0" w:line="240" w:lineRule="auto"/>
              <w:rPr>
                <w:rStyle w:val="Hipervnculo"/>
                <w:color w:val="auto"/>
                <w:u w:val="none"/>
              </w:rPr>
            </w:pPr>
            <w:hyperlink r:id="rId15" w:history="1">
              <w:r w:rsidR="00A6578E" w:rsidRPr="00A54860">
                <w:rPr>
                  <w:rStyle w:val="Hipervnculo"/>
                  <w:rFonts w:ascii="Arial" w:eastAsia="Arial" w:hAnsi="Arial" w:cs="Arial"/>
                  <w:color w:val="auto"/>
                  <w:u w:val="none"/>
                </w:rPr>
                <w:t>https://www.youtube.com/watch?v=biHCTrZFOfY</w:t>
              </w:r>
            </w:hyperlink>
          </w:p>
          <w:p w14:paraId="1C01D63B" w14:textId="69CE3FB3" w:rsidR="00A6578E" w:rsidRPr="00A54860" w:rsidRDefault="00DA4BF6" w:rsidP="00B9510B">
            <w:pPr>
              <w:spacing w:after="0" w:line="240" w:lineRule="auto"/>
              <w:rPr>
                <w:rStyle w:val="Hipervnculo"/>
                <w:color w:val="auto"/>
                <w:u w:val="none"/>
              </w:rPr>
            </w:pPr>
            <w:hyperlink r:id="rId16" w:history="1">
              <w:r w:rsidR="00A6578E" w:rsidRPr="00A54860">
                <w:rPr>
                  <w:rStyle w:val="Hipervnculo"/>
                  <w:rFonts w:ascii="Arial" w:eastAsia="Arial" w:hAnsi="Arial" w:cs="Arial"/>
                  <w:color w:val="auto"/>
                  <w:u w:val="none"/>
                </w:rPr>
                <w:t>https://www.youtube.com/watch?v=sP0Q7rPxRHY</w:t>
              </w:r>
            </w:hyperlink>
          </w:p>
          <w:p w14:paraId="08189B1B" w14:textId="7050CF8B" w:rsidR="00A6578E" w:rsidRPr="00A54860" w:rsidRDefault="00DA4BF6" w:rsidP="00B9510B">
            <w:pPr>
              <w:spacing w:after="0" w:line="240" w:lineRule="auto"/>
              <w:rPr>
                <w:rStyle w:val="Hipervnculo"/>
                <w:color w:val="auto"/>
                <w:u w:val="none"/>
              </w:rPr>
            </w:pPr>
            <w:hyperlink r:id="rId17" w:history="1">
              <w:r w:rsidR="00A6578E" w:rsidRPr="00A54860">
                <w:rPr>
                  <w:rStyle w:val="Hipervnculo"/>
                  <w:rFonts w:ascii="Arial" w:eastAsia="Arial" w:hAnsi="Arial" w:cs="Arial"/>
                  <w:color w:val="auto"/>
                  <w:u w:val="none"/>
                </w:rPr>
                <w:t>https://www.youtube.com/watch?v=Wea_1L-C9Xo</w:t>
              </w:r>
            </w:hyperlink>
          </w:p>
          <w:p w14:paraId="673709DF" w14:textId="355BB09F" w:rsidR="000C5CD7" w:rsidRPr="00A54860" w:rsidRDefault="00DA4BF6" w:rsidP="00B9510B">
            <w:pPr>
              <w:spacing w:after="0" w:line="240" w:lineRule="auto"/>
              <w:rPr>
                <w:rStyle w:val="Hipervnculo"/>
                <w:color w:val="auto"/>
                <w:u w:val="none"/>
              </w:rPr>
            </w:pPr>
            <w:hyperlink r:id="rId18" w:history="1">
              <w:r w:rsidR="000C5CD7" w:rsidRPr="00A54860">
                <w:rPr>
                  <w:rStyle w:val="Hipervnculo"/>
                  <w:rFonts w:ascii="Arial" w:eastAsia="Arial" w:hAnsi="Arial" w:cs="Arial"/>
                  <w:color w:val="auto"/>
                  <w:u w:val="none"/>
                </w:rPr>
                <w:t>https://www.youtube.com/watch?v=5N1xDY3jK9M</w:t>
              </w:r>
            </w:hyperlink>
          </w:p>
          <w:p w14:paraId="19939510" w14:textId="65FD5B9D" w:rsidR="000C5CD7" w:rsidRPr="00A54860" w:rsidRDefault="00DA4BF6" w:rsidP="00B9510B">
            <w:pPr>
              <w:spacing w:after="0" w:line="240" w:lineRule="auto"/>
              <w:rPr>
                <w:rStyle w:val="Hipervnculo"/>
                <w:color w:val="auto"/>
                <w:u w:val="none"/>
              </w:rPr>
            </w:pPr>
            <w:hyperlink r:id="rId19" w:history="1">
              <w:r w:rsidR="000C5CD7" w:rsidRPr="00A54860">
                <w:rPr>
                  <w:rStyle w:val="Hipervnculo"/>
                  <w:rFonts w:ascii="Arial" w:eastAsia="Arial" w:hAnsi="Arial" w:cs="Arial"/>
                  <w:color w:val="auto"/>
                  <w:u w:val="none"/>
                </w:rPr>
                <w:t>https://www.youtube.com/watch?v=6-VV3USF-AU</w:t>
              </w:r>
            </w:hyperlink>
          </w:p>
          <w:p w14:paraId="2AC79673" w14:textId="55CD248C" w:rsidR="00CE09CA" w:rsidRPr="00CE09CA" w:rsidRDefault="00CE09CA" w:rsidP="00B9510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448F1DFF" w14:textId="77777777" w:rsidR="00843D74" w:rsidRDefault="00843D74">
      <w:pPr>
        <w:spacing w:after="0" w:line="240" w:lineRule="auto"/>
        <w:rPr>
          <w:rFonts w:ascii="Arial" w:eastAsia="Arial" w:hAnsi="Arial" w:cs="Arial"/>
        </w:rPr>
      </w:pPr>
    </w:p>
    <w:sectPr w:rsidR="00843D74"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97AB9"/>
    <w:multiLevelType w:val="multilevel"/>
    <w:tmpl w:val="A2EA63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730419B"/>
    <w:multiLevelType w:val="hybridMultilevel"/>
    <w:tmpl w:val="2A0207C6"/>
    <w:lvl w:ilvl="0" w:tplc="240A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5EAA7745"/>
    <w:multiLevelType w:val="multilevel"/>
    <w:tmpl w:val="D564EA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74"/>
    <w:rsid w:val="000417FE"/>
    <w:rsid w:val="000C5CD7"/>
    <w:rsid w:val="00154DD9"/>
    <w:rsid w:val="001B2E04"/>
    <w:rsid w:val="0021678C"/>
    <w:rsid w:val="00343CDF"/>
    <w:rsid w:val="003A0EE7"/>
    <w:rsid w:val="004E343B"/>
    <w:rsid w:val="0053310E"/>
    <w:rsid w:val="005F2137"/>
    <w:rsid w:val="007701F8"/>
    <w:rsid w:val="00805FFA"/>
    <w:rsid w:val="00843D74"/>
    <w:rsid w:val="009A18C5"/>
    <w:rsid w:val="009C6762"/>
    <w:rsid w:val="009E04B6"/>
    <w:rsid w:val="00A54860"/>
    <w:rsid w:val="00A6578E"/>
    <w:rsid w:val="00B9510B"/>
    <w:rsid w:val="00BB6A57"/>
    <w:rsid w:val="00CD43C9"/>
    <w:rsid w:val="00CE09CA"/>
    <w:rsid w:val="00D81AB6"/>
    <w:rsid w:val="00DA4BF6"/>
    <w:rsid w:val="00F6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7FF7E"/>
  <w15:docId w15:val="{10EBED2C-611C-41D4-8BDD-47E5CB79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E0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3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38C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B9510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E09C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E09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UbdPiqAiHY&amp;t=97s" TargetMode="External"/><Relationship Id="rId13" Type="http://schemas.openxmlformats.org/officeDocument/2006/relationships/hyperlink" Target="https://www.youtube.com/watch?v=X2-1D8TlQc8" TargetMode="External"/><Relationship Id="rId18" Type="http://schemas.openxmlformats.org/officeDocument/2006/relationships/hyperlink" Target="https://www.youtube.com/watch?v=5N1xDY3jK9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BtaX9hULrpY" TargetMode="External"/><Relationship Id="rId12" Type="http://schemas.openxmlformats.org/officeDocument/2006/relationships/hyperlink" Target="https://www.youtube.com/watch?v=GxTackSt15k" TargetMode="External"/><Relationship Id="rId17" Type="http://schemas.openxmlformats.org/officeDocument/2006/relationships/hyperlink" Target="https://www.youtube.com/watch?v=Wea_1L-C9X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sP0Q7rPxRHY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-EJ-eOOWm7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biHCTrZFOfY" TargetMode="External"/><Relationship Id="rId10" Type="http://schemas.openxmlformats.org/officeDocument/2006/relationships/hyperlink" Target="https://www.youtube.com/watch?v=cRCXuqLMsMc" TargetMode="External"/><Relationship Id="rId19" Type="http://schemas.openxmlformats.org/officeDocument/2006/relationships/hyperlink" Target="https://www.youtube.com/watch?v=6-VV3USF-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ZhN1NiGY3-Y" TargetMode="External"/><Relationship Id="rId14" Type="http://schemas.openxmlformats.org/officeDocument/2006/relationships/hyperlink" Target="https://www.youtube.com/watch?v=wVXX5C1xyQ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vXaJU+zJprG021HEhPWgMWRxHA==">AMUW2mWAzugi5QZjOkIz0sc/iV1is83wFg1ufciVYiMsm+QZBSifU0vFau5BVYYeIjuRDFtmoJ6+jwb+Rh8aFmQfxZ8Vn+fGF0iKqyzZWMRvfsV60YdDi2O7PFU4nGttqBHLclWPbjj6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Usuario</cp:lastModifiedBy>
  <cp:revision>9</cp:revision>
  <dcterms:created xsi:type="dcterms:W3CDTF">2022-10-10T16:10:00Z</dcterms:created>
  <dcterms:modified xsi:type="dcterms:W3CDTF">2024-11-26T12:47:00Z</dcterms:modified>
</cp:coreProperties>
</file>