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BD" w:rsidRPr="00880820" w:rsidRDefault="008A442C" w:rsidP="001359BD">
      <w:pPr>
        <w:jc w:val="center"/>
        <w:rPr>
          <w:rFonts w:ascii="Copperplate Gothic Bold" w:hAnsi="Copperplate Gothic Bold"/>
          <w:b/>
          <w:sz w:val="44"/>
          <w:szCs w:val="44"/>
        </w:rPr>
      </w:pPr>
      <w:bookmarkStart w:id="0" w:name="_GoBack"/>
      <w:bookmarkEnd w:id="0"/>
      <w:r w:rsidRPr="00880820">
        <w:rPr>
          <w:rFonts w:ascii="Copperplate Gothic Bold" w:hAnsi="Copperplate Gothic Bold"/>
          <w:b/>
          <w:sz w:val="44"/>
          <w:szCs w:val="44"/>
        </w:rPr>
        <w:t>LA EDAD MEDIA</w:t>
      </w:r>
    </w:p>
    <w:p w:rsidR="008A442C" w:rsidRPr="00880820" w:rsidRDefault="008A442C" w:rsidP="001359BD">
      <w:pPr>
        <w:jc w:val="right"/>
        <w:rPr>
          <w:rFonts w:ascii="Tahoma" w:hAnsi="Tahoma"/>
          <w:i/>
          <w:sz w:val="20"/>
          <w:highlight w:val="lightGray"/>
        </w:rPr>
      </w:pPr>
    </w:p>
    <w:p w:rsidR="001359BD" w:rsidRPr="00880820" w:rsidRDefault="001359BD" w:rsidP="001359BD">
      <w:pPr>
        <w:jc w:val="right"/>
        <w:rPr>
          <w:rFonts w:ascii="Tahoma" w:hAnsi="Tahoma"/>
          <w:i/>
          <w:sz w:val="20"/>
        </w:rPr>
      </w:pPr>
      <w:r w:rsidRPr="00880820">
        <w:rPr>
          <w:rFonts w:ascii="Tahoma" w:hAnsi="Tahoma"/>
          <w:i/>
          <w:sz w:val="20"/>
          <w:highlight w:val="lightGray"/>
        </w:rPr>
        <w:t>Por: Elkin Alonso Ospina V.</w:t>
      </w:r>
      <w:r w:rsidRPr="00880820">
        <w:rPr>
          <w:rStyle w:val="Refdenotaalpie"/>
          <w:rFonts w:ascii="Tahoma" w:hAnsi="Tahoma"/>
          <w:i/>
          <w:sz w:val="20"/>
          <w:highlight w:val="lightGray"/>
        </w:rPr>
        <w:t xml:space="preserve"> </w:t>
      </w:r>
      <w:r w:rsidRPr="00880820">
        <w:rPr>
          <w:rStyle w:val="Refdenotaalpie"/>
          <w:rFonts w:ascii="Tahoma" w:hAnsi="Tahoma"/>
          <w:i/>
          <w:sz w:val="20"/>
          <w:highlight w:val="lightGray"/>
        </w:rPr>
        <w:footnoteReference w:customMarkFollows="1" w:id="1"/>
        <w:t>*</w:t>
      </w:r>
    </w:p>
    <w:p w:rsidR="001359BD" w:rsidRPr="00880820" w:rsidRDefault="001359BD" w:rsidP="001359BD">
      <w:pPr>
        <w:rPr>
          <w:rFonts w:ascii="Tahoma" w:hAnsi="Tahoma"/>
          <w:sz w:val="24"/>
        </w:rPr>
      </w:pPr>
    </w:p>
    <w:p w:rsidR="001359BD" w:rsidRPr="00880820" w:rsidRDefault="001359BD" w:rsidP="001359BD">
      <w:pPr>
        <w:pStyle w:val="Textoindependiente"/>
        <w:rPr>
          <w:rFonts w:ascii="Arial" w:hAnsi="Arial"/>
          <w:sz w:val="23"/>
          <w:szCs w:val="23"/>
        </w:rPr>
      </w:pPr>
      <w:r w:rsidRPr="00880820">
        <w:rPr>
          <w:rFonts w:ascii="Arial" w:hAnsi="Arial"/>
          <w:sz w:val="23"/>
          <w:szCs w:val="23"/>
        </w:rPr>
        <w:t xml:space="preserve">La </w:t>
      </w:r>
      <w:r w:rsidRPr="00880820">
        <w:rPr>
          <w:rFonts w:ascii="Arial" w:hAnsi="Arial"/>
          <w:b/>
          <w:sz w:val="23"/>
          <w:szCs w:val="23"/>
        </w:rPr>
        <w:t>Edad Media</w:t>
      </w:r>
      <w:r w:rsidRPr="00880820">
        <w:rPr>
          <w:rFonts w:ascii="Arial" w:hAnsi="Arial"/>
          <w:sz w:val="23"/>
          <w:szCs w:val="23"/>
        </w:rPr>
        <w:t xml:space="preserve"> o el </w:t>
      </w:r>
      <w:r w:rsidRPr="00880820">
        <w:rPr>
          <w:rFonts w:ascii="Arial" w:hAnsi="Arial"/>
          <w:b/>
          <w:sz w:val="23"/>
          <w:szCs w:val="23"/>
        </w:rPr>
        <w:t>Medioevo</w:t>
      </w:r>
      <w:r w:rsidRPr="00880820">
        <w:rPr>
          <w:rFonts w:ascii="Arial" w:hAnsi="Arial"/>
          <w:sz w:val="23"/>
          <w:szCs w:val="23"/>
        </w:rPr>
        <w:t xml:space="preserve"> es un periodo de la historia que corresponde al modelo de producción llamado </w:t>
      </w:r>
      <w:r w:rsidRPr="00880820">
        <w:rPr>
          <w:rFonts w:ascii="Arial" w:hAnsi="Arial"/>
          <w:b/>
          <w:sz w:val="23"/>
          <w:szCs w:val="23"/>
        </w:rPr>
        <w:t>Feudalismo</w:t>
      </w:r>
      <w:r w:rsidRPr="00880820">
        <w:rPr>
          <w:rFonts w:ascii="Arial" w:hAnsi="Arial"/>
          <w:sz w:val="23"/>
          <w:szCs w:val="23"/>
        </w:rPr>
        <w:t xml:space="preserve">, el cual es comúnmente identificado como una etapa oscura </w:t>
      </w:r>
      <w:r w:rsidR="00880820" w:rsidRPr="00880820">
        <w:rPr>
          <w:rFonts w:ascii="Arial" w:hAnsi="Arial"/>
          <w:sz w:val="23"/>
          <w:szCs w:val="23"/>
        </w:rPr>
        <w:t>debido a</w:t>
      </w:r>
      <w:r w:rsidRPr="00880820">
        <w:rPr>
          <w:rFonts w:ascii="Arial" w:hAnsi="Arial"/>
          <w:sz w:val="23"/>
          <w:szCs w:val="23"/>
        </w:rPr>
        <w:t xml:space="preserve"> que la iglesia fue la institución más importante durante aquella época y mantuvo un estricto dominio so</w:t>
      </w:r>
      <w:r w:rsidR="00880820" w:rsidRPr="00880820">
        <w:rPr>
          <w:rFonts w:ascii="Arial" w:hAnsi="Arial"/>
          <w:sz w:val="23"/>
          <w:szCs w:val="23"/>
        </w:rPr>
        <w:t>bre el conjunto de la sociedad.</w:t>
      </w:r>
      <w:r w:rsidRPr="00880820">
        <w:rPr>
          <w:rFonts w:ascii="Arial" w:hAnsi="Arial"/>
          <w:sz w:val="23"/>
          <w:szCs w:val="23"/>
        </w:rPr>
        <w:t xml:space="preserve"> El feudalismo estaba caracterizado por la fragmentación del poder, en el cual el reconocimiento social, económico y político estaba sustentado en la tenencia de la tierra. </w:t>
      </w:r>
    </w:p>
    <w:p w:rsidR="001359BD" w:rsidRPr="00880820" w:rsidRDefault="001359BD" w:rsidP="001359BD">
      <w:pPr>
        <w:pStyle w:val="Textoindependiente"/>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 xml:space="preserve">Este modo de producción consistía en que un señor entregaba a otros señores un Beneficio o Feudo consistente </w:t>
      </w:r>
      <w:r w:rsidR="00AD0212" w:rsidRPr="00880820">
        <w:rPr>
          <w:rFonts w:ascii="Arial" w:hAnsi="Arial"/>
          <w:sz w:val="23"/>
          <w:szCs w:val="23"/>
        </w:rPr>
        <w:t>en</w:t>
      </w:r>
      <w:r w:rsidRPr="00880820">
        <w:rPr>
          <w:rFonts w:ascii="Arial" w:hAnsi="Arial"/>
          <w:sz w:val="23"/>
          <w:szCs w:val="23"/>
        </w:rPr>
        <w:t xml:space="preserve"> una extensión de tierra para su </w:t>
      </w:r>
      <w:r w:rsidRPr="00880820">
        <w:rPr>
          <w:rFonts w:ascii="Arial" w:hAnsi="Arial"/>
          <w:b/>
          <w:sz w:val="23"/>
          <w:szCs w:val="23"/>
        </w:rPr>
        <w:t>usufructo</w:t>
      </w:r>
      <w:r w:rsidR="00880820">
        <w:rPr>
          <w:rFonts w:ascii="Arial" w:hAnsi="Arial"/>
          <w:b/>
          <w:sz w:val="23"/>
          <w:szCs w:val="23"/>
        </w:rPr>
        <w:t xml:space="preserve"> </w:t>
      </w:r>
      <w:r w:rsidR="00880820">
        <w:rPr>
          <w:rFonts w:ascii="Arial" w:hAnsi="Arial"/>
          <w:sz w:val="23"/>
          <w:szCs w:val="23"/>
        </w:rPr>
        <w:t>(provecho)</w:t>
      </w:r>
      <w:r w:rsidRPr="00880820">
        <w:rPr>
          <w:rFonts w:ascii="Arial" w:hAnsi="Arial"/>
          <w:sz w:val="23"/>
          <w:szCs w:val="23"/>
        </w:rPr>
        <w:t xml:space="preserve">; quien recibía la tierra se convertía a su vez en </w:t>
      </w:r>
      <w:r w:rsidRPr="00880820">
        <w:rPr>
          <w:rFonts w:ascii="Arial" w:hAnsi="Arial"/>
          <w:b/>
          <w:sz w:val="23"/>
          <w:szCs w:val="23"/>
        </w:rPr>
        <w:t>vasallo</w:t>
      </w:r>
      <w:r w:rsidRPr="00880820">
        <w:rPr>
          <w:rFonts w:ascii="Arial" w:hAnsi="Arial"/>
          <w:sz w:val="23"/>
          <w:szCs w:val="23"/>
        </w:rPr>
        <w:t xml:space="preserve"> del primero, debiéndole por lo mismo fidelidad, respeto y acatamiento. Quienes recibían tierra las entregaban a su vez a otros individuos, los campesinos, para que las trabajaran; los campesinos que trabajaban la tierra recibían el nombre de </w:t>
      </w:r>
      <w:r w:rsidRPr="00880820">
        <w:rPr>
          <w:rFonts w:ascii="Arial" w:hAnsi="Arial"/>
          <w:b/>
          <w:sz w:val="23"/>
          <w:szCs w:val="23"/>
        </w:rPr>
        <w:t>Siervos</w:t>
      </w:r>
      <w:r w:rsidRPr="00880820">
        <w:rPr>
          <w:rFonts w:ascii="Arial" w:hAnsi="Arial"/>
          <w:sz w:val="23"/>
          <w:szCs w:val="23"/>
        </w:rPr>
        <w:t xml:space="preserve">.  El señor feudal entregaba tierras a los siervos a cambio de fidelidad y les ofrecía protección. Los Siervos trabajaban la tierra mediante un contrato verbal y pagaban </w:t>
      </w:r>
      <w:r w:rsidRPr="00880820">
        <w:rPr>
          <w:rFonts w:ascii="Arial" w:hAnsi="Arial"/>
          <w:b/>
          <w:sz w:val="23"/>
          <w:szCs w:val="23"/>
        </w:rPr>
        <w:t>renta feudal</w:t>
      </w:r>
      <w:r w:rsidRPr="00880820">
        <w:rPr>
          <w:rFonts w:ascii="Arial" w:hAnsi="Arial"/>
          <w:sz w:val="23"/>
          <w:szCs w:val="23"/>
        </w:rPr>
        <w:t xml:space="preserve">.  Los feudos se convertían así en Estados minúsculos. </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El feudalismo si bien significó una época en la cual la humanidad avanzó al desterrar el esclavismo, fue también una época de oscurantismo y superstición.</w:t>
      </w:r>
    </w:p>
    <w:p w:rsidR="001359BD" w:rsidRPr="00880820" w:rsidRDefault="00873FB2" w:rsidP="001359BD">
      <w:pPr>
        <w:pStyle w:val="Textoindependiente"/>
        <w:rPr>
          <w:rFonts w:ascii="Arial" w:hAnsi="Arial"/>
          <w:sz w:val="23"/>
          <w:szCs w:val="23"/>
        </w:rPr>
      </w:pPr>
      <w:r w:rsidRPr="00880820">
        <w:rPr>
          <w:noProof/>
          <w:lang w:val="en-US" w:eastAsia="en-US"/>
        </w:rPr>
        <w:drawing>
          <wp:anchor distT="0" distB="0" distL="114300" distR="114300" simplePos="0" relativeHeight="251662336" behindDoc="0" locked="0" layoutInCell="1" allowOverlap="1" wp14:anchorId="36D53D13" wp14:editId="2D94C317">
            <wp:simplePos x="0" y="0"/>
            <wp:positionH relativeFrom="column">
              <wp:posOffset>-34290</wp:posOffset>
            </wp:positionH>
            <wp:positionV relativeFrom="paragraph">
              <wp:posOffset>177165</wp:posOffset>
            </wp:positionV>
            <wp:extent cx="2234565" cy="1377950"/>
            <wp:effectExtent l="0" t="0" r="0" b="0"/>
            <wp:wrapSquare wrapText="bothSides"/>
            <wp:docPr id="20" name="irc_mi" descr="http://olmo.pntic.mec.es/agum0006/unidades_didacticas/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lmo.pntic.mec.es/agum0006/unidades_didacticas/media.jpg"/>
                    <pic:cNvPicPr>
                      <a:picLocks noChangeAspect="1" noChangeArrowheads="1"/>
                    </pic:cNvPicPr>
                  </pic:nvPicPr>
                  <pic:blipFill>
                    <a:blip r:embed="rId7" cstate="print"/>
                    <a:srcRect/>
                    <a:stretch>
                      <a:fillRect/>
                    </a:stretch>
                  </pic:blipFill>
                  <pic:spPr bwMode="auto">
                    <a:xfrm>
                      <a:off x="0" y="0"/>
                      <a:ext cx="2234565" cy="1377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59BD" w:rsidRPr="00880820" w:rsidRDefault="001359BD" w:rsidP="00880820">
      <w:pPr>
        <w:pStyle w:val="Textoindependiente"/>
        <w:rPr>
          <w:rFonts w:ascii="Arial" w:hAnsi="Arial"/>
          <w:sz w:val="23"/>
          <w:szCs w:val="23"/>
        </w:rPr>
      </w:pPr>
      <w:r w:rsidRPr="00880820">
        <w:rPr>
          <w:rFonts w:ascii="Arial" w:hAnsi="Arial"/>
          <w:b/>
          <w:sz w:val="23"/>
          <w:szCs w:val="23"/>
        </w:rPr>
        <w:t>TRANSICIÓN DE LA ANTIGÜEDAD AL MEDIOEVO</w:t>
      </w:r>
      <w:r w:rsidRPr="00880820">
        <w:rPr>
          <w:rFonts w:ascii="Arial" w:hAnsi="Arial"/>
          <w:sz w:val="23"/>
          <w:szCs w:val="23"/>
        </w:rPr>
        <w:t xml:space="preserve">: con la caída del Imperio Romano en el año 476 (D de C) se abre paso una nueva organización social que se </w:t>
      </w:r>
      <w:r w:rsidR="00880820" w:rsidRPr="00880820">
        <w:rPr>
          <w:rFonts w:ascii="Arial" w:hAnsi="Arial"/>
          <w:sz w:val="23"/>
          <w:szCs w:val="23"/>
        </w:rPr>
        <w:t>ajustara</w:t>
      </w:r>
      <w:r w:rsidRPr="00880820">
        <w:rPr>
          <w:rFonts w:ascii="Arial" w:hAnsi="Arial"/>
          <w:sz w:val="23"/>
          <w:szCs w:val="23"/>
        </w:rPr>
        <w:t xml:space="preserve"> al nuevo mundo, que despertara el interés del campesi</w:t>
      </w:r>
      <w:r w:rsidR="00880820">
        <w:rPr>
          <w:rFonts w:ascii="Arial" w:hAnsi="Arial"/>
          <w:sz w:val="23"/>
          <w:szCs w:val="23"/>
        </w:rPr>
        <w:t>no por su trabajo</w:t>
      </w:r>
      <w:r w:rsidRPr="00880820">
        <w:rPr>
          <w:rFonts w:ascii="Arial" w:hAnsi="Arial"/>
          <w:sz w:val="23"/>
          <w:szCs w:val="23"/>
        </w:rPr>
        <w:t>.</w:t>
      </w:r>
      <w:r w:rsidR="00880820">
        <w:rPr>
          <w:rFonts w:ascii="Arial" w:hAnsi="Arial"/>
          <w:sz w:val="23"/>
          <w:szCs w:val="23"/>
        </w:rPr>
        <w:t xml:space="preserve"> </w:t>
      </w:r>
      <w:r w:rsidRPr="00880820">
        <w:rPr>
          <w:rFonts w:ascii="Arial" w:hAnsi="Arial"/>
          <w:sz w:val="23"/>
          <w:szCs w:val="23"/>
        </w:rPr>
        <w:t xml:space="preserve">La caída del Imperio Romano y las transformaciones de toda índole que ello supuso producen la transición del mundo antiguo al medieval. </w:t>
      </w:r>
    </w:p>
    <w:p w:rsidR="001359BD" w:rsidRPr="00880820" w:rsidRDefault="001359BD" w:rsidP="001359BD">
      <w:pPr>
        <w:jc w:val="both"/>
        <w:rPr>
          <w:rFonts w:ascii="Arial" w:hAnsi="Arial"/>
          <w:sz w:val="23"/>
          <w:szCs w:val="23"/>
        </w:rPr>
      </w:pPr>
    </w:p>
    <w:p w:rsidR="001359BD" w:rsidRPr="00880820" w:rsidRDefault="001359BD" w:rsidP="001359BD">
      <w:pPr>
        <w:pStyle w:val="Textoindependiente2"/>
        <w:rPr>
          <w:rFonts w:ascii="Arial" w:hAnsi="Arial"/>
          <w:sz w:val="23"/>
          <w:szCs w:val="23"/>
        </w:rPr>
      </w:pPr>
      <w:r w:rsidRPr="00880820">
        <w:rPr>
          <w:rFonts w:ascii="Arial" w:hAnsi="Arial"/>
          <w:sz w:val="23"/>
          <w:szCs w:val="23"/>
        </w:rPr>
        <w:t xml:space="preserve">La sociedad no se dividió mas entre esclavos y esclavistas como en la antigüedad clásica, sino entre los señores del feudo, que eran los nobles de la tierra que ofrecían protección a quienes la habitaban; y los siervos de dichos señores, a </w:t>
      </w:r>
      <w:r w:rsidR="00880820" w:rsidRPr="00880820">
        <w:rPr>
          <w:rFonts w:ascii="Arial" w:hAnsi="Arial"/>
          <w:sz w:val="23"/>
          <w:szCs w:val="23"/>
        </w:rPr>
        <w:t>quienes,</w:t>
      </w:r>
      <w:r w:rsidRPr="00880820">
        <w:rPr>
          <w:rFonts w:ascii="Arial" w:hAnsi="Arial"/>
          <w:sz w:val="23"/>
          <w:szCs w:val="23"/>
        </w:rPr>
        <w:t xml:space="preserve"> a cambio de protección, por medio de un compromiso personal hecho a través de la tierra que ocupaban, se comprometían a trabajarla, a dar parte del producto de su trabajo a los señores y a permanecer en ella, poniendo en práctica su servidumbre. </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Las clases sociales en el feudalismo eran:</w:t>
      </w:r>
    </w:p>
    <w:p w:rsidR="001359BD" w:rsidRPr="00880820" w:rsidRDefault="001359BD" w:rsidP="001359BD">
      <w:pPr>
        <w:jc w:val="both"/>
        <w:rPr>
          <w:rFonts w:ascii="Arial" w:hAnsi="Arial"/>
          <w:sz w:val="23"/>
          <w:szCs w:val="23"/>
        </w:rPr>
      </w:pPr>
    </w:p>
    <w:p w:rsidR="001359BD" w:rsidRPr="00880820" w:rsidRDefault="001359BD" w:rsidP="001359BD">
      <w:pPr>
        <w:numPr>
          <w:ilvl w:val="0"/>
          <w:numId w:val="3"/>
        </w:numPr>
        <w:ind w:left="983"/>
        <w:jc w:val="both"/>
        <w:rPr>
          <w:rFonts w:ascii="Arial" w:hAnsi="Arial"/>
          <w:sz w:val="23"/>
          <w:szCs w:val="23"/>
        </w:rPr>
      </w:pPr>
      <w:r w:rsidRPr="00880820">
        <w:rPr>
          <w:rFonts w:ascii="Arial" w:hAnsi="Arial"/>
          <w:sz w:val="23"/>
          <w:szCs w:val="23"/>
        </w:rPr>
        <w:t>EL CLERO: además de poseer grandes extensiones de tierra, tenían un estricto control sobre el conjunto de la sociedad.</w:t>
      </w:r>
      <w:r w:rsidR="00873FB2">
        <w:rPr>
          <w:rFonts w:ascii="Arial" w:hAnsi="Arial"/>
          <w:sz w:val="23"/>
          <w:szCs w:val="23"/>
        </w:rPr>
        <w:t xml:space="preserve"> Los que oran.</w:t>
      </w:r>
    </w:p>
    <w:p w:rsidR="001359BD" w:rsidRPr="00880820" w:rsidRDefault="001359BD" w:rsidP="001359BD">
      <w:pPr>
        <w:numPr>
          <w:ilvl w:val="0"/>
          <w:numId w:val="3"/>
        </w:numPr>
        <w:ind w:left="983"/>
        <w:jc w:val="both"/>
        <w:rPr>
          <w:rFonts w:ascii="Arial" w:hAnsi="Arial"/>
          <w:sz w:val="23"/>
          <w:szCs w:val="23"/>
        </w:rPr>
      </w:pPr>
      <w:r w:rsidRPr="00880820">
        <w:rPr>
          <w:rFonts w:ascii="Arial" w:hAnsi="Arial"/>
          <w:sz w:val="23"/>
          <w:szCs w:val="23"/>
        </w:rPr>
        <w:t>LA NOBLEZA: eran los señores feudales, vasallos de toda clase; poseedores de grandes extensiones de tierra.</w:t>
      </w:r>
      <w:r w:rsidR="00873FB2">
        <w:rPr>
          <w:rFonts w:ascii="Arial" w:hAnsi="Arial"/>
          <w:sz w:val="23"/>
          <w:szCs w:val="23"/>
        </w:rPr>
        <w:t xml:space="preserve"> Los que combaren.</w:t>
      </w:r>
    </w:p>
    <w:p w:rsidR="001359BD" w:rsidRPr="00880820" w:rsidRDefault="001359BD" w:rsidP="001359BD">
      <w:pPr>
        <w:numPr>
          <w:ilvl w:val="0"/>
          <w:numId w:val="3"/>
        </w:numPr>
        <w:ind w:left="983"/>
        <w:jc w:val="both"/>
        <w:rPr>
          <w:rFonts w:ascii="Arial" w:hAnsi="Arial"/>
          <w:sz w:val="23"/>
          <w:szCs w:val="23"/>
        </w:rPr>
      </w:pPr>
      <w:r w:rsidRPr="00880820">
        <w:rPr>
          <w:rFonts w:ascii="Arial" w:hAnsi="Arial"/>
          <w:sz w:val="23"/>
          <w:szCs w:val="23"/>
        </w:rPr>
        <w:lastRenderedPageBreak/>
        <w:t>LOS SIERVOS: era aquella masa de campesinos a quienes se le adjudicaban tierras para que las trabajaran.</w:t>
      </w:r>
      <w:r w:rsidR="00873FB2">
        <w:rPr>
          <w:rFonts w:ascii="Arial" w:hAnsi="Arial"/>
          <w:sz w:val="23"/>
          <w:szCs w:val="23"/>
        </w:rPr>
        <w:t xml:space="preserve"> Los que trabajan.</w:t>
      </w:r>
      <w:r w:rsidR="00873FB2" w:rsidRPr="00873FB2">
        <w:rPr>
          <w:rStyle w:val="Refdenotaalpie"/>
          <w:rFonts w:ascii="Arial" w:hAnsi="Arial"/>
          <w:sz w:val="23"/>
          <w:szCs w:val="23"/>
        </w:rPr>
        <w:t xml:space="preserve"> </w:t>
      </w:r>
      <w:r w:rsidR="00873FB2" w:rsidRPr="00880820">
        <w:rPr>
          <w:rStyle w:val="Refdenotaalpie"/>
          <w:rFonts w:ascii="Arial" w:hAnsi="Arial"/>
          <w:sz w:val="23"/>
          <w:szCs w:val="23"/>
        </w:rPr>
        <w:footnoteReference w:id="2"/>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b/>
          <w:sz w:val="23"/>
          <w:szCs w:val="23"/>
        </w:rPr>
        <w:t>ECONOMIA AUTARQUICA</w:t>
      </w:r>
      <w:r w:rsidRPr="00880820">
        <w:rPr>
          <w:rFonts w:ascii="Arial" w:hAnsi="Arial"/>
          <w:sz w:val="23"/>
          <w:szCs w:val="23"/>
        </w:rPr>
        <w:t xml:space="preserve">: cada feudo o pequeño Estado feudal era independiente y autárquico; esto quiere decir que se bastaba así mismo para producir los bienes necesarios para el consumo. </w:t>
      </w:r>
      <w:r w:rsidR="00880820" w:rsidRPr="00880820">
        <w:rPr>
          <w:rFonts w:ascii="Arial" w:hAnsi="Arial"/>
          <w:sz w:val="23"/>
          <w:szCs w:val="23"/>
        </w:rPr>
        <w:t>Alrededor</w:t>
      </w:r>
      <w:r w:rsidRPr="00880820">
        <w:rPr>
          <w:rFonts w:ascii="Arial" w:hAnsi="Arial"/>
          <w:sz w:val="23"/>
          <w:szCs w:val="23"/>
        </w:rPr>
        <w:t xml:space="preserve"> de cada castillo, que daba vida al feudo y era su epicentro, había una pequeña aldea donde se concentraban algunos de los habitantes que producían los alimentos que se consumían y se hacían las artesanías necesarias para proveer de calzado y vestido a los habitantes.  Esto redujo el comercio a su más mínima expresión, disminuyó el intercambio no sólo de productos, sino de ideas y culturas y fue caldo de cultivo para la superstición y la dominación por medio de creencias que infundían miedo a los siervos. En el mundo feudal la economía era agraria y no comercial</w:t>
      </w:r>
      <w:r w:rsidR="00880820">
        <w:rPr>
          <w:rFonts w:ascii="Arial" w:hAnsi="Arial"/>
          <w:sz w:val="23"/>
          <w:szCs w:val="23"/>
        </w:rPr>
        <w:t>,</w:t>
      </w:r>
      <w:r w:rsidRPr="00880820">
        <w:rPr>
          <w:rFonts w:ascii="Arial" w:hAnsi="Arial"/>
          <w:sz w:val="23"/>
          <w:szCs w:val="23"/>
        </w:rPr>
        <w:t xml:space="preserve"> era ce</w:t>
      </w:r>
      <w:r w:rsidR="00880820">
        <w:rPr>
          <w:rFonts w:ascii="Arial" w:hAnsi="Arial"/>
          <w:sz w:val="23"/>
          <w:szCs w:val="23"/>
        </w:rPr>
        <w:t>rrada y no abierta.</w:t>
      </w:r>
    </w:p>
    <w:p w:rsidR="001359BD" w:rsidRPr="00880820" w:rsidRDefault="001359BD" w:rsidP="001359BD">
      <w:pPr>
        <w:jc w:val="both"/>
        <w:rPr>
          <w:rFonts w:ascii="Arial" w:hAnsi="Arial"/>
          <w:sz w:val="23"/>
          <w:szCs w:val="23"/>
        </w:rPr>
      </w:pPr>
    </w:p>
    <w:p w:rsidR="001359BD" w:rsidRPr="00880820" w:rsidRDefault="00873FB2" w:rsidP="001359BD">
      <w:pPr>
        <w:jc w:val="both"/>
        <w:rPr>
          <w:rFonts w:ascii="Arial" w:hAnsi="Arial"/>
          <w:sz w:val="23"/>
          <w:szCs w:val="23"/>
        </w:rPr>
      </w:pPr>
      <w:r w:rsidRPr="00880820">
        <w:rPr>
          <w:rFonts w:ascii="Arial" w:hAnsi="Arial"/>
          <w:noProof/>
          <w:sz w:val="23"/>
          <w:szCs w:val="23"/>
          <w:lang w:val="en-US" w:eastAsia="en-US"/>
        </w:rPr>
        <w:drawing>
          <wp:anchor distT="0" distB="0" distL="114300" distR="114300" simplePos="0" relativeHeight="251664384" behindDoc="0" locked="0" layoutInCell="1" allowOverlap="1" wp14:anchorId="5E4BBA8B" wp14:editId="1A40607B">
            <wp:simplePos x="0" y="0"/>
            <wp:positionH relativeFrom="margin">
              <wp:posOffset>2279015</wp:posOffset>
            </wp:positionH>
            <wp:positionV relativeFrom="paragraph">
              <wp:posOffset>6985</wp:posOffset>
            </wp:positionV>
            <wp:extent cx="3471545" cy="2901315"/>
            <wp:effectExtent l="0" t="0" r="0" b="0"/>
            <wp:wrapSquare wrapText="bothSides"/>
            <wp:docPr id="1" name="il_fi" descr="EUROPA+EN+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UROPA+EN+1815"/>
                    <pic:cNvPicPr>
                      <a:picLocks noChangeAspect="1" noChangeArrowheads="1"/>
                    </pic:cNvPicPr>
                  </pic:nvPicPr>
                  <pic:blipFill>
                    <a:blip r:embed="rId8" cstate="print"/>
                    <a:srcRect/>
                    <a:stretch>
                      <a:fillRect/>
                    </a:stretch>
                  </pic:blipFill>
                  <pic:spPr bwMode="auto">
                    <a:xfrm>
                      <a:off x="0" y="0"/>
                      <a:ext cx="3471545" cy="2901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359BD" w:rsidRPr="00880820">
        <w:rPr>
          <w:rFonts w:ascii="Arial" w:hAnsi="Arial"/>
          <w:b/>
          <w:sz w:val="23"/>
          <w:szCs w:val="23"/>
        </w:rPr>
        <w:t>LAS CRUZADAS</w:t>
      </w:r>
      <w:r w:rsidR="001359BD" w:rsidRPr="00880820">
        <w:rPr>
          <w:rFonts w:ascii="Arial" w:hAnsi="Arial"/>
          <w:sz w:val="23"/>
          <w:szCs w:val="23"/>
        </w:rPr>
        <w:t>: las cruzadas se llamaron así porque los guerreros que las emprendieron tenían como emblema una cruz estampada en el pecho, fueron en total ocho, y se sucedieron entre los años 1096 y 1220.</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 xml:space="preserve">La tradición cristiana plantea que las cruzadas tuvieron origen religioso, pues el argumento que se </w:t>
      </w:r>
      <w:r w:rsidR="00880820" w:rsidRPr="00880820">
        <w:rPr>
          <w:rFonts w:ascii="Arial" w:hAnsi="Arial"/>
          <w:sz w:val="23"/>
          <w:szCs w:val="23"/>
        </w:rPr>
        <w:t>empleó</w:t>
      </w:r>
      <w:r w:rsidRPr="00880820">
        <w:rPr>
          <w:rFonts w:ascii="Arial" w:hAnsi="Arial"/>
          <w:sz w:val="23"/>
          <w:szCs w:val="23"/>
        </w:rPr>
        <w:t xml:space="preserve"> para iniciarlas fue la reconquista po</w:t>
      </w:r>
      <w:r w:rsidR="00880820">
        <w:rPr>
          <w:rFonts w:ascii="Arial" w:hAnsi="Arial"/>
          <w:sz w:val="23"/>
          <w:szCs w:val="23"/>
        </w:rPr>
        <w:t>r parte de los cristianos de la</w:t>
      </w:r>
      <w:r w:rsidRPr="00880820">
        <w:rPr>
          <w:rFonts w:ascii="Arial" w:hAnsi="Arial"/>
          <w:sz w:val="23"/>
          <w:szCs w:val="23"/>
        </w:rPr>
        <w:t xml:space="preserve"> “</w:t>
      </w:r>
      <w:r w:rsidRPr="00880820">
        <w:rPr>
          <w:rFonts w:ascii="Arial" w:hAnsi="Arial"/>
          <w:i/>
          <w:sz w:val="23"/>
          <w:szCs w:val="23"/>
        </w:rPr>
        <w:t>tierra santa</w:t>
      </w:r>
      <w:r w:rsidRPr="00880820">
        <w:rPr>
          <w:rFonts w:ascii="Arial" w:hAnsi="Arial"/>
          <w:sz w:val="23"/>
          <w:szCs w:val="23"/>
        </w:rPr>
        <w:t xml:space="preserve">”, es decir, Palestina, que en el siglo XI había caído bajo el poder de los turcos o musulmanes. Ellos se habían apoderado de varios territorios. Téngase en cuenta además que los musulmanes, al morir su gran profeta </w:t>
      </w:r>
      <w:r w:rsidRPr="00880820">
        <w:rPr>
          <w:rFonts w:ascii="Arial" w:hAnsi="Arial"/>
          <w:b/>
          <w:sz w:val="23"/>
          <w:szCs w:val="23"/>
        </w:rPr>
        <w:t>MAHOMA</w:t>
      </w:r>
      <w:r w:rsidRPr="00880820">
        <w:rPr>
          <w:rFonts w:ascii="Arial" w:hAnsi="Arial"/>
          <w:sz w:val="23"/>
          <w:szCs w:val="23"/>
        </w:rPr>
        <w:t>, se habían dispersado por todas partes dando a conocer su fe.</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Fueron varios los poderosos señores que emprendieron campañas de conquista de la “</w:t>
      </w:r>
      <w:r w:rsidRPr="00880820">
        <w:rPr>
          <w:rFonts w:ascii="Arial" w:hAnsi="Arial"/>
          <w:i/>
          <w:sz w:val="23"/>
          <w:szCs w:val="23"/>
        </w:rPr>
        <w:t>tierra santa</w:t>
      </w:r>
      <w:r w:rsidRPr="00880820">
        <w:rPr>
          <w:rFonts w:ascii="Arial" w:hAnsi="Arial"/>
          <w:sz w:val="23"/>
          <w:szCs w:val="23"/>
        </w:rPr>
        <w:t xml:space="preserve">”, de manos de los musulmanes. Detrás de todas estas guerras santas o religiosas se encontraba realmente un problema político, la cristiandad veía con temor la expansión de los </w:t>
      </w:r>
      <w:r w:rsidR="0037601C" w:rsidRPr="00880820">
        <w:rPr>
          <w:rFonts w:ascii="Arial" w:hAnsi="Arial"/>
          <w:sz w:val="23"/>
          <w:szCs w:val="23"/>
        </w:rPr>
        <w:t>árabes</w:t>
      </w:r>
      <w:r w:rsidRPr="00880820">
        <w:rPr>
          <w:rFonts w:ascii="Arial" w:hAnsi="Arial"/>
          <w:sz w:val="23"/>
          <w:szCs w:val="23"/>
        </w:rPr>
        <w:t xml:space="preserve"> y su religión Islámica; era necesario enfrentarlos para consolidar el poder del cristianismo, indisolublemente ligado al poder político.</w:t>
      </w:r>
      <w:r w:rsidR="00135A4D">
        <w:rPr>
          <w:rFonts w:ascii="Arial" w:hAnsi="Arial"/>
          <w:sz w:val="23"/>
          <w:szCs w:val="23"/>
        </w:rPr>
        <w:t xml:space="preserve"> </w:t>
      </w:r>
      <w:r w:rsidRPr="00880820">
        <w:rPr>
          <w:rFonts w:ascii="Arial" w:hAnsi="Arial"/>
          <w:sz w:val="23"/>
          <w:szCs w:val="23"/>
        </w:rPr>
        <w:t>La consecuencia fundamental de las cruzadas fue que activaron el comercio entre Oriente y Occidente, lo cual es contrario a la economía autárquica del feudalismo.</w:t>
      </w:r>
    </w:p>
    <w:p w:rsidR="00135A4D" w:rsidRDefault="00135A4D" w:rsidP="001359BD">
      <w:pPr>
        <w:jc w:val="both"/>
        <w:rPr>
          <w:rFonts w:ascii="Arial" w:hAnsi="Arial"/>
          <w:b/>
          <w:sz w:val="23"/>
          <w:szCs w:val="23"/>
        </w:rPr>
      </w:pPr>
    </w:p>
    <w:p w:rsidR="001359BD" w:rsidRPr="00880820" w:rsidRDefault="001359BD" w:rsidP="001359BD">
      <w:pPr>
        <w:jc w:val="both"/>
        <w:rPr>
          <w:rFonts w:ascii="Arial" w:hAnsi="Arial"/>
          <w:sz w:val="23"/>
          <w:szCs w:val="23"/>
        </w:rPr>
      </w:pPr>
      <w:r w:rsidRPr="00880820">
        <w:rPr>
          <w:rFonts w:ascii="Arial" w:hAnsi="Arial"/>
          <w:b/>
          <w:sz w:val="23"/>
          <w:szCs w:val="23"/>
        </w:rPr>
        <w:t>NOBLEZA Y MONARQÚIA</w:t>
      </w:r>
      <w:r w:rsidRPr="00880820">
        <w:rPr>
          <w:rFonts w:ascii="Arial" w:hAnsi="Arial"/>
          <w:sz w:val="23"/>
          <w:szCs w:val="23"/>
        </w:rPr>
        <w:t>: el trabajo para la nobleza era una deshonra, pues aquella idea del castigo divino pesaba fuert</w:t>
      </w:r>
      <w:r w:rsidR="0037601C">
        <w:rPr>
          <w:rFonts w:ascii="Arial" w:hAnsi="Arial"/>
          <w:sz w:val="23"/>
          <w:szCs w:val="23"/>
        </w:rPr>
        <w:t>emente en la sociedad medieval.</w:t>
      </w:r>
      <w:r w:rsidRPr="00880820">
        <w:rPr>
          <w:rFonts w:ascii="Arial" w:hAnsi="Arial"/>
          <w:sz w:val="23"/>
          <w:szCs w:val="23"/>
        </w:rPr>
        <w:t xml:space="preserve"> La nobleza no trabaja en el sentido de vincularse a la tierra; su actividad est</w:t>
      </w:r>
      <w:r w:rsidR="0037601C">
        <w:rPr>
          <w:rFonts w:ascii="Arial" w:hAnsi="Arial"/>
          <w:sz w:val="23"/>
          <w:szCs w:val="23"/>
        </w:rPr>
        <w:t>aba</w:t>
      </w:r>
      <w:r w:rsidRPr="00880820">
        <w:rPr>
          <w:rFonts w:ascii="Arial" w:hAnsi="Arial"/>
          <w:sz w:val="23"/>
          <w:szCs w:val="23"/>
        </w:rPr>
        <w:t xml:space="preserve"> ligada a la vida militar; su función e</w:t>
      </w:r>
      <w:r w:rsidR="0037601C">
        <w:rPr>
          <w:rFonts w:ascii="Arial" w:hAnsi="Arial"/>
          <w:sz w:val="23"/>
          <w:szCs w:val="23"/>
        </w:rPr>
        <w:t>ra</w:t>
      </w:r>
      <w:r w:rsidRPr="00880820">
        <w:rPr>
          <w:rFonts w:ascii="Arial" w:hAnsi="Arial"/>
          <w:sz w:val="23"/>
          <w:szCs w:val="23"/>
        </w:rPr>
        <w:t xml:space="preserve"> la g</w:t>
      </w:r>
      <w:r w:rsidR="0037601C">
        <w:rPr>
          <w:rFonts w:ascii="Arial" w:hAnsi="Arial"/>
          <w:sz w:val="23"/>
          <w:szCs w:val="23"/>
        </w:rPr>
        <w:t>uerra; por medio de la cual def</w:t>
      </w:r>
      <w:r w:rsidRPr="00880820">
        <w:rPr>
          <w:rFonts w:ascii="Arial" w:hAnsi="Arial"/>
          <w:sz w:val="23"/>
          <w:szCs w:val="23"/>
        </w:rPr>
        <w:t>end</w:t>
      </w:r>
      <w:r w:rsidR="0037601C">
        <w:rPr>
          <w:rFonts w:ascii="Arial" w:hAnsi="Arial"/>
          <w:sz w:val="23"/>
          <w:szCs w:val="23"/>
        </w:rPr>
        <w:t xml:space="preserve">ían </w:t>
      </w:r>
      <w:r w:rsidRPr="00880820">
        <w:rPr>
          <w:rFonts w:ascii="Arial" w:hAnsi="Arial"/>
          <w:sz w:val="23"/>
          <w:szCs w:val="23"/>
        </w:rPr>
        <w:t>la santa fe cristiana (al clero) y a aquellos que simbolizan la pobreza o la desprotección (los campesinos y las mujeres). La monarquía construye la idea de que su poder deviene de Dios, por ello decimos que es una monarquía teocrática.</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b/>
          <w:sz w:val="23"/>
          <w:szCs w:val="23"/>
        </w:rPr>
        <w:t>EL CABALLERO</w:t>
      </w:r>
      <w:r w:rsidRPr="00880820">
        <w:rPr>
          <w:rFonts w:ascii="Arial" w:hAnsi="Arial"/>
          <w:sz w:val="23"/>
          <w:szCs w:val="23"/>
        </w:rPr>
        <w:t xml:space="preserve">: en el régimen feudal la actividad militar se reservaba a los vasallos, caballeros que formaban parte de un grupo social muy definido: la </w:t>
      </w:r>
      <w:r w:rsidRPr="00880820">
        <w:rPr>
          <w:rFonts w:ascii="Arial" w:hAnsi="Arial"/>
          <w:b/>
          <w:sz w:val="23"/>
          <w:szCs w:val="23"/>
        </w:rPr>
        <w:t>caballería</w:t>
      </w:r>
      <w:r w:rsidRPr="00880820">
        <w:rPr>
          <w:rFonts w:ascii="Arial" w:hAnsi="Arial"/>
          <w:sz w:val="23"/>
          <w:szCs w:val="23"/>
        </w:rPr>
        <w:t xml:space="preserve">; sus privilegiados miembros fueron siempre vigilantes de sus </w:t>
      </w:r>
      <w:r w:rsidR="00B81378" w:rsidRPr="00880820">
        <w:rPr>
          <w:rFonts w:ascii="Arial" w:hAnsi="Arial"/>
          <w:sz w:val="23"/>
          <w:szCs w:val="23"/>
        </w:rPr>
        <w:t>privilegios</w:t>
      </w:r>
      <w:r w:rsidR="00B81378">
        <w:rPr>
          <w:rFonts w:ascii="Arial" w:hAnsi="Arial"/>
          <w:sz w:val="23"/>
          <w:szCs w:val="23"/>
        </w:rPr>
        <w:t>.</w:t>
      </w:r>
      <w:r w:rsidRPr="00880820">
        <w:rPr>
          <w:rFonts w:ascii="Arial" w:hAnsi="Arial"/>
          <w:sz w:val="23"/>
          <w:szCs w:val="23"/>
        </w:rPr>
        <w:t xml:space="preserve"> Los caballeros además de de</w:t>
      </w:r>
      <w:r w:rsidR="00B81378">
        <w:rPr>
          <w:rFonts w:ascii="Arial" w:hAnsi="Arial"/>
          <w:sz w:val="23"/>
          <w:szCs w:val="23"/>
        </w:rPr>
        <w:t>fender a un señor con las armas</w:t>
      </w:r>
      <w:r w:rsidRPr="00880820">
        <w:rPr>
          <w:rFonts w:ascii="Arial" w:hAnsi="Arial"/>
          <w:sz w:val="23"/>
          <w:szCs w:val="23"/>
        </w:rPr>
        <w:t xml:space="preserve"> se aprestaron a la defensa y protección de la c</w:t>
      </w:r>
      <w:r w:rsidR="00B81378">
        <w:rPr>
          <w:rFonts w:ascii="Arial" w:hAnsi="Arial"/>
          <w:sz w:val="23"/>
          <w:szCs w:val="23"/>
        </w:rPr>
        <w:t>ristiandad y de los desvalidos.</w:t>
      </w:r>
      <w:r w:rsidRPr="00880820">
        <w:rPr>
          <w:rFonts w:ascii="Arial" w:hAnsi="Arial"/>
          <w:sz w:val="23"/>
          <w:szCs w:val="23"/>
        </w:rPr>
        <w:t xml:space="preserve"> Por esta razón, la iglesia bendijo la “</w:t>
      </w:r>
      <w:r w:rsidRPr="00880820">
        <w:rPr>
          <w:rFonts w:ascii="Arial" w:hAnsi="Arial"/>
          <w:i/>
          <w:sz w:val="23"/>
          <w:szCs w:val="23"/>
        </w:rPr>
        <w:t>orden de caballería</w:t>
      </w:r>
      <w:r w:rsidRPr="00880820">
        <w:rPr>
          <w:rFonts w:ascii="Arial" w:hAnsi="Arial"/>
          <w:sz w:val="23"/>
          <w:szCs w:val="23"/>
        </w:rPr>
        <w:t>” y estableció un rito casi sacramental para el acto de la armadura, que solía ir acompañada de un juramento solemne de fidelidad y defensa de los necesitados.</w:t>
      </w:r>
      <w:r w:rsidRPr="00880820">
        <w:rPr>
          <w:rStyle w:val="Refdenotaalpie"/>
          <w:rFonts w:ascii="Arial" w:hAnsi="Arial"/>
          <w:sz w:val="23"/>
          <w:szCs w:val="23"/>
        </w:rPr>
        <w:footnoteReference w:id="3"/>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Eran comunes en la vida cortesana los torneos o disputas entre caballeros, los cuales servían de entretenimiento en los tiempos de ocio y de adiestramiento; estas eran verdaderas fiestas en las que no faltaban nobles damas junto a vasallos y nobles señores; ante quienes los caballeros exhibían sus capacidades en el arte de la guerra.</w:t>
      </w:r>
    </w:p>
    <w:p w:rsidR="001359BD" w:rsidRPr="00880820" w:rsidRDefault="001359BD" w:rsidP="001359BD">
      <w:pPr>
        <w:jc w:val="both"/>
        <w:rPr>
          <w:rFonts w:ascii="Arial" w:hAnsi="Arial"/>
          <w:sz w:val="23"/>
          <w:szCs w:val="23"/>
        </w:rPr>
      </w:pPr>
    </w:p>
    <w:p w:rsidR="001359BD" w:rsidRPr="00880820" w:rsidRDefault="002D6B75" w:rsidP="001359BD">
      <w:pPr>
        <w:jc w:val="both"/>
        <w:rPr>
          <w:rFonts w:ascii="Arial" w:hAnsi="Arial"/>
          <w:sz w:val="23"/>
          <w:szCs w:val="23"/>
        </w:rPr>
      </w:pPr>
      <w:r>
        <w:rPr>
          <w:rFonts w:ascii="Arial" w:hAnsi="Arial"/>
          <w:noProof/>
          <w:sz w:val="23"/>
          <w:szCs w:val="23"/>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5pt;margin-top:2.9pt;width:111.35pt;height:82.3pt;z-index:251658752" o:allowincell="f">
            <v:imagedata r:id="rId9" o:title=""/>
            <w10:wrap type="square"/>
          </v:shape>
          <o:OLEObject Type="Embed" ProgID="MS_ClipArt_Gallery" ShapeID="_x0000_s1029" DrawAspect="Content" ObjectID="_1646140830" r:id="rId10"/>
        </w:object>
      </w:r>
      <w:r w:rsidR="001359BD" w:rsidRPr="00880820">
        <w:rPr>
          <w:rFonts w:ascii="Arial" w:hAnsi="Arial"/>
          <w:sz w:val="23"/>
          <w:szCs w:val="23"/>
        </w:rPr>
        <w:t xml:space="preserve">Desde finales del siglo XII y principios del XIII aparecen las obras literarias </w:t>
      </w:r>
      <w:r w:rsidR="00B81378">
        <w:rPr>
          <w:rFonts w:ascii="Arial" w:hAnsi="Arial"/>
          <w:sz w:val="23"/>
          <w:szCs w:val="23"/>
        </w:rPr>
        <w:t>de caballería (“El Rey Arturo”,</w:t>
      </w:r>
      <w:r w:rsidR="001359BD" w:rsidRPr="00880820">
        <w:rPr>
          <w:rFonts w:ascii="Arial" w:hAnsi="Arial"/>
          <w:sz w:val="23"/>
          <w:szCs w:val="23"/>
        </w:rPr>
        <w:t xml:space="preserve"> “Orlando Furioso”, “Guillermo Tell”, “El Cid Campeador”).  Estas obras rescatan el ideal de la nobleza caballeresca que</w:t>
      </w:r>
      <w:r w:rsidR="00B81378">
        <w:rPr>
          <w:rFonts w:ascii="Arial" w:hAnsi="Arial"/>
          <w:sz w:val="23"/>
          <w:szCs w:val="23"/>
        </w:rPr>
        <w:t xml:space="preserve"> es el combate cuerpo a cuerpo.</w:t>
      </w:r>
      <w:r w:rsidR="001359BD" w:rsidRPr="00880820">
        <w:rPr>
          <w:rFonts w:ascii="Arial" w:hAnsi="Arial"/>
          <w:sz w:val="23"/>
          <w:szCs w:val="23"/>
        </w:rPr>
        <w:t xml:space="preserve"> La novela caballeresca intenta rescatar un personaje que está perdiendo significado en el mundo que ahora es un tanto más moderno.  Los caballeros son nobles, que andan a caba</w:t>
      </w:r>
      <w:r w:rsidR="00B81378">
        <w:rPr>
          <w:rFonts w:ascii="Arial" w:hAnsi="Arial"/>
          <w:sz w:val="23"/>
          <w:szCs w:val="23"/>
        </w:rPr>
        <w:t xml:space="preserve">llo y vestidos con </w:t>
      </w:r>
      <w:r w:rsidR="001359BD" w:rsidRPr="00880820">
        <w:rPr>
          <w:rFonts w:ascii="Arial" w:hAnsi="Arial"/>
          <w:sz w:val="23"/>
          <w:szCs w:val="23"/>
        </w:rPr>
        <w:t>armadura y ballesta. La novela de caballería resalta el honor, el poder, la fuerza, la habilidad y destreza del héroe.</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El ideal caballeresco tiene un doble aspecto; teóricamente es un llamado a la virtud y a la gloria por medio de las armas, al cultivo de lo bueno y lo bello, al honor, a la lealtad, a la cortesía,</w:t>
      </w:r>
      <w:r w:rsidR="00B81378">
        <w:rPr>
          <w:rFonts w:ascii="Arial" w:hAnsi="Arial"/>
          <w:sz w:val="23"/>
          <w:szCs w:val="23"/>
        </w:rPr>
        <w:t xml:space="preserve"> etc., p</w:t>
      </w:r>
      <w:r w:rsidRPr="00880820">
        <w:rPr>
          <w:rFonts w:ascii="Arial" w:hAnsi="Arial"/>
          <w:sz w:val="23"/>
          <w:szCs w:val="23"/>
        </w:rPr>
        <w:t>ero en la práctica entre los caballeros juega un papel fundamental la envidia, la traición, la cruel</w:t>
      </w:r>
      <w:r w:rsidR="00B81378">
        <w:rPr>
          <w:rFonts w:ascii="Arial" w:hAnsi="Arial"/>
          <w:sz w:val="23"/>
          <w:szCs w:val="23"/>
        </w:rPr>
        <w:t>dad, la violencia, la codicia.</w:t>
      </w:r>
      <w:r w:rsidRPr="00880820">
        <w:rPr>
          <w:rFonts w:ascii="Arial" w:hAnsi="Arial"/>
          <w:sz w:val="23"/>
          <w:szCs w:val="23"/>
        </w:rPr>
        <w:t xml:space="preserve"> El torneo caballeresco por lo mismo tenía como finalidad dar a conocer el valor, la destreza y la habilidad de los caballeros; en él los miembros de la nobleza lo que hacen es batirse en duelo.</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b/>
          <w:sz w:val="23"/>
          <w:szCs w:val="23"/>
        </w:rPr>
        <w:t>VASALLAJE, HOMENAJE E INVESTIDURA</w:t>
      </w:r>
      <w:r w:rsidRPr="00880820">
        <w:rPr>
          <w:rFonts w:ascii="Arial" w:hAnsi="Arial"/>
          <w:sz w:val="23"/>
          <w:szCs w:val="23"/>
        </w:rPr>
        <w:t xml:space="preserve">: por vasallaje se entiende la relación que existe entre dos personas de condición libre, una de las cuales se pone al servicio de la otra, a cambio de la promesa por parte de ésta de prestarle protección y ayuda. La primera recibe el nombre de vasallo y la segunda de señor feudal; siendo conocido el acto solemne mediante el cual se entra en vasallaje con el nombre de </w:t>
      </w:r>
      <w:r w:rsidRPr="00880820">
        <w:rPr>
          <w:rFonts w:ascii="Arial" w:hAnsi="Arial"/>
          <w:b/>
          <w:sz w:val="23"/>
          <w:szCs w:val="23"/>
        </w:rPr>
        <w:t>homenaje</w:t>
      </w:r>
      <w:r w:rsidRPr="00880820">
        <w:rPr>
          <w:rFonts w:ascii="Arial" w:hAnsi="Arial"/>
          <w:sz w:val="23"/>
          <w:szCs w:val="23"/>
        </w:rPr>
        <w:t xml:space="preserve">.  </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 xml:space="preserve">El acto del homenaje se completaba con la entrega de un beneficio por parte del señor a su vasallo, que consistía en la entrega de un lote de tierra o feudo, para que el vasallo lo usufructuara mientras duraba la prestación del servicio feudal del cual era importante el servicio de armas. Se usufructuaba, pues, la tierra a cambio de la prestación de auxilio militar y económico al señor, cuando este lo requería.  El vasallo sólo perdía la posesión del feudo en caso de ser declarado felón por el señor.  La felonía consistía en el delito de deslealtad. El acto mediante el cual el vasallo recibía el feudo se llamó </w:t>
      </w:r>
      <w:r w:rsidRPr="00880820">
        <w:rPr>
          <w:rFonts w:ascii="Arial" w:hAnsi="Arial"/>
          <w:b/>
          <w:sz w:val="23"/>
          <w:szCs w:val="23"/>
        </w:rPr>
        <w:t>investidura</w:t>
      </w:r>
      <w:r w:rsidRPr="00880820">
        <w:rPr>
          <w:rFonts w:ascii="Arial" w:hAnsi="Arial"/>
          <w:sz w:val="23"/>
          <w:szCs w:val="23"/>
        </w:rPr>
        <w:t>.</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Escalas sociales del vasallaje:</w:t>
      </w:r>
    </w:p>
    <w:p w:rsidR="001359BD" w:rsidRPr="00880820" w:rsidRDefault="001359BD" w:rsidP="001359BD">
      <w:pPr>
        <w:jc w:val="both"/>
        <w:rPr>
          <w:rFonts w:ascii="Arial" w:hAnsi="Arial"/>
          <w:sz w:val="23"/>
          <w:szCs w:val="23"/>
        </w:rPr>
      </w:pPr>
      <w:r w:rsidRPr="00880820">
        <w:rPr>
          <w:rFonts w:ascii="Arial" w:hAnsi="Arial"/>
          <w:sz w:val="23"/>
          <w:szCs w:val="23"/>
        </w:rPr>
        <w:t xml:space="preserve"> </w:t>
      </w:r>
    </w:p>
    <w:p w:rsidR="001359BD" w:rsidRPr="00880820" w:rsidRDefault="001359BD" w:rsidP="001359BD">
      <w:pPr>
        <w:numPr>
          <w:ilvl w:val="0"/>
          <w:numId w:val="2"/>
        </w:numPr>
        <w:jc w:val="both"/>
        <w:rPr>
          <w:rFonts w:ascii="Arial" w:hAnsi="Arial"/>
          <w:sz w:val="23"/>
          <w:szCs w:val="23"/>
        </w:rPr>
      </w:pPr>
      <w:r w:rsidRPr="00880820">
        <w:rPr>
          <w:rFonts w:ascii="Arial" w:hAnsi="Arial"/>
          <w:sz w:val="23"/>
          <w:szCs w:val="23"/>
        </w:rPr>
        <w:t>Vasallos Reales de primer Orden: el Duque (ducado), el Marqués (de la marca o frontera) y el Conde (del condado).</w:t>
      </w:r>
    </w:p>
    <w:p w:rsidR="001359BD" w:rsidRPr="00880820" w:rsidRDefault="001359BD" w:rsidP="001359BD">
      <w:pPr>
        <w:numPr>
          <w:ilvl w:val="0"/>
          <w:numId w:val="2"/>
        </w:numPr>
        <w:jc w:val="both"/>
        <w:rPr>
          <w:rFonts w:ascii="Arial" w:hAnsi="Arial"/>
          <w:sz w:val="23"/>
          <w:szCs w:val="23"/>
        </w:rPr>
      </w:pPr>
      <w:r w:rsidRPr="00880820">
        <w:rPr>
          <w:rFonts w:ascii="Arial" w:hAnsi="Arial"/>
          <w:sz w:val="23"/>
          <w:szCs w:val="23"/>
        </w:rPr>
        <w:lastRenderedPageBreak/>
        <w:t>Vasallos Reales de Segundo Orden: Barones, Caballeros, vasallos libres y subvasallos o valvasores.</w:t>
      </w:r>
    </w:p>
    <w:p w:rsidR="001359BD" w:rsidRPr="00880820" w:rsidRDefault="00C46BCE" w:rsidP="001359BD">
      <w:pPr>
        <w:numPr>
          <w:ilvl w:val="0"/>
          <w:numId w:val="2"/>
        </w:numPr>
        <w:jc w:val="both"/>
        <w:rPr>
          <w:rFonts w:ascii="Arial" w:hAnsi="Arial"/>
          <w:sz w:val="23"/>
          <w:szCs w:val="23"/>
        </w:rPr>
      </w:pPr>
      <w:r>
        <w:rPr>
          <w:rFonts w:ascii="Arial" w:hAnsi="Arial"/>
          <w:sz w:val="23"/>
          <w:szCs w:val="23"/>
        </w:rPr>
        <w:t>Ob</w:t>
      </w:r>
      <w:r w:rsidR="00B81378">
        <w:rPr>
          <w:rFonts w:ascii="Arial" w:hAnsi="Arial"/>
          <w:sz w:val="23"/>
          <w:szCs w:val="23"/>
        </w:rPr>
        <w:t>ispados y abadías completaban</w:t>
      </w:r>
      <w:r w:rsidR="001359BD" w:rsidRPr="00880820">
        <w:rPr>
          <w:rFonts w:ascii="Arial" w:hAnsi="Arial"/>
          <w:sz w:val="23"/>
          <w:szCs w:val="23"/>
        </w:rPr>
        <w:t xml:space="preserve"> los señoríos territoriales.</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Las huestes feudales eran las tropas del señor; es decir, ejércitos personales, las cuales proteg</w:t>
      </w:r>
      <w:r w:rsidR="00C46BCE">
        <w:rPr>
          <w:rFonts w:ascii="Arial" w:hAnsi="Arial"/>
          <w:sz w:val="23"/>
          <w:szCs w:val="23"/>
        </w:rPr>
        <w:t xml:space="preserve">ían </w:t>
      </w:r>
      <w:r w:rsidRPr="00880820">
        <w:rPr>
          <w:rFonts w:ascii="Arial" w:hAnsi="Arial"/>
          <w:sz w:val="23"/>
          <w:szCs w:val="23"/>
        </w:rPr>
        <w:t>a la nobl</w:t>
      </w:r>
      <w:r w:rsidR="00C46BCE">
        <w:rPr>
          <w:rFonts w:ascii="Arial" w:hAnsi="Arial"/>
          <w:sz w:val="23"/>
          <w:szCs w:val="23"/>
        </w:rPr>
        <w:t>eza del ataque de otros nobles.</w:t>
      </w:r>
      <w:r w:rsidRPr="00880820">
        <w:rPr>
          <w:rFonts w:ascii="Arial" w:hAnsi="Arial"/>
          <w:sz w:val="23"/>
          <w:szCs w:val="23"/>
        </w:rPr>
        <w:t xml:space="preserve"> Toda hueste est</w:t>
      </w:r>
      <w:r w:rsidR="00C46BCE">
        <w:rPr>
          <w:rFonts w:ascii="Arial" w:hAnsi="Arial"/>
          <w:sz w:val="23"/>
          <w:szCs w:val="23"/>
        </w:rPr>
        <w:t>aba</w:t>
      </w:r>
      <w:r w:rsidRPr="00880820">
        <w:rPr>
          <w:rFonts w:ascii="Arial" w:hAnsi="Arial"/>
          <w:sz w:val="23"/>
          <w:szCs w:val="23"/>
        </w:rPr>
        <w:t xml:space="preserve"> compuesta por caballeros que se considera</w:t>
      </w:r>
      <w:r w:rsidR="00C46BCE">
        <w:rPr>
          <w:rFonts w:ascii="Arial" w:hAnsi="Arial"/>
          <w:sz w:val="23"/>
          <w:szCs w:val="23"/>
        </w:rPr>
        <w:t>ba</w:t>
      </w:r>
      <w:r w:rsidRPr="00880820">
        <w:rPr>
          <w:rFonts w:ascii="Arial" w:hAnsi="Arial"/>
          <w:sz w:val="23"/>
          <w:szCs w:val="23"/>
        </w:rPr>
        <w:t>n vasallos de su señor.</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sz w:val="23"/>
          <w:szCs w:val="23"/>
        </w:rPr>
        <w:t>También exist</w:t>
      </w:r>
      <w:r w:rsidR="00C46BCE">
        <w:rPr>
          <w:rFonts w:ascii="Arial" w:hAnsi="Arial"/>
          <w:sz w:val="23"/>
          <w:szCs w:val="23"/>
        </w:rPr>
        <w:t>ía</w:t>
      </w:r>
      <w:r w:rsidRPr="00880820">
        <w:rPr>
          <w:rFonts w:ascii="Arial" w:hAnsi="Arial"/>
          <w:sz w:val="23"/>
          <w:szCs w:val="23"/>
        </w:rPr>
        <w:t xml:space="preserve"> la corte del señor que e</w:t>
      </w:r>
      <w:r w:rsidR="00C46BCE">
        <w:rPr>
          <w:rFonts w:ascii="Arial" w:hAnsi="Arial"/>
          <w:sz w:val="23"/>
          <w:szCs w:val="23"/>
        </w:rPr>
        <w:t>ra</w:t>
      </w:r>
      <w:r w:rsidRPr="00880820">
        <w:rPr>
          <w:rFonts w:ascii="Arial" w:hAnsi="Arial"/>
          <w:sz w:val="23"/>
          <w:szCs w:val="23"/>
        </w:rPr>
        <w:t xml:space="preserve"> </w:t>
      </w:r>
      <w:r w:rsidR="00C46BCE">
        <w:rPr>
          <w:rFonts w:ascii="Arial" w:hAnsi="Arial"/>
          <w:sz w:val="23"/>
          <w:szCs w:val="23"/>
        </w:rPr>
        <w:t xml:space="preserve">el </w:t>
      </w:r>
      <w:r w:rsidRPr="00880820">
        <w:rPr>
          <w:rFonts w:ascii="Arial" w:hAnsi="Arial"/>
          <w:sz w:val="23"/>
          <w:szCs w:val="23"/>
        </w:rPr>
        <w:t xml:space="preserve">séquito </w:t>
      </w:r>
      <w:r w:rsidR="00C46BCE">
        <w:rPr>
          <w:rFonts w:ascii="Arial" w:hAnsi="Arial"/>
          <w:sz w:val="23"/>
          <w:szCs w:val="23"/>
        </w:rPr>
        <w:t xml:space="preserve">(acompañantes) </w:t>
      </w:r>
      <w:r w:rsidRPr="00880820">
        <w:rPr>
          <w:rFonts w:ascii="Arial" w:hAnsi="Arial"/>
          <w:sz w:val="23"/>
          <w:szCs w:val="23"/>
        </w:rPr>
        <w:t>que mant</w:t>
      </w:r>
      <w:r w:rsidR="00C46BCE">
        <w:rPr>
          <w:rFonts w:ascii="Arial" w:hAnsi="Arial"/>
          <w:sz w:val="23"/>
          <w:szCs w:val="23"/>
        </w:rPr>
        <w:t xml:space="preserve">enía </w:t>
      </w:r>
      <w:r w:rsidRPr="00880820">
        <w:rPr>
          <w:rFonts w:ascii="Arial" w:hAnsi="Arial"/>
          <w:sz w:val="23"/>
          <w:szCs w:val="23"/>
        </w:rPr>
        <w:t xml:space="preserve">la nobleza </w:t>
      </w:r>
      <w:r w:rsidR="00C46BCE">
        <w:rPr>
          <w:rFonts w:ascii="Arial" w:hAnsi="Arial"/>
          <w:sz w:val="23"/>
          <w:szCs w:val="23"/>
        </w:rPr>
        <w:t xml:space="preserve">como </w:t>
      </w:r>
      <w:r w:rsidRPr="00880820">
        <w:rPr>
          <w:rFonts w:ascii="Arial" w:hAnsi="Arial"/>
          <w:sz w:val="23"/>
          <w:szCs w:val="23"/>
        </w:rPr>
        <w:t>signo de prestigio. Por hacer parte de una corte, el vasallo deb</w:t>
      </w:r>
      <w:r w:rsidR="00C46BCE">
        <w:rPr>
          <w:rFonts w:ascii="Arial" w:hAnsi="Arial"/>
          <w:sz w:val="23"/>
          <w:szCs w:val="23"/>
        </w:rPr>
        <w:t xml:space="preserve">ía </w:t>
      </w:r>
      <w:r w:rsidRPr="00880820">
        <w:rPr>
          <w:rFonts w:ascii="Arial" w:hAnsi="Arial"/>
          <w:sz w:val="23"/>
          <w:szCs w:val="23"/>
        </w:rPr>
        <w:t>prestarle a su señor ayuda económica (en caso de retenciones o secuestros) y consejo (participando en la administración de la justicia).</w:t>
      </w:r>
    </w:p>
    <w:p w:rsidR="001359BD" w:rsidRPr="00880820" w:rsidRDefault="001359BD" w:rsidP="001359BD">
      <w:pPr>
        <w:jc w:val="both"/>
        <w:rPr>
          <w:rFonts w:ascii="Arial" w:hAnsi="Arial"/>
          <w:sz w:val="23"/>
          <w:szCs w:val="23"/>
        </w:rPr>
      </w:pPr>
    </w:p>
    <w:p w:rsidR="001359BD" w:rsidRPr="00880820" w:rsidRDefault="00C46BCE" w:rsidP="001359BD">
      <w:pPr>
        <w:jc w:val="both"/>
        <w:rPr>
          <w:rFonts w:ascii="Arial" w:hAnsi="Arial"/>
          <w:sz w:val="23"/>
          <w:szCs w:val="23"/>
        </w:rPr>
      </w:pPr>
      <w:r>
        <w:rPr>
          <w:rFonts w:ascii="Arial" w:hAnsi="Arial"/>
          <w:sz w:val="23"/>
          <w:szCs w:val="23"/>
        </w:rPr>
        <w:t xml:space="preserve">La guerra era considerada como una </w:t>
      </w:r>
      <w:r w:rsidR="001359BD" w:rsidRPr="00880820">
        <w:rPr>
          <w:rFonts w:ascii="Arial" w:hAnsi="Arial"/>
          <w:sz w:val="23"/>
          <w:szCs w:val="23"/>
        </w:rPr>
        <w:t>“</w:t>
      </w:r>
      <w:r w:rsidR="001359BD" w:rsidRPr="00880820">
        <w:rPr>
          <w:rFonts w:ascii="Arial" w:hAnsi="Arial"/>
          <w:i/>
          <w:sz w:val="23"/>
          <w:szCs w:val="23"/>
        </w:rPr>
        <w:t>caza</w:t>
      </w:r>
      <w:r>
        <w:rPr>
          <w:rFonts w:ascii="Arial" w:hAnsi="Arial"/>
          <w:i/>
          <w:sz w:val="23"/>
          <w:szCs w:val="23"/>
        </w:rPr>
        <w:t xml:space="preserve">”, </w:t>
      </w:r>
      <w:r w:rsidRPr="00C46BCE">
        <w:rPr>
          <w:rFonts w:ascii="Arial" w:hAnsi="Arial"/>
          <w:sz w:val="23"/>
          <w:szCs w:val="23"/>
        </w:rPr>
        <w:t xml:space="preserve">en la que la intención no era </w:t>
      </w:r>
      <w:r w:rsidR="001359BD" w:rsidRPr="00C46BCE">
        <w:rPr>
          <w:rFonts w:ascii="Arial" w:hAnsi="Arial"/>
          <w:sz w:val="23"/>
          <w:szCs w:val="23"/>
        </w:rPr>
        <w:t>exterminar a su enemigo</w:t>
      </w:r>
      <w:r w:rsidR="001359BD" w:rsidRPr="00880820">
        <w:rPr>
          <w:rFonts w:ascii="Arial" w:hAnsi="Arial"/>
          <w:i/>
          <w:sz w:val="23"/>
          <w:szCs w:val="23"/>
        </w:rPr>
        <w:t xml:space="preserve">, </w:t>
      </w:r>
      <w:r>
        <w:rPr>
          <w:rFonts w:ascii="Arial" w:hAnsi="Arial"/>
          <w:i/>
          <w:sz w:val="23"/>
          <w:szCs w:val="23"/>
        </w:rPr>
        <w:t>“</w:t>
      </w:r>
      <w:r w:rsidR="001359BD" w:rsidRPr="00880820">
        <w:rPr>
          <w:rFonts w:ascii="Arial" w:hAnsi="Arial"/>
          <w:i/>
          <w:sz w:val="23"/>
          <w:szCs w:val="23"/>
        </w:rPr>
        <w:t>sino de capturarlo para pedir rescate</w:t>
      </w:r>
      <w:r w:rsidR="001359BD" w:rsidRPr="00880820">
        <w:rPr>
          <w:rFonts w:ascii="Arial" w:hAnsi="Arial"/>
          <w:sz w:val="23"/>
          <w:szCs w:val="23"/>
        </w:rPr>
        <w:t>”</w:t>
      </w:r>
      <w:r w:rsidR="001359BD" w:rsidRPr="00880820">
        <w:rPr>
          <w:rStyle w:val="Refdenotaalpie"/>
          <w:rFonts w:ascii="Arial" w:hAnsi="Arial"/>
          <w:sz w:val="23"/>
          <w:szCs w:val="23"/>
        </w:rPr>
        <w:footnoteReference w:id="4"/>
      </w:r>
      <w:r>
        <w:rPr>
          <w:rFonts w:ascii="Arial" w:hAnsi="Arial"/>
          <w:sz w:val="23"/>
          <w:szCs w:val="23"/>
        </w:rPr>
        <w:t>. La guerra aparece como un negocio</w:t>
      </w:r>
      <w:r w:rsidR="001359BD" w:rsidRPr="00880820">
        <w:rPr>
          <w:rFonts w:ascii="Arial" w:hAnsi="Arial"/>
          <w:sz w:val="23"/>
          <w:szCs w:val="23"/>
        </w:rPr>
        <w:t>.</w:t>
      </w:r>
    </w:p>
    <w:p w:rsidR="001359BD" w:rsidRPr="00880820" w:rsidRDefault="001359BD" w:rsidP="001359BD">
      <w:pPr>
        <w:jc w:val="both"/>
        <w:rPr>
          <w:rFonts w:ascii="Arial" w:hAnsi="Arial"/>
          <w:sz w:val="23"/>
          <w:szCs w:val="23"/>
        </w:rPr>
      </w:pPr>
    </w:p>
    <w:p w:rsidR="001359BD" w:rsidRPr="00880820" w:rsidRDefault="001359BD" w:rsidP="001359BD">
      <w:pPr>
        <w:jc w:val="both"/>
        <w:rPr>
          <w:rFonts w:ascii="Arial" w:hAnsi="Arial"/>
          <w:sz w:val="23"/>
          <w:szCs w:val="23"/>
        </w:rPr>
      </w:pPr>
      <w:r w:rsidRPr="00880820">
        <w:rPr>
          <w:rFonts w:ascii="Arial" w:hAnsi="Arial"/>
          <w:b/>
          <w:sz w:val="23"/>
          <w:szCs w:val="23"/>
        </w:rPr>
        <w:t>EL BURGUÉS Y EL MERCADER</w:t>
      </w:r>
      <w:r w:rsidRPr="00880820">
        <w:rPr>
          <w:rFonts w:ascii="Arial" w:hAnsi="Arial"/>
          <w:sz w:val="23"/>
          <w:szCs w:val="23"/>
        </w:rPr>
        <w:t>: en la época medieval existieron los mercachifles que eran los mercaderes del feudalismo que comerciaban sus productos entre los feudos, pero que tenían muy poca incidencia en el conjunto de la organización económica de la sociedad; estos mercachifles pasaron a establecerse en las afueras de los feudos, en lugares que tomarían el nombre de “</w:t>
      </w:r>
      <w:r w:rsidRPr="00880820">
        <w:rPr>
          <w:rFonts w:ascii="Arial" w:hAnsi="Arial"/>
          <w:b/>
          <w:sz w:val="23"/>
          <w:szCs w:val="23"/>
        </w:rPr>
        <w:t>burgos</w:t>
      </w:r>
      <w:r w:rsidRPr="00880820">
        <w:rPr>
          <w:rFonts w:ascii="Arial" w:hAnsi="Arial"/>
          <w:sz w:val="23"/>
          <w:szCs w:val="23"/>
        </w:rPr>
        <w:t>” feudales. Estos pequeños comerciantes, junto con los artesanos lograron la independencia de sus señores por medio de su dinero, pues les compraban la carta de libertad o el certificado de autonomía comercial; otros se comprometían a establecerse en las afueras del feudo, pero pagando su renta feudal en dinero. En los burgos podían establecer sus prósperos negocios. Este proceso motivó a muchos siervos a fugarse de la tierra a la cual estaban atados y establecerse independientemente en los burgos o ciudades.</w:t>
      </w:r>
    </w:p>
    <w:p w:rsidR="001359BD" w:rsidRPr="00880820" w:rsidRDefault="001359BD" w:rsidP="001359BD">
      <w:pPr>
        <w:jc w:val="both"/>
        <w:rPr>
          <w:rFonts w:ascii="Arial" w:hAnsi="Arial"/>
          <w:sz w:val="23"/>
          <w:szCs w:val="23"/>
        </w:rPr>
      </w:pPr>
    </w:p>
    <w:p w:rsidR="001359BD" w:rsidRDefault="001359BD" w:rsidP="001359BD">
      <w:pPr>
        <w:jc w:val="both"/>
        <w:rPr>
          <w:rFonts w:ascii="Arial" w:hAnsi="Arial"/>
          <w:sz w:val="23"/>
          <w:szCs w:val="23"/>
        </w:rPr>
      </w:pPr>
      <w:r w:rsidRPr="00880820">
        <w:rPr>
          <w:rFonts w:ascii="Arial" w:hAnsi="Arial"/>
          <w:sz w:val="23"/>
          <w:szCs w:val="23"/>
        </w:rPr>
        <w:t xml:space="preserve">A los habitantes de estas ciudades o burgos se les empezó a llamar </w:t>
      </w:r>
      <w:r w:rsidRPr="00880820">
        <w:rPr>
          <w:rFonts w:ascii="Arial" w:hAnsi="Arial"/>
          <w:b/>
          <w:sz w:val="23"/>
          <w:szCs w:val="23"/>
        </w:rPr>
        <w:t>burgueses</w:t>
      </w:r>
      <w:r w:rsidR="00E74466">
        <w:rPr>
          <w:rFonts w:ascii="Arial" w:hAnsi="Arial"/>
          <w:sz w:val="23"/>
          <w:szCs w:val="23"/>
        </w:rPr>
        <w:t xml:space="preserve">. Entre ellos pronto se </w:t>
      </w:r>
      <w:r w:rsidRPr="00880820">
        <w:rPr>
          <w:rFonts w:ascii="Arial" w:hAnsi="Arial"/>
          <w:sz w:val="23"/>
          <w:szCs w:val="23"/>
        </w:rPr>
        <w:t>establecieron grandes diferencias sociales. Los burgueses ricos eran, por regla general, los comerciantes y los burgueses pobres, también por regla general eran los artesanos, los encargados de producir las mercaderías que aquellos vendían e intercambiaban.</w:t>
      </w:r>
      <w:r w:rsidR="00873FB2">
        <w:rPr>
          <w:rFonts w:ascii="Arial" w:hAnsi="Arial"/>
          <w:sz w:val="23"/>
          <w:szCs w:val="23"/>
        </w:rPr>
        <w:t xml:space="preserve"> </w:t>
      </w:r>
      <w:r w:rsidRPr="00880820">
        <w:rPr>
          <w:rFonts w:ascii="Arial" w:hAnsi="Arial"/>
          <w:sz w:val="23"/>
          <w:szCs w:val="23"/>
        </w:rPr>
        <w:t xml:space="preserve">El mercader deja de </w:t>
      </w:r>
      <w:r w:rsidR="00462524">
        <w:rPr>
          <w:rFonts w:ascii="Arial" w:hAnsi="Arial"/>
          <w:sz w:val="23"/>
          <w:szCs w:val="23"/>
        </w:rPr>
        <w:t>ofrecer</w:t>
      </w:r>
      <w:r w:rsidRPr="00880820">
        <w:rPr>
          <w:rFonts w:ascii="Arial" w:hAnsi="Arial"/>
          <w:sz w:val="23"/>
          <w:szCs w:val="23"/>
        </w:rPr>
        <w:t xml:space="preserve"> las mercancías por muchos lugares, para establecerse en un solo lugar y dar nacimiento al taller artesanal donde se concentra toda la producción. El burgués nace al interior del mundo medieval, cambiando profundamente el orden de los espacios. Con él nace la idea de lo urbano, del dinero y del orden de la ciudad (la civilidad).  Con el burgués nacerá el comercio artesanal del cual participa la nobleza, no como productora, sino como consumidora. Es así como lentamente, mientras que la nobleza es portadora de las armas, los burgueses se apoderan de la economía. </w:t>
      </w:r>
    </w:p>
    <w:p w:rsidR="00873FB2" w:rsidRPr="00880820" w:rsidRDefault="00873FB2" w:rsidP="001359BD">
      <w:pPr>
        <w:jc w:val="both"/>
        <w:rPr>
          <w:rFonts w:ascii="Arial" w:hAnsi="Arial"/>
          <w:sz w:val="23"/>
          <w:szCs w:val="23"/>
        </w:rPr>
      </w:pPr>
    </w:p>
    <w:p w:rsidR="001359BD" w:rsidRPr="00880820" w:rsidRDefault="00873FB2" w:rsidP="001359BD">
      <w:pPr>
        <w:jc w:val="both"/>
        <w:rPr>
          <w:rFonts w:ascii="Arial" w:hAnsi="Arial"/>
          <w:sz w:val="23"/>
          <w:szCs w:val="23"/>
        </w:rPr>
      </w:pPr>
      <w:r>
        <w:rPr>
          <w:rFonts w:ascii="Arial" w:hAnsi="Arial"/>
          <w:sz w:val="23"/>
          <w:szCs w:val="23"/>
        </w:rPr>
        <w:t>Antes de la aparición de los burgos e</w:t>
      </w:r>
      <w:r w:rsidR="001359BD" w:rsidRPr="00880820">
        <w:rPr>
          <w:rFonts w:ascii="Arial" w:hAnsi="Arial"/>
          <w:sz w:val="23"/>
          <w:szCs w:val="23"/>
        </w:rPr>
        <w:t>l comercio se hacía a través de las ferias; estas se desarrollaban en sitios de asentamiento y generalmente coincidían con las fiestas religiosas o del patrono. Es por ello que el mercader es un mercader errante que se desprende de la tierra y de los nobles, pero al mismo tiempo está expuesto al pillaje y a la villanía. La ciudad</w:t>
      </w:r>
      <w:r>
        <w:rPr>
          <w:rFonts w:ascii="Arial" w:hAnsi="Arial"/>
          <w:sz w:val="23"/>
          <w:szCs w:val="23"/>
        </w:rPr>
        <w:t xml:space="preserve">, por el contrario, </w:t>
      </w:r>
      <w:r w:rsidR="001359BD" w:rsidRPr="00880820">
        <w:rPr>
          <w:rFonts w:ascii="Arial" w:hAnsi="Arial"/>
          <w:sz w:val="23"/>
          <w:szCs w:val="23"/>
        </w:rPr>
        <w:t>es amurallada como mecanismo de protección de los burgueses y los comerciantes debido a los robos.</w:t>
      </w:r>
      <w:r w:rsidR="00135A4D">
        <w:rPr>
          <w:rFonts w:ascii="Arial" w:hAnsi="Arial"/>
          <w:sz w:val="23"/>
          <w:szCs w:val="23"/>
        </w:rPr>
        <w:t xml:space="preserve"> </w:t>
      </w:r>
      <w:r w:rsidR="001359BD" w:rsidRPr="00880820">
        <w:rPr>
          <w:rFonts w:ascii="Arial" w:hAnsi="Arial"/>
          <w:sz w:val="23"/>
          <w:szCs w:val="23"/>
        </w:rPr>
        <w:t xml:space="preserve">El burgués imitará socialmente a la nobleza, quiere ser reconocido y tener prestigio; por ello va a adquirir la propiedad privada de </w:t>
      </w:r>
      <w:r w:rsidR="00135A4D">
        <w:rPr>
          <w:rFonts w:ascii="Arial" w:hAnsi="Arial"/>
          <w:sz w:val="23"/>
          <w:szCs w:val="23"/>
        </w:rPr>
        <w:t>las tierras mediante su compra.</w:t>
      </w:r>
    </w:p>
    <w:sectPr w:rsidR="001359BD" w:rsidRPr="00880820" w:rsidSect="00670492">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75" w:rsidRDefault="002D6B75" w:rsidP="001359BD">
      <w:r>
        <w:separator/>
      </w:r>
    </w:p>
  </w:endnote>
  <w:endnote w:type="continuationSeparator" w:id="0">
    <w:p w:rsidR="002D6B75" w:rsidRDefault="002D6B75" w:rsidP="001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393"/>
      <w:docPartObj>
        <w:docPartGallery w:val="Page Numbers (Bottom of Page)"/>
        <w:docPartUnique/>
      </w:docPartObj>
    </w:sdtPr>
    <w:sdtEndPr>
      <w:rPr>
        <w:rFonts w:ascii="Tahoma" w:hAnsi="Tahoma" w:cs="Tahoma"/>
        <w:sz w:val="20"/>
      </w:rPr>
    </w:sdtEndPr>
    <w:sdtContent>
      <w:p w:rsidR="008568F3" w:rsidRDefault="00D57C05">
        <w:pPr>
          <w:pStyle w:val="Piedepgina"/>
          <w:jc w:val="right"/>
        </w:pPr>
        <w:r w:rsidRPr="008568F3">
          <w:rPr>
            <w:rFonts w:ascii="Tahoma" w:hAnsi="Tahoma" w:cs="Tahoma"/>
            <w:sz w:val="20"/>
          </w:rPr>
          <w:fldChar w:fldCharType="begin"/>
        </w:r>
        <w:r w:rsidR="008568F3" w:rsidRPr="008568F3">
          <w:rPr>
            <w:rFonts w:ascii="Tahoma" w:hAnsi="Tahoma" w:cs="Tahoma"/>
            <w:sz w:val="20"/>
          </w:rPr>
          <w:instrText xml:space="preserve"> PAGE   \* MERGEFORMAT </w:instrText>
        </w:r>
        <w:r w:rsidRPr="008568F3">
          <w:rPr>
            <w:rFonts w:ascii="Tahoma" w:hAnsi="Tahoma" w:cs="Tahoma"/>
            <w:sz w:val="20"/>
          </w:rPr>
          <w:fldChar w:fldCharType="separate"/>
        </w:r>
        <w:r w:rsidR="00F152A6">
          <w:rPr>
            <w:rFonts w:ascii="Tahoma" w:hAnsi="Tahoma" w:cs="Tahoma"/>
            <w:noProof/>
            <w:sz w:val="20"/>
          </w:rPr>
          <w:t>1</w:t>
        </w:r>
        <w:r w:rsidRPr="008568F3">
          <w:rPr>
            <w:rFonts w:ascii="Tahoma" w:hAnsi="Tahoma" w:cs="Tahoma"/>
            <w:sz w:val="20"/>
          </w:rPr>
          <w:fldChar w:fldCharType="end"/>
        </w:r>
      </w:p>
    </w:sdtContent>
  </w:sdt>
  <w:p w:rsidR="008568F3" w:rsidRDefault="008568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75" w:rsidRDefault="002D6B75" w:rsidP="001359BD">
      <w:r>
        <w:separator/>
      </w:r>
    </w:p>
  </w:footnote>
  <w:footnote w:type="continuationSeparator" w:id="0">
    <w:p w:rsidR="002D6B75" w:rsidRDefault="002D6B75" w:rsidP="001359BD">
      <w:r>
        <w:continuationSeparator/>
      </w:r>
    </w:p>
  </w:footnote>
  <w:footnote w:id="1">
    <w:p w:rsidR="001359BD" w:rsidRPr="00D64120" w:rsidRDefault="001359BD" w:rsidP="001359BD">
      <w:pPr>
        <w:pStyle w:val="Textonotapie"/>
        <w:jc w:val="both"/>
      </w:pPr>
      <w:r w:rsidRPr="00D64120">
        <w:rPr>
          <w:rStyle w:val="Refdenotaalpie"/>
          <w:rFonts w:ascii="Tahoma" w:hAnsi="Tahoma"/>
        </w:rPr>
        <w:t>*</w:t>
      </w:r>
      <w:r w:rsidRPr="00D64120">
        <w:rPr>
          <w:rFonts w:ascii="Tahoma" w:hAnsi="Tahoma"/>
        </w:rPr>
        <w:t xml:space="preserve"> Elkin Alonso Ospina V., Licenciado en Historia y Filosofía, Magíster en Sociología, Universidad de Antioquia, </w:t>
      </w:r>
      <w:r w:rsidR="00670492">
        <w:rPr>
          <w:rFonts w:ascii="Tahoma" w:hAnsi="Tahoma"/>
        </w:rPr>
        <w:t xml:space="preserve">Especialista en Cultura Política y Derechos Humanos, </w:t>
      </w:r>
      <w:r>
        <w:rPr>
          <w:rFonts w:ascii="Tahoma" w:hAnsi="Tahoma"/>
        </w:rPr>
        <w:t xml:space="preserve">Candidato a doctor en Educación, Universidad de Andalucía, España. </w:t>
      </w:r>
      <w:r w:rsidRPr="00D64120">
        <w:rPr>
          <w:rFonts w:ascii="Tahoma" w:hAnsi="Tahoma"/>
        </w:rPr>
        <w:t>Medellín, 20</w:t>
      </w:r>
      <w:r w:rsidR="00880820">
        <w:rPr>
          <w:rFonts w:ascii="Tahoma" w:hAnsi="Tahoma"/>
        </w:rPr>
        <w:t>15</w:t>
      </w:r>
      <w:r w:rsidRPr="00D64120">
        <w:rPr>
          <w:rFonts w:ascii="Tahoma" w:hAnsi="Tahoma"/>
        </w:rPr>
        <w:t>.</w:t>
      </w:r>
    </w:p>
  </w:footnote>
  <w:footnote w:id="2">
    <w:p w:rsidR="00873FB2" w:rsidRDefault="00873FB2" w:rsidP="00873FB2">
      <w:pPr>
        <w:jc w:val="both"/>
        <w:rPr>
          <w:rFonts w:ascii="Arial" w:hAnsi="Arial"/>
          <w:sz w:val="18"/>
        </w:rPr>
      </w:pPr>
      <w:r>
        <w:rPr>
          <w:rStyle w:val="Refdenotaalpie"/>
          <w:rFonts w:ascii="Arial" w:hAnsi="Arial"/>
          <w:sz w:val="18"/>
        </w:rPr>
        <w:footnoteRef/>
      </w:r>
      <w:r>
        <w:rPr>
          <w:rFonts w:ascii="Arial" w:hAnsi="Arial"/>
          <w:sz w:val="18"/>
        </w:rPr>
        <w:t xml:space="preserve"> LE GOFF, Jacques. (1995). La vieja Europa y el mundo moderno. Madrid: Alianza Editorial.</w:t>
      </w:r>
    </w:p>
    <w:p w:rsidR="00873FB2" w:rsidRDefault="00873FB2" w:rsidP="00873FB2">
      <w:pPr>
        <w:jc w:val="both"/>
        <w:rPr>
          <w:sz w:val="18"/>
        </w:rPr>
      </w:pPr>
    </w:p>
  </w:footnote>
  <w:footnote w:id="3">
    <w:p w:rsidR="001359BD" w:rsidRDefault="001359BD" w:rsidP="001359BD">
      <w:pPr>
        <w:pStyle w:val="Textonotapie"/>
        <w:jc w:val="both"/>
        <w:rPr>
          <w:rFonts w:ascii="Arial" w:hAnsi="Arial"/>
          <w:sz w:val="18"/>
        </w:rPr>
      </w:pPr>
      <w:r>
        <w:rPr>
          <w:rStyle w:val="Refdenotaalpie"/>
          <w:rFonts w:ascii="Arial" w:hAnsi="Arial"/>
          <w:sz w:val="18"/>
        </w:rPr>
        <w:footnoteRef/>
      </w:r>
      <w:r w:rsidR="00E74466">
        <w:rPr>
          <w:rFonts w:ascii="Arial" w:hAnsi="Arial"/>
          <w:sz w:val="18"/>
        </w:rPr>
        <w:t xml:space="preserve"> HUIZINGA, </w:t>
      </w:r>
      <w:r>
        <w:rPr>
          <w:rFonts w:ascii="Arial" w:hAnsi="Arial"/>
          <w:sz w:val="18"/>
        </w:rPr>
        <w:t>Johan.</w:t>
      </w:r>
      <w:r w:rsidR="00E74466">
        <w:rPr>
          <w:rFonts w:ascii="Arial" w:hAnsi="Arial"/>
          <w:sz w:val="18"/>
        </w:rPr>
        <w:t xml:space="preserve"> (1973). </w:t>
      </w:r>
      <w:r>
        <w:rPr>
          <w:rFonts w:ascii="Arial" w:hAnsi="Arial"/>
          <w:sz w:val="18"/>
        </w:rPr>
        <w:t>E</w:t>
      </w:r>
      <w:r w:rsidR="00E74466">
        <w:rPr>
          <w:rFonts w:ascii="Arial" w:hAnsi="Arial"/>
          <w:sz w:val="18"/>
        </w:rPr>
        <w:t>l otoño de la edad media</w:t>
      </w:r>
      <w:r>
        <w:rPr>
          <w:rFonts w:ascii="Arial" w:hAnsi="Arial"/>
          <w:sz w:val="18"/>
        </w:rPr>
        <w:t>. Madrid: Ediciones Castilla.</w:t>
      </w:r>
    </w:p>
  </w:footnote>
  <w:footnote w:id="4">
    <w:p w:rsidR="001359BD" w:rsidRPr="003E7955" w:rsidRDefault="001359BD" w:rsidP="001359BD">
      <w:pPr>
        <w:jc w:val="both"/>
        <w:rPr>
          <w:rFonts w:ascii="Arial" w:hAnsi="Arial" w:cs="Arial"/>
          <w:sz w:val="20"/>
        </w:rPr>
      </w:pPr>
      <w:r w:rsidRPr="003E7955">
        <w:rPr>
          <w:rStyle w:val="Refdenotaalpie"/>
          <w:rFonts w:ascii="Arial" w:hAnsi="Arial" w:cs="Arial"/>
          <w:sz w:val="20"/>
        </w:rPr>
        <w:footnoteRef/>
      </w:r>
      <w:r w:rsidR="00E74466">
        <w:rPr>
          <w:rFonts w:ascii="Arial" w:hAnsi="Arial" w:cs="Arial"/>
          <w:sz w:val="20"/>
        </w:rPr>
        <w:t xml:space="preserve"> DUBY, Georges. (1988). </w:t>
      </w:r>
      <w:r w:rsidRPr="003E7955">
        <w:rPr>
          <w:rFonts w:ascii="Arial" w:hAnsi="Arial" w:cs="Arial"/>
          <w:i/>
          <w:sz w:val="20"/>
        </w:rPr>
        <w:t>El domingo de Bouvines</w:t>
      </w:r>
      <w:r w:rsidRPr="003E7955">
        <w:rPr>
          <w:rFonts w:ascii="Arial" w:hAnsi="Arial" w:cs="Arial"/>
          <w:sz w:val="20"/>
        </w:rPr>
        <w:t xml:space="preserve">. </w:t>
      </w:r>
      <w:r w:rsidR="00E74466">
        <w:rPr>
          <w:rFonts w:ascii="Arial" w:hAnsi="Arial" w:cs="Arial"/>
          <w:sz w:val="20"/>
        </w:rPr>
        <w:t xml:space="preserve">Madrid: </w:t>
      </w:r>
      <w:r w:rsidRPr="003E7955">
        <w:rPr>
          <w:rFonts w:ascii="Arial" w:hAnsi="Arial" w:cs="Arial"/>
          <w:sz w:val="20"/>
        </w:rPr>
        <w:t>Alianza Editorial</w:t>
      </w:r>
      <w:r>
        <w:rPr>
          <w:rFonts w:ascii="Arial" w:hAnsi="Arial" w:cs="Arial"/>
          <w:sz w:val="20"/>
        </w:rPr>
        <w:t>, p. 144</w:t>
      </w:r>
      <w:r w:rsidRPr="003E7955">
        <w:rPr>
          <w:rFonts w:ascii="Arial" w:hAnsi="Arial" w:cs="Arial"/>
          <w:sz w:val="20"/>
        </w:rPr>
        <w:t>.</w:t>
      </w:r>
    </w:p>
    <w:p w:rsidR="001359BD" w:rsidRDefault="001359BD" w:rsidP="001359BD">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C2F8E"/>
    <w:multiLevelType w:val="singleLevel"/>
    <w:tmpl w:val="13701A72"/>
    <w:lvl w:ilvl="0">
      <w:numFmt w:val="bullet"/>
      <w:lvlText w:val=""/>
      <w:lvlJc w:val="left"/>
      <w:pPr>
        <w:tabs>
          <w:tab w:val="num" w:pos="1065"/>
        </w:tabs>
        <w:ind w:left="1065" w:hanging="360"/>
      </w:pPr>
      <w:rPr>
        <w:rFonts w:ascii="Monotype Sorts" w:hAnsi="Monotype Sorts" w:hint="default"/>
      </w:rPr>
    </w:lvl>
  </w:abstractNum>
  <w:abstractNum w:abstractNumId="2" w15:restartNumberingAfterBreak="0">
    <w:nsid w:val="1F0B181C"/>
    <w:multiLevelType w:val="singleLevel"/>
    <w:tmpl w:val="0C0A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BD"/>
    <w:rsid w:val="00000CD5"/>
    <w:rsid w:val="00006485"/>
    <w:rsid w:val="0000709C"/>
    <w:rsid w:val="00007EE4"/>
    <w:rsid w:val="000109D0"/>
    <w:rsid w:val="00011DC0"/>
    <w:rsid w:val="000121B5"/>
    <w:rsid w:val="0001346D"/>
    <w:rsid w:val="00014632"/>
    <w:rsid w:val="00015710"/>
    <w:rsid w:val="00021CB6"/>
    <w:rsid w:val="00022145"/>
    <w:rsid w:val="00022A6C"/>
    <w:rsid w:val="00023A92"/>
    <w:rsid w:val="000245F7"/>
    <w:rsid w:val="000262BD"/>
    <w:rsid w:val="0003028C"/>
    <w:rsid w:val="00034A5E"/>
    <w:rsid w:val="00034AF2"/>
    <w:rsid w:val="00037742"/>
    <w:rsid w:val="00042F87"/>
    <w:rsid w:val="000437E5"/>
    <w:rsid w:val="0004516D"/>
    <w:rsid w:val="000506CF"/>
    <w:rsid w:val="0005175B"/>
    <w:rsid w:val="00052F93"/>
    <w:rsid w:val="00053323"/>
    <w:rsid w:val="0005429E"/>
    <w:rsid w:val="000558C9"/>
    <w:rsid w:val="000566BC"/>
    <w:rsid w:val="00056816"/>
    <w:rsid w:val="00056AFE"/>
    <w:rsid w:val="00064366"/>
    <w:rsid w:val="00064BE3"/>
    <w:rsid w:val="00066BC3"/>
    <w:rsid w:val="0007036B"/>
    <w:rsid w:val="00074A89"/>
    <w:rsid w:val="00080C49"/>
    <w:rsid w:val="00080F6B"/>
    <w:rsid w:val="0008602B"/>
    <w:rsid w:val="000868FA"/>
    <w:rsid w:val="0008750F"/>
    <w:rsid w:val="0008756B"/>
    <w:rsid w:val="00087AEB"/>
    <w:rsid w:val="0009055E"/>
    <w:rsid w:val="00091F79"/>
    <w:rsid w:val="00092474"/>
    <w:rsid w:val="0009300F"/>
    <w:rsid w:val="000930E2"/>
    <w:rsid w:val="00093225"/>
    <w:rsid w:val="00095457"/>
    <w:rsid w:val="000960A8"/>
    <w:rsid w:val="0009635C"/>
    <w:rsid w:val="000A2D9B"/>
    <w:rsid w:val="000A2E26"/>
    <w:rsid w:val="000A37F6"/>
    <w:rsid w:val="000B4B04"/>
    <w:rsid w:val="000B6B4C"/>
    <w:rsid w:val="000C21FB"/>
    <w:rsid w:val="000C4B64"/>
    <w:rsid w:val="000C4B8B"/>
    <w:rsid w:val="000C5149"/>
    <w:rsid w:val="000C619B"/>
    <w:rsid w:val="000D6175"/>
    <w:rsid w:val="000D779B"/>
    <w:rsid w:val="000E0CAA"/>
    <w:rsid w:val="000E4C9B"/>
    <w:rsid w:val="000F384C"/>
    <w:rsid w:val="00100D6B"/>
    <w:rsid w:val="001023E2"/>
    <w:rsid w:val="00103925"/>
    <w:rsid w:val="0010623C"/>
    <w:rsid w:val="00110093"/>
    <w:rsid w:val="001106FB"/>
    <w:rsid w:val="00111B28"/>
    <w:rsid w:val="00111F40"/>
    <w:rsid w:val="00114279"/>
    <w:rsid w:val="001145C1"/>
    <w:rsid w:val="0012078F"/>
    <w:rsid w:val="00123B94"/>
    <w:rsid w:val="00125C74"/>
    <w:rsid w:val="00127C9B"/>
    <w:rsid w:val="00131288"/>
    <w:rsid w:val="001326D1"/>
    <w:rsid w:val="00133398"/>
    <w:rsid w:val="00133E3C"/>
    <w:rsid w:val="00134456"/>
    <w:rsid w:val="00135088"/>
    <w:rsid w:val="001352F4"/>
    <w:rsid w:val="001356B1"/>
    <w:rsid w:val="001359BD"/>
    <w:rsid w:val="00135A4D"/>
    <w:rsid w:val="00136A75"/>
    <w:rsid w:val="001442EB"/>
    <w:rsid w:val="00146171"/>
    <w:rsid w:val="0014752D"/>
    <w:rsid w:val="00152250"/>
    <w:rsid w:val="001551D2"/>
    <w:rsid w:val="0016035A"/>
    <w:rsid w:val="0016582C"/>
    <w:rsid w:val="00167074"/>
    <w:rsid w:val="00167636"/>
    <w:rsid w:val="001709E0"/>
    <w:rsid w:val="00171FB4"/>
    <w:rsid w:val="00172A62"/>
    <w:rsid w:val="00175164"/>
    <w:rsid w:val="001769BB"/>
    <w:rsid w:val="001862C1"/>
    <w:rsid w:val="00190A21"/>
    <w:rsid w:val="001918EA"/>
    <w:rsid w:val="00191DE6"/>
    <w:rsid w:val="00192C4E"/>
    <w:rsid w:val="00196A0C"/>
    <w:rsid w:val="001A4ABE"/>
    <w:rsid w:val="001A56E0"/>
    <w:rsid w:val="001A7DD5"/>
    <w:rsid w:val="001B0339"/>
    <w:rsid w:val="001B0921"/>
    <w:rsid w:val="001B2F8F"/>
    <w:rsid w:val="001B4931"/>
    <w:rsid w:val="001B76E1"/>
    <w:rsid w:val="001B7A27"/>
    <w:rsid w:val="001C0240"/>
    <w:rsid w:val="001C4A62"/>
    <w:rsid w:val="001D09A7"/>
    <w:rsid w:val="001D14E9"/>
    <w:rsid w:val="001D306D"/>
    <w:rsid w:val="001D3B2A"/>
    <w:rsid w:val="001D4434"/>
    <w:rsid w:val="001D4B86"/>
    <w:rsid w:val="001D5872"/>
    <w:rsid w:val="001D5D87"/>
    <w:rsid w:val="001D5F1D"/>
    <w:rsid w:val="001D7B37"/>
    <w:rsid w:val="001D7B72"/>
    <w:rsid w:val="001E152B"/>
    <w:rsid w:val="001E30F0"/>
    <w:rsid w:val="001E3F7C"/>
    <w:rsid w:val="001E6B1D"/>
    <w:rsid w:val="001F2AE8"/>
    <w:rsid w:val="001F2DAA"/>
    <w:rsid w:val="001F3843"/>
    <w:rsid w:val="001F5046"/>
    <w:rsid w:val="001F6A84"/>
    <w:rsid w:val="001F6DAA"/>
    <w:rsid w:val="0020047A"/>
    <w:rsid w:val="00201237"/>
    <w:rsid w:val="002052A7"/>
    <w:rsid w:val="0021127B"/>
    <w:rsid w:val="002116B3"/>
    <w:rsid w:val="00211929"/>
    <w:rsid w:val="00212130"/>
    <w:rsid w:val="002162C7"/>
    <w:rsid w:val="002174AA"/>
    <w:rsid w:val="00217E51"/>
    <w:rsid w:val="0022295B"/>
    <w:rsid w:val="00222C3B"/>
    <w:rsid w:val="00231A41"/>
    <w:rsid w:val="00232736"/>
    <w:rsid w:val="00233209"/>
    <w:rsid w:val="002339B5"/>
    <w:rsid w:val="00233E26"/>
    <w:rsid w:val="002345B7"/>
    <w:rsid w:val="002354BE"/>
    <w:rsid w:val="00240960"/>
    <w:rsid w:val="0024673E"/>
    <w:rsid w:val="0024731B"/>
    <w:rsid w:val="00247828"/>
    <w:rsid w:val="00252350"/>
    <w:rsid w:val="0025314A"/>
    <w:rsid w:val="00254E6B"/>
    <w:rsid w:val="00255471"/>
    <w:rsid w:val="002567C2"/>
    <w:rsid w:val="00260776"/>
    <w:rsid w:val="00262A4C"/>
    <w:rsid w:val="00267D93"/>
    <w:rsid w:val="0027460E"/>
    <w:rsid w:val="002807C2"/>
    <w:rsid w:val="0028497D"/>
    <w:rsid w:val="0028653F"/>
    <w:rsid w:val="00286BBE"/>
    <w:rsid w:val="00287C05"/>
    <w:rsid w:val="0029074E"/>
    <w:rsid w:val="00290FDC"/>
    <w:rsid w:val="00296428"/>
    <w:rsid w:val="00296583"/>
    <w:rsid w:val="00297892"/>
    <w:rsid w:val="002A0A6F"/>
    <w:rsid w:val="002A2BD4"/>
    <w:rsid w:val="002A5E7B"/>
    <w:rsid w:val="002A6546"/>
    <w:rsid w:val="002A7103"/>
    <w:rsid w:val="002B1285"/>
    <w:rsid w:val="002B3736"/>
    <w:rsid w:val="002B3D8A"/>
    <w:rsid w:val="002B704D"/>
    <w:rsid w:val="002B708B"/>
    <w:rsid w:val="002C2C01"/>
    <w:rsid w:val="002C6E9A"/>
    <w:rsid w:val="002C7F35"/>
    <w:rsid w:val="002D126B"/>
    <w:rsid w:val="002D1C55"/>
    <w:rsid w:val="002D20B6"/>
    <w:rsid w:val="002D3F95"/>
    <w:rsid w:val="002D441D"/>
    <w:rsid w:val="002D523B"/>
    <w:rsid w:val="002D6B75"/>
    <w:rsid w:val="002D7DE0"/>
    <w:rsid w:val="002D7F08"/>
    <w:rsid w:val="002E037C"/>
    <w:rsid w:val="002E0E52"/>
    <w:rsid w:val="002E1781"/>
    <w:rsid w:val="002E3D7C"/>
    <w:rsid w:val="002E4B30"/>
    <w:rsid w:val="002F3E3F"/>
    <w:rsid w:val="002F5911"/>
    <w:rsid w:val="003017A7"/>
    <w:rsid w:val="00304B78"/>
    <w:rsid w:val="003054A9"/>
    <w:rsid w:val="00306FA3"/>
    <w:rsid w:val="0031013F"/>
    <w:rsid w:val="0031301B"/>
    <w:rsid w:val="00316042"/>
    <w:rsid w:val="00317858"/>
    <w:rsid w:val="00320C0E"/>
    <w:rsid w:val="00321492"/>
    <w:rsid w:val="0032243F"/>
    <w:rsid w:val="00323356"/>
    <w:rsid w:val="00323668"/>
    <w:rsid w:val="003249F4"/>
    <w:rsid w:val="00325882"/>
    <w:rsid w:val="00330D0E"/>
    <w:rsid w:val="00331981"/>
    <w:rsid w:val="00331C76"/>
    <w:rsid w:val="003404EA"/>
    <w:rsid w:val="0034333A"/>
    <w:rsid w:val="003453AD"/>
    <w:rsid w:val="00353499"/>
    <w:rsid w:val="00356403"/>
    <w:rsid w:val="00361F68"/>
    <w:rsid w:val="00367D45"/>
    <w:rsid w:val="00371A89"/>
    <w:rsid w:val="0037213A"/>
    <w:rsid w:val="00374032"/>
    <w:rsid w:val="0037601C"/>
    <w:rsid w:val="00381C6D"/>
    <w:rsid w:val="00383FFA"/>
    <w:rsid w:val="00384AB0"/>
    <w:rsid w:val="00385812"/>
    <w:rsid w:val="003867E9"/>
    <w:rsid w:val="00386CD0"/>
    <w:rsid w:val="00397995"/>
    <w:rsid w:val="00397EEA"/>
    <w:rsid w:val="003A3C84"/>
    <w:rsid w:val="003A3D70"/>
    <w:rsid w:val="003A451E"/>
    <w:rsid w:val="003A4626"/>
    <w:rsid w:val="003B23DD"/>
    <w:rsid w:val="003C0396"/>
    <w:rsid w:val="003C0983"/>
    <w:rsid w:val="003C1117"/>
    <w:rsid w:val="003C15B3"/>
    <w:rsid w:val="003C2569"/>
    <w:rsid w:val="003C301F"/>
    <w:rsid w:val="003C31F7"/>
    <w:rsid w:val="003C7169"/>
    <w:rsid w:val="003C734A"/>
    <w:rsid w:val="003D09D5"/>
    <w:rsid w:val="003D2312"/>
    <w:rsid w:val="003D5648"/>
    <w:rsid w:val="003E0C6B"/>
    <w:rsid w:val="003E123B"/>
    <w:rsid w:val="003E2968"/>
    <w:rsid w:val="003E3D23"/>
    <w:rsid w:val="003E4207"/>
    <w:rsid w:val="003E4E50"/>
    <w:rsid w:val="003F0202"/>
    <w:rsid w:val="003F1C91"/>
    <w:rsid w:val="003F2694"/>
    <w:rsid w:val="003F6435"/>
    <w:rsid w:val="003F6B71"/>
    <w:rsid w:val="003F6DD2"/>
    <w:rsid w:val="00400676"/>
    <w:rsid w:val="0040068E"/>
    <w:rsid w:val="004007D0"/>
    <w:rsid w:val="00400C7F"/>
    <w:rsid w:val="00401DA0"/>
    <w:rsid w:val="004033E4"/>
    <w:rsid w:val="004045F5"/>
    <w:rsid w:val="00404F4D"/>
    <w:rsid w:val="00405147"/>
    <w:rsid w:val="004055DD"/>
    <w:rsid w:val="004067F6"/>
    <w:rsid w:val="0041070C"/>
    <w:rsid w:val="00410A95"/>
    <w:rsid w:val="00413AA4"/>
    <w:rsid w:val="004153FC"/>
    <w:rsid w:val="00416031"/>
    <w:rsid w:val="004227B8"/>
    <w:rsid w:val="00422984"/>
    <w:rsid w:val="00431802"/>
    <w:rsid w:val="00436BBC"/>
    <w:rsid w:val="004373B0"/>
    <w:rsid w:val="00441C10"/>
    <w:rsid w:val="00443596"/>
    <w:rsid w:val="0044365A"/>
    <w:rsid w:val="004438FE"/>
    <w:rsid w:val="0044464F"/>
    <w:rsid w:val="00444D35"/>
    <w:rsid w:val="004501AC"/>
    <w:rsid w:val="00450D59"/>
    <w:rsid w:val="00450F09"/>
    <w:rsid w:val="00453244"/>
    <w:rsid w:val="00453AE2"/>
    <w:rsid w:val="00454468"/>
    <w:rsid w:val="00454D26"/>
    <w:rsid w:val="00454E6D"/>
    <w:rsid w:val="00455430"/>
    <w:rsid w:val="00455961"/>
    <w:rsid w:val="00455BFA"/>
    <w:rsid w:val="00457402"/>
    <w:rsid w:val="00462524"/>
    <w:rsid w:val="004636FD"/>
    <w:rsid w:val="004659E2"/>
    <w:rsid w:val="004735F6"/>
    <w:rsid w:val="00474578"/>
    <w:rsid w:val="00475FCE"/>
    <w:rsid w:val="004779E5"/>
    <w:rsid w:val="00484A27"/>
    <w:rsid w:val="00484C82"/>
    <w:rsid w:val="004854CF"/>
    <w:rsid w:val="00485998"/>
    <w:rsid w:val="004862E8"/>
    <w:rsid w:val="00486F90"/>
    <w:rsid w:val="0048768A"/>
    <w:rsid w:val="004915E9"/>
    <w:rsid w:val="0049348C"/>
    <w:rsid w:val="004938DD"/>
    <w:rsid w:val="00497161"/>
    <w:rsid w:val="004972B0"/>
    <w:rsid w:val="004978E1"/>
    <w:rsid w:val="004A15FE"/>
    <w:rsid w:val="004A4FCF"/>
    <w:rsid w:val="004A69BE"/>
    <w:rsid w:val="004B1FFF"/>
    <w:rsid w:val="004B25D1"/>
    <w:rsid w:val="004B37A8"/>
    <w:rsid w:val="004B5CEF"/>
    <w:rsid w:val="004B6FC2"/>
    <w:rsid w:val="004B7790"/>
    <w:rsid w:val="004B79BD"/>
    <w:rsid w:val="004B7E9C"/>
    <w:rsid w:val="004C1003"/>
    <w:rsid w:val="004C4631"/>
    <w:rsid w:val="004C4BFB"/>
    <w:rsid w:val="004C59F7"/>
    <w:rsid w:val="004C64FE"/>
    <w:rsid w:val="004D02CF"/>
    <w:rsid w:val="004D34D1"/>
    <w:rsid w:val="004D5495"/>
    <w:rsid w:val="004E36C4"/>
    <w:rsid w:val="004F34D6"/>
    <w:rsid w:val="004F7A56"/>
    <w:rsid w:val="00503000"/>
    <w:rsid w:val="0050303A"/>
    <w:rsid w:val="005047DA"/>
    <w:rsid w:val="00507F6C"/>
    <w:rsid w:val="00510552"/>
    <w:rsid w:val="00511345"/>
    <w:rsid w:val="00511DA3"/>
    <w:rsid w:val="005121CE"/>
    <w:rsid w:val="0051499B"/>
    <w:rsid w:val="00515C89"/>
    <w:rsid w:val="00517828"/>
    <w:rsid w:val="0052152B"/>
    <w:rsid w:val="005222E5"/>
    <w:rsid w:val="00522F74"/>
    <w:rsid w:val="005270B6"/>
    <w:rsid w:val="005270D1"/>
    <w:rsid w:val="00527CAB"/>
    <w:rsid w:val="00530C57"/>
    <w:rsid w:val="005312D1"/>
    <w:rsid w:val="00531BCF"/>
    <w:rsid w:val="00535147"/>
    <w:rsid w:val="0053548A"/>
    <w:rsid w:val="00535A85"/>
    <w:rsid w:val="0053626C"/>
    <w:rsid w:val="0054010A"/>
    <w:rsid w:val="0054078C"/>
    <w:rsid w:val="005437FD"/>
    <w:rsid w:val="00544B5F"/>
    <w:rsid w:val="0054566C"/>
    <w:rsid w:val="00545B26"/>
    <w:rsid w:val="00545EF0"/>
    <w:rsid w:val="00546934"/>
    <w:rsid w:val="00546B71"/>
    <w:rsid w:val="00550DAA"/>
    <w:rsid w:val="005544B9"/>
    <w:rsid w:val="00557F05"/>
    <w:rsid w:val="00560016"/>
    <w:rsid w:val="0056060E"/>
    <w:rsid w:val="00563F00"/>
    <w:rsid w:val="0056548F"/>
    <w:rsid w:val="00571BAB"/>
    <w:rsid w:val="005773EE"/>
    <w:rsid w:val="00577AA3"/>
    <w:rsid w:val="005825A1"/>
    <w:rsid w:val="00583A7F"/>
    <w:rsid w:val="00590DC3"/>
    <w:rsid w:val="00596E96"/>
    <w:rsid w:val="00596F45"/>
    <w:rsid w:val="00597496"/>
    <w:rsid w:val="005A060C"/>
    <w:rsid w:val="005A42C5"/>
    <w:rsid w:val="005A750D"/>
    <w:rsid w:val="005B129A"/>
    <w:rsid w:val="005B3707"/>
    <w:rsid w:val="005B4BB8"/>
    <w:rsid w:val="005C21B8"/>
    <w:rsid w:val="005C23A5"/>
    <w:rsid w:val="005C2638"/>
    <w:rsid w:val="005C2BC0"/>
    <w:rsid w:val="005C6B8E"/>
    <w:rsid w:val="005C777F"/>
    <w:rsid w:val="005C7E79"/>
    <w:rsid w:val="005D2AE8"/>
    <w:rsid w:val="005D2BF9"/>
    <w:rsid w:val="005D2D9A"/>
    <w:rsid w:val="005D773A"/>
    <w:rsid w:val="005E0230"/>
    <w:rsid w:val="005E31B8"/>
    <w:rsid w:val="005E5781"/>
    <w:rsid w:val="005E725A"/>
    <w:rsid w:val="005F2C30"/>
    <w:rsid w:val="005F63D2"/>
    <w:rsid w:val="005F787D"/>
    <w:rsid w:val="00601442"/>
    <w:rsid w:val="00603ED3"/>
    <w:rsid w:val="00605553"/>
    <w:rsid w:val="006058F1"/>
    <w:rsid w:val="006062EF"/>
    <w:rsid w:val="006079B5"/>
    <w:rsid w:val="00610C0F"/>
    <w:rsid w:val="00611BE4"/>
    <w:rsid w:val="00613421"/>
    <w:rsid w:val="0061378E"/>
    <w:rsid w:val="00614972"/>
    <w:rsid w:val="00616409"/>
    <w:rsid w:val="00622694"/>
    <w:rsid w:val="00623F64"/>
    <w:rsid w:val="00632430"/>
    <w:rsid w:val="00632F45"/>
    <w:rsid w:val="0063481C"/>
    <w:rsid w:val="0063483C"/>
    <w:rsid w:val="00636AC9"/>
    <w:rsid w:val="00640751"/>
    <w:rsid w:val="00642EE5"/>
    <w:rsid w:val="00643F08"/>
    <w:rsid w:val="006509F3"/>
    <w:rsid w:val="00651BC9"/>
    <w:rsid w:val="00652C67"/>
    <w:rsid w:val="00653E43"/>
    <w:rsid w:val="00654C46"/>
    <w:rsid w:val="00655E8E"/>
    <w:rsid w:val="00656F30"/>
    <w:rsid w:val="00660A6E"/>
    <w:rsid w:val="0066568F"/>
    <w:rsid w:val="00667F70"/>
    <w:rsid w:val="00670492"/>
    <w:rsid w:val="00673D4D"/>
    <w:rsid w:val="00674531"/>
    <w:rsid w:val="00675110"/>
    <w:rsid w:val="00675E3D"/>
    <w:rsid w:val="006762B9"/>
    <w:rsid w:val="006848AA"/>
    <w:rsid w:val="00686984"/>
    <w:rsid w:val="0069046D"/>
    <w:rsid w:val="006930EA"/>
    <w:rsid w:val="00694D72"/>
    <w:rsid w:val="00696373"/>
    <w:rsid w:val="006A5B1A"/>
    <w:rsid w:val="006A7B1F"/>
    <w:rsid w:val="006B2091"/>
    <w:rsid w:val="006B2E99"/>
    <w:rsid w:val="006B4A71"/>
    <w:rsid w:val="006B5A26"/>
    <w:rsid w:val="006C116A"/>
    <w:rsid w:val="006C47D9"/>
    <w:rsid w:val="006C51C9"/>
    <w:rsid w:val="006D1F14"/>
    <w:rsid w:val="006D4BB8"/>
    <w:rsid w:val="006D4C57"/>
    <w:rsid w:val="006D4E59"/>
    <w:rsid w:val="006D64F3"/>
    <w:rsid w:val="006D6CBA"/>
    <w:rsid w:val="006E26FD"/>
    <w:rsid w:val="006E2D1B"/>
    <w:rsid w:val="006E4F81"/>
    <w:rsid w:val="006E6387"/>
    <w:rsid w:val="006E7CCA"/>
    <w:rsid w:val="006F0852"/>
    <w:rsid w:val="006F3EC7"/>
    <w:rsid w:val="006F7051"/>
    <w:rsid w:val="00701D49"/>
    <w:rsid w:val="007028F8"/>
    <w:rsid w:val="00703744"/>
    <w:rsid w:val="00707930"/>
    <w:rsid w:val="00711E9C"/>
    <w:rsid w:val="00711ECC"/>
    <w:rsid w:val="00712682"/>
    <w:rsid w:val="007134E6"/>
    <w:rsid w:val="0071746B"/>
    <w:rsid w:val="00717C86"/>
    <w:rsid w:val="00720AD0"/>
    <w:rsid w:val="0072135E"/>
    <w:rsid w:val="00721781"/>
    <w:rsid w:val="00722A62"/>
    <w:rsid w:val="00726430"/>
    <w:rsid w:val="0072725F"/>
    <w:rsid w:val="0072755C"/>
    <w:rsid w:val="007304EC"/>
    <w:rsid w:val="007314A7"/>
    <w:rsid w:val="00731AE8"/>
    <w:rsid w:val="0073695B"/>
    <w:rsid w:val="00741AB3"/>
    <w:rsid w:val="00742BEB"/>
    <w:rsid w:val="00742FCE"/>
    <w:rsid w:val="007435B9"/>
    <w:rsid w:val="00746CFF"/>
    <w:rsid w:val="0074797A"/>
    <w:rsid w:val="00752731"/>
    <w:rsid w:val="0075331A"/>
    <w:rsid w:val="007557CE"/>
    <w:rsid w:val="00756A9B"/>
    <w:rsid w:val="0075747D"/>
    <w:rsid w:val="007707B0"/>
    <w:rsid w:val="00770CB4"/>
    <w:rsid w:val="00772894"/>
    <w:rsid w:val="00773715"/>
    <w:rsid w:val="007774B5"/>
    <w:rsid w:val="007806AA"/>
    <w:rsid w:val="007847C1"/>
    <w:rsid w:val="00785BF3"/>
    <w:rsid w:val="00786955"/>
    <w:rsid w:val="00786EDF"/>
    <w:rsid w:val="00790F48"/>
    <w:rsid w:val="00792D11"/>
    <w:rsid w:val="0079461A"/>
    <w:rsid w:val="00797A69"/>
    <w:rsid w:val="00797CCB"/>
    <w:rsid w:val="007A2986"/>
    <w:rsid w:val="007A3D57"/>
    <w:rsid w:val="007A5EA8"/>
    <w:rsid w:val="007A7F00"/>
    <w:rsid w:val="007B064A"/>
    <w:rsid w:val="007B2169"/>
    <w:rsid w:val="007B3472"/>
    <w:rsid w:val="007B5E29"/>
    <w:rsid w:val="007B7415"/>
    <w:rsid w:val="007B7457"/>
    <w:rsid w:val="007B7F53"/>
    <w:rsid w:val="007C1F55"/>
    <w:rsid w:val="007C5E24"/>
    <w:rsid w:val="007C608B"/>
    <w:rsid w:val="007C6608"/>
    <w:rsid w:val="007C73F4"/>
    <w:rsid w:val="007D21CA"/>
    <w:rsid w:val="007D3886"/>
    <w:rsid w:val="007D3E14"/>
    <w:rsid w:val="007D538A"/>
    <w:rsid w:val="007D5B4D"/>
    <w:rsid w:val="007D6FDC"/>
    <w:rsid w:val="007E256A"/>
    <w:rsid w:val="007F1F50"/>
    <w:rsid w:val="007F34FA"/>
    <w:rsid w:val="007F3E77"/>
    <w:rsid w:val="007F60E8"/>
    <w:rsid w:val="007F62F3"/>
    <w:rsid w:val="0080083E"/>
    <w:rsid w:val="008016F9"/>
    <w:rsid w:val="00801EDF"/>
    <w:rsid w:val="00807A71"/>
    <w:rsid w:val="00811020"/>
    <w:rsid w:val="00811597"/>
    <w:rsid w:val="00812822"/>
    <w:rsid w:val="00814F71"/>
    <w:rsid w:val="00815A57"/>
    <w:rsid w:val="00820443"/>
    <w:rsid w:val="00825063"/>
    <w:rsid w:val="00827969"/>
    <w:rsid w:val="00832929"/>
    <w:rsid w:val="00833FD7"/>
    <w:rsid w:val="00834A7F"/>
    <w:rsid w:val="008378ED"/>
    <w:rsid w:val="0084003C"/>
    <w:rsid w:val="008410D0"/>
    <w:rsid w:val="0084150D"/>
    <w:rsid w:val="008442D8"/>
    <w:rsid w:val="00844EEC"/>
    <w:rsid w:val="00845A69"/>
    <w:rsid w:val="00845D08"/>
    <w:rsid w:val="0084792A"/>
    <w:rsid w:val="00850912"/>
    <w:rsid w:val="008517CA"/>
    <w:rsid w:val="00851838"/>
    <w:rsid w:val="00851A1E"/>
    <w:rsid w:val="00851D20"/>
    <w:rsid w:val="008543D3"/>
    <w:rsid w:val="00855F39"/>
    <w:rsid w:val="008568F3"/>
    <w:rsid w:val="00857449"/>
    <w:rsid w:val="00866B3C"/>
    <w:rsid w:val="00871FB8"/>
    <w:rsid w:val="00873FB2"/>
    <w:rsid w:val="00874B73"/>
    <w:rsid w:val="00875B42"/>
    <w:rsid w:val="0087611A"/>
    <w:rsid w:val="00880820"/>
    <w:rsid w:val="008823FA"/>
    <w:rsid w:val="00882838"/>
    <w:rsid w:val="00882C80"/>
    <w:rsid w:val="00884B2E"/>
    <w:rsid w:val="008859CA"/>
    <w:rsid w:val="008862E0"/>
    <w:rsid w:val="008867A0"/>
    <w:rsid w:val="0088702A"/>
    <w:rsid w:val="008948E7"/>
    <w:rsid w:val="00894E48"/>
    <w:rsid w:val="00896093"/>
    <w:rsid w:val="0089765F"/>
    <w:rsid w:val="008A1385"/>
    <w:rsid w:val="008A15EC"/>
    <w:rsid w:val="008A1BB9"/>
    <w:rsid w:val="008A3223"/>
    <w:rsid w:val="008A3BED"/>
    <w:rsid w:val="008A442C"/>
    <w:rsid w:val="008A7645"/>
    <w:rsid w:val="008B4478"/>
    <w:rsid w:val="008B5130"/>
    <w:rsid w:val="008B55FA"/>
    <w:rsid w:val="008B5739"/>
    <w:rsid w:val="008B5F01"/>
    <w:rsid w:val="008B6570"/>
    <w:rsid w:val="008B7A8C"/>
    <w:rsid w:val="008B7EAB"/>
    <w:rsid w:val="008C07D3"/>
    <w:rsid w:val="008C11FB"/>
    <w:rsid w:val="008C4761"/>
    <w:rsid w:val="008C4A5C"/>
    <w:rsid w:val="008C4F86"/>
    <w:rsid w:val="008C54B0"/>
    <w:rsid w:val="008C79CF"/>
    <w:rsid w:val="008D3340"/>
    <w:rsid w:val="008D62FC"/>
    <w:rsid w:val="008D63D0"/>
    <w:rsid w:val="008D6DB7"/>
    <w:rsid w:val="008D71DE"/>
    <w:rsid w:val="008D7D96"/>
    <w:rsid w:val="008E107A"/>
    <w:rsid w:val="008E21FE"/>
    <w:rsid w:val="008E28B1"/>
    <w:rsid w:val="008E36BC"/>
    <w:rsid w:val="008E3F27"/>
    <w:rsid w:val="008E7A4E"/>
    <w:rsid w:val="008F065C"/>
    <w:rsid w:val="008F1932"/>
    <w:rsid w:val="008F1AB1"/>
    <w:rsid w:val="008F3629"/>
    <w:rsid w:val="008F38A5"/>
    <w:rsid w:val="008F3AD1"/>
    <w:rsid w:val="008F4050"/>
    <w:rsid w:val="008F5332"/>
    <w:rsid w:val="009012A8"/>
    <w:rsid w:val="00901D3C"/>
    <w:rsid w:val="0090595F"/>
    <w:rsid w:val="009073CC"/>
    <w:rsid w:val="009112F8"/>
    <w:rsid w:val="00913612"/>
    <w:rsid w:val="00914A9A"/>
    <w:rsid w:val="009156D4"/>
    <w:rsid w:val="00917FB5"/>
    <w:rsid w:val="00925E0B"/>
    <w:rsid w:val="00925E2B"/>
    <w:rsid w:val="0093049A"/>
    <w:rsid w:val="00930CFC"/>
    <w:rsid w:val="0093139B"/>
    <w:rsid w:val="00936500"/>
    <w:rsid w:val="00936AB2"/>
    <w:rsid w:val="0093715E"/>
    <w:rsid w:val="00941058"/>
    <w:rsid w:val="0094127C"/>
    <w:rsid w:val="00942648"/>
    <w:rsid w:val="0094515F"/>
    <w:rsid w:val="00947E2C"/>
    <w:rsid w:val="00951471"/>
    <w:rsid w:val="009556B6"/>
    <w:rsid w:val="0095772E"/>
    <w:rsid w:val="009607A6"/>
    <w:rsid w:val="00962EAA"/>
    <w:rsid w:val="009636AE"/>
    <w:rsid w:val="00964049"/>
    <w:rsid w:val="00972FE9"/>
    <w:rsid w:val="00973165"/>
    <w:rsid w:val="00980826"/>
    <w:rsid w:val="0098379C"/>
    <w:rsid w:val="009900FE"/>
    <w:rsid w:val="0099043C"/>
    <w:rsid w:val="009911E1"/>
    <w:rsid w:val="0099492F"/>
    <w:rsid w:val="00995C8E"/>
    <w:rsid w:val="00995EAF"/>
    <w:rsid w:val="00997195"/>
    <w:rsid w:val="009A1DCA"/>
    <w:rsid w:val="009A2A31"/>
    <w:rsid w:val="009A3F96"/>
    <w:rsid w:val="009A5E20"/>
    <w:rsid w:val="009A7B96"/>
    <w:rsid w:val="009B290C"/>
    <w:rsid w:val="009B49C0"/>
    <w:rsid w:val="009B4D9C"/>
    <w:rsid w:val="009B516B"/>
    <w:rsid w:val="009B7419"/>
    <w:rsid w:val="009C0401"/>
    <w:rsid w:val="009C0C59"/>
    <w:rsid w:val="009C2DC2"/>
    <w:rsid w:val="009C323F"/>
    <w:rsid w:val="009C4D5B"/>
    <w:rsid w:val="009C4E00"/>
    <w:rsid w:val="009D0E58"/>
    <w:rsid w:val="009D0FA0"/>
    <w:rsid w:val="009D189F"/>
    <w:rsid w:val="009D2AE4"/>
    <w:rsid w:val="009D32BE"/>
    <w:rsid w:val="009D36CC"/>
    <w:rsid w:val="009D5E3D"/>
    <w:rsid w:val="009D6401"/>
    <w:rsid w:val="009D6C7A"/>
    <w:rsid w:val="009D7E2F"/>
    <w:rsid w:val="009E0006"/>
    <w:rsid w:val="009E2245"/>
    <w:rsid w:val="009E3F95"/>
    <w:rsid w:val="009F3A5A"/>
    <w:rsid w:val="009F41C7"/>
    <w:rsid w:val="009F49D2"/>
    <w:rsid w:val="009F55B0"/>
    <w:rsid w:val="009F573D"/>
    <w:rsid w:val="00A02A6F"/>
    <w:rsid w:val="00A043FD"/>
    <w:rsid w:val="00A05970"/>
    <w:rsid w:val="00A05A4F"/>
    <w:rsid w:val="00A06003"/>
    <w:rsid w:val="00A10347"/>
    <w:rsid w:val="00A118C7"/>
    <w:rsid w:val="00A12CE3"/>
    <w:rsid w:val="00A16741"/>
    <w:rsid w:val="00A20CD9"/>
    <w:rsid w:val="00A22B88"/>
    <w:rsid w:val="00A23596"/>
    <w:rsid w:val="00A249DA"/>
    <w:rsid w:val="00A3086E"/>
    <w:rsid w:val="00A33863"/>
    <w:rsid w:val="00A338DE"/>
    <w:rsid w:val="00A34A4C"/>
    <w:rsid w:val="00A35BBF"/>
    <w:rsid w:val="00A41A23"/>
    <w:rsid w:val="00A42649"/>
    <w:rsid w:val="00A42D54"/>
    <w:rsid w:val="00A437C4"/>
    <w:rsid w:val="00A45C52"/>
    <w:rsid w:val="00A45E2D"/>
    <w:rsid w:val="00A47EA9"/>
    <w:rsid w:val="00A51FE1"/>
    <w:rsid w:val="00A52568"/>
    <w:rsid w:val="00A57B2A"/>
    <w:rsid w:val="00A60453"/>
    <w:rsid w:val="00A61F95"/>
    <w:rsid w:val="00A632D4"/>
    <w:rsid w:val="00A67710"/>
    <w:rsid w:val="00A7254C"/>
    <w:rsid w:val="00A72A71"/>
    <w:rsid w:val="00A757DE"/>
    <w:rsid w:val="00A77D38"/>
    <w:rsid w:val="00A805C3"/>
    <w:rsid w:val="00A808CB"/>
    <w:rsid w:val="00A85CA9"/>
    <w:rsid w:val="00A87947"/>
    <w:rsid w:val="00A904F9"/>
    <w:rsid w:val="00A905DC"/>
    <w:rsid w:val="00A910C0"/>
    <w:rsid w:val="00A93BAA"/>
    <w:rsid w:val="00A94051"/>
    <w:rsid w:val="00A95301"/>
    <w:rsid w:val="00A95BA8"/>
    <w:rsid w:val="00A96296"/>
    <w:rsid w:val="00AA1535"/>
    <w:rsid w:val="00AA4CA5"/>
    <w:rsid w:val="00AA4E09"/>
    <w:rsid w:val="00AA5409"/>
    <w:rsid w:val="00AA6772"/>
    <w:rsid w:val="00AA6B50"/>
    <w:rsid w:val="00AA781D"/>
    <w:rsid w:val="00AB3810"/>
    <w:rsid w:val="00AB7DD9"/>
    <w:rsid w:val="00AC1A39"/>
    <w:rsid w:val="00AC1FD2"/>
    <w:rsid w:val="00AC4419"/>
    <w:rsid w:val="00AC669A"/>
    <w:rsid w:val="00AD0212"/>
    <w:rsid w:val="00AD67E9"/>
    <w:rsid w:val="00AD6E20"/>
    <w:rsid w:val="00AD75BA"/>
    <w:rsid w:val="00AE0BCC"/>
    <w:rsid w:val="00AE2271"/>
    <w:rsid w:val="00AE5444"/>
    <w:rsid w:val="00AE5C02"/>
    <w:rsid w:val="00AE612C"/>
    <w:rsid w:val="00AE668D"/>
    <w:rsid w:val="00AE6877"/>
    <w:rsid w:val="00AE7927"/>
    <w:rsid w:val="00AE7D8E"/>
    <w:rsid w:val="00AE7FC1"/>
    <w:rsid w:val="00AE7FCF"/>
    <w:rsid w:val="00AF1664"/>
    <w:rsid w:val="00AF18CD"/>
    <w:rsid w:val="00AF1A32"/>
    <w:rsid w:val="00AF296F"/>
    <w:rsid w:val="00AF370D"/>
    <w:rsid w:val="00AF4B51"/>
    <w:rsid w:val="00AF5B80"/>
    <w:rsid w:val="00AF6374"/>
    <w:rsid w:val="00AF7F29"/>
    <w:rsid w:val="00B02E9C"/>
    <w:rsid w:val="00B03C9A"/>
    <w:rsid w:val="00B04560"/>
    <w:rsid w:val="00B050FD"/>
    <w:rsid w:val="00B051C3"/>
    <w:rsid w:val="00B05E35"/>
    <w:rsid w:val="00B10B62"/>
    <w:rsid w:val="00B123CA"/>
    <w:rsid w:val="00B167F0"/>
    <w:rsid w:val="00B16C88"/>
    <w:rsid w:val="00B2223E"/>
    <w:rsid w:val="00B22D95"/>
    <w:rsid w:val="00B247E0"/>
    <w:rsid w:val="00B26162"/>
    <w:rsid w:val="00B269AB"/>
    <w:rsid w:val="00B31C16"/>
    <w:rsid w:val="00B31FE4"/>
    <w:rsid w:val="00B3251A"/>
    <w:rsid w:val="00B34563"/>
    <w:rsid w:val="00B36826"/>
    <w:rsid w:val="00B37A84"/>
    <w:rsid w:val="00B40177"/>
    <w:rsid w:val="00B40AEB"/>
    <w:rsid w:val="00B41CBF"/>
    <w:rsid w:val="00B420CC"/>
    <w:rsid w:val="00B458EC"/>
    <w:rsid w:val="00B506FD"/>
    <w:rsid w:val="00B5273D"/>
    <w:rsid w:val="00B53C71"/>
    <w:rsid w:val="00B53DF6"/>
    <w:rsid w:val="00B55367"/>
    <w:rsid w:val="00B60A68"/>
    <w:rsid w:val="00B61EB7"/>
    <w:rsid w:val="00B62F12"/>
    <w:rsid w:val="00B63148"/>
    <w:rsid w:val="00B63217"/>
    <w:rsid w:val="00B637CB"/>
    <w:rsid w:val="00B63988"/>
    <w:rsid w:val="00B63B59"/>
    <w:rsid w:val="00B65C2A"/>
    <w:rsid w:val="00B66876"/>
    <w:rsid w:val="00B671C2"/>
    <w:rsid w:val="00B7008B"/>
    <w:rsid w:val="00B715A7"/>
    <w:rsid w:val="00B77F6C"/>
    <w:rsid w:val="00B81378"/>
    <w:rsid w:val="00B818A0"/>
    <w:rsid w:val="00B857C7"/>
    <w:rsid w:val="00B868A1"/>
    <w:rsid w:val="00B86A85"/>
    <w:rsid w:val="00B873FF"/>
    <w:rsid w:val="00B91003"/>
    <w:rsid w:val="00B94179"/>
    <w:rsid w:val="00B9576E"/>
    <w:rsid w:val="00B97646"/>
    <w:rsid w:val="00B977FE"/>
    <w:rsid w:val="00BA0168"/>
    <w:rsid w:val="00BA11B0"/>
    <w:rsid w:val="00BA1568"/>
    <w:rsid w:val="00BA16A2"/>
    <w:rsid w:val="00BA2661"/>
    <w:rsid w:val="00BA32F8"/>
    <w:rsid w:val="00BA4343"/>
    <w:rsid w:val="00BA5A2F"/>
    <w:rsid w:val="00BA5B78"/>
    <w:rsid w:val="00BA70B1"/>
    <w:rsid w:val="00BB07E6"/>
    <w:rsid w:val="00BB1E14"/>
    <w:rsid w:val="00BB325B"/>
    <w:rsid w:val="00BB4A47"/>
    <w:rsid w:val="00BB6B1E"/>
    <w:rsid w:val="00BB7414"/>
    <w:rsid w:val="00BC07E1"/>
    <w:rsid w:val="00BC1232"/>
    <w:rsid w:val="00BC514D"/>
    <w:rsid w:val="00BC532D"/>
    <w:rsid w:val="00BC6F3E"/>
    <w:rsid w:val="00BD769F"/>
    <w:rsid w:val="00BE0760"/>
    <w:rsid w:val="00BE09C1"/>
    <w:rsid w:val="00BE5D4B"/>
    <w:rsid w:val="00BF05CE"/>
    <w:rsid w:val="00BF0C33"/>
    <w:rsid w:val="00BF1268"/>
    <w:rsid w:val="00BF1B69"/>
    <w:rsid w:val="00BF2E2A"/>
    <w:rsid w:val="00BF3949"/>
    <w:rsid w:val="00BF73EB"/>
    <w:rsid w:val="00C008EE"/>
    <w:rsid w:val="00C0564B"/>
    <w:rsid w:val="00C05E9A"/>
    <w:rsid w:val="00C077EE"/>
    <w:rsid w:val="00C07DF3"/>
    <w:rsid w:val="00C1168D"/>
    <w:rsid w:val="00C13DAE"/>
    <w:rsid w:val="00C1413A"/>
    <w:rsid w:val="00C144BC"/>
    <w:rsid w:val="00C15E08"/>
    <w:rsid w:val="00C15EE8"/>
    <w:rsid w:val="00C168E8"/>
    <w:rsid w:val="00C20F75"/>
    <w:rsid w:val="00C2252F"/>
    <w:rsid w:val="00C225EC"/>
    <w:rsid w:val="00C23D69"/>
    <w:rsid w:val="00C2414D"/>
    <w:rsid w:val="00C24392"/>
    <w:rsid w:val="00C24668"/>
    <w:rsid w:val="00C24B04"/>
    <w:rsid w:val="00C27131"/>
    <w:rsid w:val="00C32134"/>
    <w:rsid w:val="00C3433B"/>
    <w:rsid w:val="00C3538B"/>
    <w:rsid w:val="00C3553E"/>
    <w:rsid w:val="00C3678D"/>
    <w:rsid w:val="00C40EF4"/>
    <w:rsid w:val="00C43D9E"/>
    <w:rsid w:val="00C44243"/>
    <w:rsid w:val="00C44FC6"/>
    <w:rsid w:val="00C45E2E"/>
    <w:rsid w:val="00C46BCE"/>
    <w:rsid w:val="00C47013"/>
    <w:rsid w:val="00C479C2"/>
    <w:rsid w:val="00C51045"/>
    <w:rsid w:val="00C51159"/>
    <w:rsid w:val="00C511CD"/>
    <w:rsid w:val="00C51CFA"/>
    <w:rsid w:val="00C52821"/>
    <w:rsid w:val="00C52A5C"/>
    <w:rsid w:val="00C53D6B"/>
    <w:rsid w:val="00C548E5"/>
    <w:rsid w:val="00C6165F"/>
    <w:rsid w:val="00C61A69"/>
    <w:rsid w:val="00C64477"/>
    <w:rsid w:val="00C65AEE"/>
    <w:rsid w:val="00C716F8"/>
    <w:rsid w:val="00C71BA7"/>
    <w:rsid w:val="00C73182"/>
    <w:rsid w:val="00C742EA"/>
    <w:rsid w:val="00C76CF1"/>
    <w:rsid w:val="00C803A5"/>
    <w:rsid w:val="00C804A8"/>
    <w:rsid w:val="00C80DF1"/>
    <w:rsid w:val="00CA3DE4"/>
    <w:rsid w:val="00CA4E30"/>
    <w:rsid w:val="00CA4ED8"/>
    <w:rsid w:val="00CA7607"/>
    <w:rsid w:val="00CA7DDA"/>
    <w:rsid w:val="00CA7FB4"/>
    <w:rsid w:val="00CB0542"/>
    <w:rsid w:val="00CB069B"/>
    <w:rsid w:val="00CB1520"/>
    <w:rsid w:val="00CB4630"/>
    <w:rsid w:val="00CB5B33"/>
    <w:rsid w:val="00CB6365"/>
    <w:rsid w:val="00CB6654"/>
    <w:rsid w:val="00CB6C73"/>
    <w:rsid w:val="00CC2C3E"/>
    <w:rsid w:val="00CC47E2"/>
    <w:rsid w:val="00CC7855"/>
    <w:rsid w:val="00CD0CEF"/>
    <w:rsid w:val="00CD1E9D"/>
    <w:rsid w:val="00CD2FBC"/>
    <w:rsid w:val="00CD4D23"/>
    <w:rsid w:val="00CE109F"/>
    <w:rsid w:val="00CE67CE"/>
    <w:rsid w:val="00CE73A4"/>
    <w:rsid w:val="00CE7C51"/>
    <w:rsid w:val="00CF4321"/>
    <w:rsid w:val="00CF5968"/>
    <w:rsid w:val="00CF726C"/>
    <w:rsid w:val="00D006AD"/>
    <w:rsid w:val="00D01009"/>
    <w:rsid w:val="00D01897"/>
    <w:rsid w:val="00D0432E"/>
    <w:rsid w:val="00D0560B"/>
    <w:rsid w:val="00D059BA"/>
    <w:rsid w:val="00D05E85"/>
    <w:rsid w:val="00D062B3"/>
    <w:rsid w:val="00D07A8B"/>
    <w:rsid w:val="00D1073A"/>
    <w:rsid w:val="00D1129E"/>
    <w:rsid w:val="00D13F8C"/>
    <w:rsid w:val="00D1499C"/>
    <w:rsid w:val="00D15803"/>
    <w:rsid w:val="00D17262"/>
    <w:rsid w:val="00D17E97"/>
    <w:rsid w:val="00D21AFA"/>
    <w:rsid w:val="00D2237A"/>
    <w:rsid w:val="00D31F73"/>
    <w:rsid w:val="00D324C5"/>
    <w:rsid w:val="00D32573"/>
    <w:rsid w:val="00D3258C"/>
    <w:rsid w:val="00D32CC2"/>
    <w:rsid w:val="00D33537"/>
    <w:rsid w:val="00D33EAA"/>
    <w:rsid w:val="00D3515E"/>
    <w:rsid w:val="00D35620"/>
    <w:rsid w:val="00D378D7"/>
    <w:rsid w:val="00D40B83"/>
    <w:rsid w:val="00D41370"/>
    <w:rsid w:val="00D429C3"/>
    <w:rsid w:val="00D43598"/>
    <w:rsid w:val="00D43982"/>
    <w:rsid w:val="00D4476D"/>
    <w:rsid w:val="00D44F44"/>
    <w:rsid w:val="00D45FC4"/>
    <w:rsid w:val="00D5073E"/>
    <w:rsid w:val="00D5083D"/>
    <w:rsid w:val="00D528FA"/>
    <w:rsid w:val="00D5522A"/>
    <w:rsid w:val="00D5737E"/>
    <w:rsid w:val="00D57C05"/>
    <w:rsid w:val="00D618B3"/>
    <w:rsid w:val="00D65222"/>
    <w:rsid w:val="00D72DBE"/>
    <w:rsid w:val="00D730F5"/>
    <w:rsid w:val="00D738F5"/>
    <w:rsid w:val="00D753A9"/>
    <w:rsid w:val="00D75B11"/>
    <w:rsid w:val="00D75B21"/>
    <w:rsid w:val="00D820D4"/>
    <w:rsid w:val="00D8267F"/>
    <w:rsid w:val="00D827E2"/>
    <w:rsid w:val="00D82CD7"/>
    <w:rsid w:val="00D833C4"/>
    <w:rsid w:val="00D8382B"/>
    <w:rsid w:val="00D86FD8"/>
    <w:rsid w:val="00D87C9F"/>
    <w:rsid w:val="00D91891"/>
    <w:rsid w:val="00D91C3B"/>
    <w:rsid w:val="00D935A3"/>
    <w:rsid w:val="00D9500A"/>
    <w:rsid w:val="00D954DB"/>
    <w:rsid w:val="00DA2A56"/>
    <w:rsid w:val="00DA3D7D"/>
    <w:rsid w:val="00DA7BA0"/>
    <w:rsid w:val="00DA7E88"/>
    <w:rsid w:val="00DB100F"/>
    <w:rsid w:val="00DB4907"/>
    <w:rsid w:val="00DB53EE"/>
    <w:rsid w:val="00DB5C45"/>
    <w:rsid w:val="00DC3D64"/>
    <w:rsid w:val="00DC6536"/>
    <w:rsid w:val="00DD05BC"/>
    <w:rsid w:val="00DD367F"/>
    <w:rsid w:val="00DD3922"/>
    <w:rsid w:val="00DD3B76"/>
    <w:rsid w:val="00DD41A7"/>
    <w:rsid w:val="00DD6FB6"/>
    <w:rsid w:val="00DE0548"/>
    <w:rsid w:val="00DE0811"/>
    <w:rsid w:val="00DE20C0"/>
    <w:rsid w:val="00DE2357"/>
    <w:rsid w:val="00DF1F26"/>
    <w:rsid w:val="00DF21B2"/>
    <w:rsid w:val="00DF3E1A"/>
    <w:rsid w:val="00E03DE5"/>
    <w:rsid w:val="00E048E1"/>
    <w:rsid w:val="00E06AE1"/>
    <w:rsid w:val="00E12CAE"/>
    <w:rsid w:val="00E12F0C"/>
    <w:rsid w:val="00E12FA5"/>
    <w:rsid w:val="00E148EB"/>
    <w:rsid w:val="00E162BA"/>
    <w:rsid w:val="00E16646"/>
    <w:rsid w:val="00E23FFB"/>
    <w:rsid w:val="00E243F1"/>
    <w:rsid w:val="00E2507B"/>
    <w:rsid w:val="00E25133"/>
    <w:rsid w:val="00E25D8C"/>
    <w:rsid w:val="00E3003E"/>
    <w:rsid w:val="00E31557"/>
    <w:rsid w:val="00E3226A"/>
    <w:rsid w:val="00E32EA8"/>
    <w:rsid w:val="00E334BB"/>
    <w:rsid w:val="00E34E43"/>
    <w:rsid w:val="00E37D3A"/>
    <w:rsid w:val="00E423B4"/>
    <w:rsid w:val="00E42EAD"/>
    <w:rsid w:val="00E44B52"/>
    <w:rsid w:val="00E469DA"/>
    <w:rsid w:val="00E471F0"/>
    <w:rsid w:val="00E476CE"/>
    <w:rsid w:val="00E50496"/>
    <w:rsid w:val="00E53D3E"/>
    <w:rsid w:val="00E5472E"/>
    <w:rsid w:val="00E54D07"/>
    <w:rsid w:val="00E54D14"/>
    <w:rsid w:val="00E57EFB"/>
    <w:rsid w:val="00E60DD3"/>
    <w:rsid w:val="00E61D60"/>
    <w:rsid w:val="00E63234"/>
    <w:rsid w:val="00E71B21"/>
    <w:rsid w:val="00E74466"/>
    <w:rsid w:val="00E74B1E"/>
    <w:rsid w:val="00E75DB0"/>
    <w:rsid w:val="00E77531"/>
    <w:rsid w:val="00E8044D"/>
    <w:rsid w:val="00E81AE3"/>
    <w:rsid w:val="00E84BB0"/>
    <w:rsid w:val="00E86C09"/>
    <w:rsid w:val="00E87478"/>
    <w:rsid w:val="00E92240"/>
    <w:rsid w:val="00E92EC9"/>
    <w:rsid w:val="00E9439E"/>
    <w:rsid w:val="00E96D95"/>
    <w:rsid w:val="00EA0233"/>
    <w:rsid w:val="00EA31D1"/>
    <w:rsid w:val="00EA467B"/>
    <w:rsid w:val="00EA5569"/>
    <w:rsid w:val="00EA7334"/>
    <w:rsid w:val="00EB024E"/>
    <w:rsid w:val="00EB0729"/>
    <w:rsid w:val="00EB0DA0"/>
    <w:rsid w:val="00EB251A"/>
    <w:rsid w:val="00EB30A4"/>
    <w:rsid w:val="00EB31B8"/>
    <w:rsid w:val="00EB39A2"/>
    <w:rsid w:val="00EB3DC7"/>
    <w:rsid w:val="00EB745C"/>
    <w:rsid w:val="00EC06CC"/>
    <w:rsid w:val="00EC1C1A"/>
    <w:rsid w:val="00EC2E5B"/>
    <w:rsid w:val="00EC66F6"/>
    <w:rsid w:val="00ED0320"/>
    <w:rsid w:val="00ED0BD2"/>
    <w:rsid w:val="00ED4500"/>
    <w:rsid w:val="00ED4B20"/>
    <w:rsid w:val="00ED5398"/>
    <w:rsid w:val="00ED78CC"/>
    <w:rsid w:val="00EE0910"/>
    <w:rsid w:val="00EE2FA6"/>
    <w:rsid w:val="00EE39D7"/>
    <w:rsid w:val="00EE59BB"/>
    <w:rsid w:val="00EE5C88"/>
    <w:rsid w:val="00EE7948"/>
    <w:rsid w:val="00EF0EE7"/>
    <w:rsid w:val="00EF3650"/>
    <w:rsid w:val="00EF47C4"/>
    <w:rsid w:val="00F00EE2"/>
    <w:rsid w:val="00F01096"/>
    <w:rsid w:val="00F014F9"/>
    <w:rsid w:val="00F059E0"/>
    <w:rsid w:val="00F109B6"/>
    <w:rsid w:val="00F121BF"/>
    <w:rsid w:val="00F152A6"/>
    <w:rsid w:val="00F15CC9"/>
    <w:rsid w:val="00F201D3"/>
    <w:rsid w:val="00F22FDC"/>
    <w:rsid w:val="00F24558"/>
    <w:rsid w:val="00F258EA"/>
    <w:rsid w:val="00F2751A"/>
    <w:rsid w:val="00F32A39"/>
    <w:rsid w:val="00F356D7"/>
    <w:rsid w:val="00F37D2C"/>
    <w:rsid w:val="00F414EE"/>
    <w:rsid w:val="00F434B4"/>
    <w:rsid w:val="00F43A17"/>
    <w:rsid w:val="00F44901"/>
    <w:rsid w:val="00F471A8"/>
    <w:rsid w:val="00F51A2A"/>
    <w:rsid w:val="00F60808"/>
    <w:rsid w:val="00F61346"/>
    <w:rsid w:val="00F617FC"/>
    <w:rsid w:val="00F64171"/>
    <w:rsid w:val="00F65884"/>
    <w:rsid w:val="00F67FE4"/>
    <w:rsid w:val="00F7169E"/>
    <w:rsid w:val="00F72BA2"/>
    <w:rsid w:val="00F72FCD"/>
    <w:rsid w:val="00F80198"/>
    <w:rsid w:val="00F80411"/>
    <w:rsid w:val="00F810FE"/>
    <w:rsid w:val="00F8110C"/>
    <w:rsid w:val="00F836B2"/>
    <w:rsid w:val="00F84F69"/>
    <w:rsid w:val="00F86B92"/>
    <w:rsid w:val="00F874EC"/>
    <w:rsid w:val="00F91196"/>
    <w:rsid w:val="00F9272B"/>
    <w:rsid w:val="00F92844"/>
    <w:rsid w:val="00F931F3"/>
    <w:rsid w:val="00F945A5"/>
    <w:rsid w:val="00F976CE"/>
    <w:rsid w:val="00FA095C"/>
    <w:rsid w:val="00FA1C41"/>
    <w:rsid w:val="00FA52D2"/>
    <w:rsid w:val="00FB0674"/>
    <w:rsid w:val="00FB161C"/>
    <w:rsid w:val="00FB26AA"/>
    <w:rsid w:val="00FB3F7E"/>
    <w:rsid w:val="00FB42C0"/>
    <w:rsid w:val="00FB44AC"/>
    <w:rsid w:val="00FB45F8"/>
    <w:rsid w:val="00FB6469"/>
    <w:rsid w:val="00FC1ED3"/>
    <w:rsid w:val="00FC2DC8"/>
    <w:rsid w:val="00FC38C0"/>
    <w:rsid w:val="00FC4666"/>
    <w:rsid w:val="00FC577B"/>
    <w:rsid w:val="00FD2760"/>
    <w:rsid w:val="00FD2C32"/>
    <w:rsid w:val="00FD2F6A"/>
    <w:rsid w:val="00FD376A"/>
    <w:rsid w:val="00FD3B13"/>
    <w:rsid w:val="00FE0ACF"/>
    <w:rsid w:val="00FE321A"/>
    <w:rsid w:val="00FE45CA"/>
    <w:rsid w:val="00FF0975"/>
    <w:rsid w:val="00FF1B75"/>
    <w:rsid w:val="00FF2915"/>
    <w:rsid w:val="00FF3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1035D05-1F67-4697-A2A3-E8BF5DF4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BD"/>
    <w:pPr>
      <w:spacing w:after="0" w:line="240" w:lineRule="auto"/>
    </w:pPr>
    <w:rPr>
      <w:rFonts w:ascii="Times New Roman" w:eastAsia="Times New Roman" w:hAnsi="Times New Roman" w:cs="Times New Roman"/>
      <w:sz w:val="28"/>
      <w:szCs w:val="20"/>
      <w:lang w:val="es-ES_tradnl" w:eastAsia="es-CO"/>
    </w:rPr>
  </w:style>
  <w:style w:type="paragraph" w:styleId="Ttulo6">
    <w:name w:val="heading 6"/>
    <w:basedOn w:val="Normal"/>
    <w:next w:val="Normal"/>
    <w:link w:val="Ttulo6Car"/>
    <w:qFormat/>
    <w:rsid w:val="001359BD"/>
    <w:pPr>
      <w:keepNext/>
      <w:outlineLvl w:val="5"/>
    </w:pPr>
    <w:rPr>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359BD"/>
    <w:rPr>
      <w:rFonts w:ascii="Times New Roman" w:eastAsia="Times New Roman" w:hAnsi="Times New Roman" w:cs="Times New Roman"/>
      <w:sz w:val="44"/>
      <w:szCs w:val="20"/>
      <w:lang w:val="es-ES_tradnl" w:eastAsia="es-CO"/>
    </w:rPr>
  </w:style>
  <w:style w:type="paragraph" w:styleId="Textonotapie">
    <w:name w:val="footnote text"/>
    <w:basedOn w:val="Normal"/>
    <w:link w:val="TextonotapieCar"/>
    <w:semiHidden/>
    <w:rsid w:val="001359BD"/>
    <w:rPr>
      <w:sz w:val="20"/>
    </w:rPr>
  </w:style>
  <w:style w:type="character" w:customStyle="1" w:styleId="TextonotapieCar">
    <w:name w:val="Texto nota pie Car"/>
    <w:basedOn w:val="Fuentedeprrafopredeter"/>
    <w:link w:val="Textonotapie"/>
    <w:semiHidden/>
    <w:rsid w:val="001359BD"/>
    <w:rPr>
      <w:rFonts w:ascii="Times New Roman" w:eastAsia="Times New Roman" w:hAnsi="Times New Roman" w:cs="Times New Roman"/>
      <w:sz w:val="20"/>
      <w:szCs w:val="20"/>
      <w:lang w:val="es-ES_tradnl" w:eastAsia="es-CO"/>
    </w:rPr>
  </w:style>
  <w:style w:type="character" w:styleId="Refdenotaalpie">
    <w:name w:val="footnote reference"/>
    <w:basedOn w:val="Fuentedeprrafopredeter"/>
    <w:semiHidden/>
    <w:rsid w:val="001359BD"/>
    <w:rPr>
      <w:vertAlign w:val="superscript"/>
    </w:rPr>
  </w:style>
  <w:style w:type="paragraph" w:styleId="Textoindependiente">
    <w:name w:val="Body Text"/>
    <w:basedOn w:val="Normal"/>
    <w:link w:val="TextoindependienteCar"/>
    <w:rsid w:val="001359BD"/>
    <w:pPr>
      <w:jc w:val="both"/>
    </w:pPr>
    <w:rPr>
      <w:rFonts w:ascii="Tahoma" w:hAnsi="Tahoma"/>
    </w:rPr>
  </w:style>
  <w:style w:type="character" w:customStyle="1" w:styleId="TextoindependienteCar">
    <w:name w:val="Texto independiente Car"/>
    <w:basedOn w:val="Fuentedeprrafopredeter"/>
    <w:link w:val="Textoindependiente"/>
    <w:rsid w:val="001359BD"/>
    <w:rPr>
      <w:rFonts w:ascii="Tahoma" w:eastAsia="Times New Roman" w:hAnsi="Tahoma" w:cs="Times New Roman"/>
      <w:sz w:val="28"/>
      <w:szCs w:val="20"/>
      <w:lang w:val="es-ES_tradnl" w:eastAsia="es-CO"/>
    </w:rPr>
  </w:style>
  <w:style w:type="paragraph" w:styleId="Textoindependiente2">
    <w:name w:val="Body Text 2"/>
    <w:basedOn w:val="Normal"/>
    <w:link w:val="Textoindependiente2Car"/>
    <w:rsid w:val="001359BD"/>
    <w:pPr>
      <w:jc w:val="both"/>
    </w:pPr>
    <w:rPr>
      <w:rFonts w:ascii="Tahoma" w:hAnsi="Tahoma"/>
      <w:sz w:val="24"/>
    </w:rPr>
  </w:style>
  <w:style w:type="character" w:customStyle="1" w:styleId="Textoindependiente2Car">
    <w:name w:val="Texto independiente 2 Car"/>
    <w:basedOn w:val="Fuentedeprrafopredeter"/>
    <w:link w:val="Textoindependiente2"/>
    <w:rsid w:val="001359BD"/>
    <w:rPr>
      <w:rFonts w:ascii="Tahoma" w:eastAsia="Times New Roman" w:hAnsi="Tahoma" w:cs="Times New Roman"/>
      <w:sz w:val="24"/>
      <w:szCs w:val="20"/>
      <w:lang w:val="es-ES_tradnl" w:eastAsia="es-CO"/>
    </w:rPr>
  </w:style>
  <w:style w:type="paragraph" w:styleId="Textoindependiente3">
    <w:name w:val="Body Text 3"/>
    <w:basedOn w:val="Normal"/>
    <w:link w:val="Textoindependiente3Car"/>
    <w:rsid w:val="001359BD"/>
    <w:pPr>
      <w:jc w:val="both"/>
    </w:pPr>
    <w:rPr>
      <w:rFonts w:ascii="Tahoma" w:hAnsi="Tahoma"/>
      <w:sz w:val="22"/>
      <w:lang w:eastAsia="es-ES"/>
    </w:rPr>
  </w:style>
  <w:style w:type="character" w:customStyle="1" w:styleId="Textoindependiente3Car">
    <w:name w:val="Texto independiente 3 Car"/>
    <w:basedOn w:val="Fuentedeprrafopredeter"/>
    <w:link w:val="Textoindependiente3"/>
    <w:rsid w:val="001359BD"/>
    <w:rPr>
      <w:rFonts w:ascii="Tahoma" w:eastAsia="Times New Roman" w:hAnsi="Tahoma" w:cs="Times New Roman"/>
      <w:szCs w:val="20"/>
      <w:lang w:val="es-ES_tradnl" w:eastAsia="es-ES"/>
    </w:rPr>
  </w:style>
  <w:style w:type="paragraph" w:styleId="Textodeglobo">
    <w:name w:val="Balloon Text"/>
    <w:basedOn w:val="Normal"/>
    <w:link w:val="TextodegloboCar"/>
    <w:uiPriority w:val="99"/>
    <w:semiHidden/>
    <w:unhideWhenUsed/>
    <w:rsid w:val="001359BD"/>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9BD"/>
    <w:rPr>
      <w:rFonts w:ascii="Tahoma" w:eastAsia="Times New Roman" w:hAnsi="Tahoma" w:cs="Tahoma"/>
      <w:sz w:val="16"/>
      <w:szCs w:val="16"/>
      <w:lang w:val="es-ES_tradnl" w:eastAsia="es-CO"/>
    </w:rPr>
  </w:style>
  <w:style w:type="paragraph" w:styleId="Encabezado">
    <w:name w:val="header"/>
    <w:basedOn w:val="Normal"/>
    <w:link w:val="EncabezadoCar"/>
    <w:uiPriority w:val="99"/>
    <w:semiHidden/>
    <w:unhideWhenUsed/>
    <w:rsid w:val="008568F3"/>
    <w:pPr>
      <w:tabs>
        <w:tab w:val="center" w:pos="4252"/>
        <w:tab w:val="right" w:pos="8504"/>
      </w:tabs>
    </w:pPr>
  </w:style>
  <w:style w:type="character" w:customStyle="1" w:styleId="EncabezadoCar">
    <w:name w:val="Encabezado Car"/>
    <w:basedOn w:val="Fuentedeprrafopredeter"/>
    <w:link w:val="Encabezado"/>
    <w:uiPriority w:val="99"/>
    <w:semiHidden/>
    <w:rsid w:val="008568F3"/>
    <w:rPr>
      <w:rFonts w:ascii="Times New Roman" w:eastAsia="Times New Roman" w:hAnsi="Times New Roman" w:cs="Times New Roman"/>
      <w:sz w:val="28"/>
      <w:szCs w:val="20"/>
      <w:lang w:val="es-ES_tradnl" w:eastAsia="es-CO"/>
    </w:rPr>
  </w:style>
  <w:style w:type="paragraph" w:styleId="Piedepgina">
    <w:name w:val="footer"/>
    <w:basedOn w:val="Normal"/>
    <w:link w:val="PiedepginaCar"/>
    <w:uiPriority w:val="99"/>
    <w:unhideWhenUsed/>
    <w:rsid w:val="008568F3"/>
    <w:pPr>
      <w:tabs>
        <w:tab w:val="center" w:pos="4252"/>
        <w:tab w:val="right" w:pos="8504"/>
      </w:tabs>
    </w:pPr>
  </w:style>
  <w:style w:type="character" w:customStyle="1" w:styleId="PiedepginaCar">
    <w:name w:val="Pie de página Car"/>
    <w:basedOn w:val="Fuentedeprrafopredeter"/>
    <w:link w:val="Piedepgina"/>
    <w:uiPriority w:val="99"/>
    <w:rsid w:val="008568F3"/>
    <w:rPr>
      <w:rFonts w:ascii="Times New Roman" w:eastAsia="Times New Roman" w:hAnsi="Times New Roman" w:cs="Times New Roman"/>
      <w:sz w:val="28"/>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1775</Words>
  <Characters>10122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Elkin Ospina</cp:lastModifiedBy>
  <cp:revision>2</cp:revision>
  <dcterms:created xsi:type="dcterms:W3CDTF">2020-03-19T21:34:00Z</dcterms:created>
  <dcterms:modified xsi:type="dcterms:W3CDTF">2020-03-19T21:34:00Z</dcterms:modified>
</cp:coreProperties>
</file>