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794"/>
        <w:gridCol w:w="802"/>
        <w:gridCol w:w="1663"/>
        <w:gridCol w:w="309"/>
        <w:gridCol w:w="1000"/>
        <w:gridCol w:w="622"/>
        <w:gridCol w:w="167"/>
        <w:gridCol w:w="1414"/>
        <w:gridCol w:w="1175"/>
        <w:gridCol w:w="394"/>
        <w:gridCol w:w="1712"/>
        <w:gridCol w:w="1947"/>
        <w:gridCol w:w="37"/>
      </w:tblGrid>
      <w:tr w:rsidR="00CA0DA7" w14:paraId="01EAA3FA" w14:textId="77777777" w:rsidTr="00E61E1B">
        <w:trPr>
          <w:trHeight w:val="259"/>
        </w:trPr>
        <w:tc>
          <w:tcPr>
            <w:tcW w:w="2596" w:type="dxa"/>
            <w:gridSpan w:val="2"/>
            <w:shd w:val="clear" w:color="auto" w:fill="5B9BD5" w:themeFill="accent1"/>
          </w:tcPr>
          <w:p w14:paraId="6AD94784" w14:textId="04D5F5E4" w:rsidR="00CA0DA7" w:rsidRPr="00E4303A" w:rsidRDefault="00CA0DA7" w:rsidP="60860BDD">
            <w:pPr>
              <w:jc w:val="center"/>
              <w:rPr>
                <w:rFonts w:ascii="Arial" w:hAnsi="Arial" w:cs="Arial"/>
                <w:b/>
                <w:bCs/>
              </w:rPr>
            </w:pPr>
            <w:r w:rsidRPr="60860BDD">
              <w:rPr>
                <w:rFonts w:ascii="Arial" w:hAnsi="Arial" w:cs="Arial"/>
                <w:b/>
                <w:bCs/>
              </w:rPr>
              <w:t>Nombre del docente</w:t>
            </w:r>
          </w:p>
        </w:tc>
        <w:tc>
          <w:tcPr>
            <w:tcW w:w="6350" w:type="dxa"/>
            <w:gridSpan w:val="7"/>
          </w:tcPr>
          <w:p w14:paraId="672A6659" w14:textId="04588FA0" w:rsidR="00CA0DA7" w:rsidRPr="00E4303A" w:rsidRDefault="00CA0DA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2"/>
            <w:shd w:val="clear" w:color="auto" w:fill="5B9BD5" w:themeFill="accent1"/>
          </w:tcPr>
          <w:p w14:paraId="7324F0A7" w14:textId="4B905C1D" w:rsidR="00CA0DA7" w:rsidRPr="00E4303A" w:rsidRDefault="00CA0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</w:t>
            </w:r>
            <w:r w:rsidRPr="00E4303A">
              <w:rPr>
                <w:rFonts w:ascii="Arial" w:hAnsi="Arial" w:cs="Arial"/>
                <w:b/>
              </w:rPr>
              <w:t xml:space="preserve">rea </w:t>
            </w:r>
          </w:p>
        </w:tc>
        <w:tc>
          <w:tcPr>
            <w:tcW w:w="1984" w:type="dxa"/>
            <w:gridSpan w:val="2"/>
          </w:tcPr>
          <w:p w14:paraId="0A37501D" w14:textId="727DEE9E" w:rsidR="00CA0DA7" w:rsidRPr="00E4303A" w:rsidRDefault="00CA0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A0DA7" w14:paraId="62DE45DA" w14:textId="77777777" w:rsidTr="00E61E1B">
        <w:trPr>
          <w:trHeight w:val="633"/>
        </w:trPr>
        <w:tc>
          <w:tcPr>
            <w:tcW w:w="2596" w:type="dxa"/>
            <w:gridSpan w:val="2"/>
            <w:shd w:val="clear" w:color="auto" w:fill="5B9BD5" w:themeFill="accent1"/>
          </w:tcPr>
          <w:p w14:paraId="0E28994F" w14:textId="3FA04B63" w:rsidR="00CA0DA7" w:rsidRPr="00D33B80" w:rsidRDefault="00CA0DA7">
            <w:pPr>
              <w:rPr>
                <w:rFonts w:ascii="Arial" w:hAnsi="Arial" w:cs="Arial"/>
                <w:b/>
              </w:rPr>
            </w:pPr>
            <w:r w:rsidRPr="00D33B80">
              <w:rPr>
                <w:rFonts w:ascii="Arial" w:hAnsi="Arial" w:cs="Arial"/>
                <w:b/>
              </w:rPr>
              <w:t>Periodo académico</w:t>
            </w:r>
          </w:p>
        </w:tc>
        <w:tc>
          <w:tcPr>
            <w:tcW w:w="1663" w:type="dxa"/>
          </w:tcPr>
          <w:p w14:paraId="29335818" w14:textId="551651DE" w:rsidR="00CA0DA7" w:rsidRPr="00E4303A" w:rsidRDefault="00CA0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5B9BD5" w:themeFill="accent1"/>
          </w:tcPr>
          <w:p w14:paraId="41EA4698" w14:textId="497ABC80" w:rsidR="00CA0DA7" w:rsidRPr="00D33B80" w:rsidRDefault="00CA0DA7">
            <w:pPr>
              <w:rPr>
                <w:rFonts w:ascii="Arial" w:hAnsi="Arial" w:cs="Arial"/>
                <w:b/>
              </w:rPr>
            </w:pPr>
            <w:r w:rsidRPr="00D33B80">
              <w:rPr>
                <w:rFonts w:ascii="Arial" w:hAnsi="Arial" w:cs="Arial"/>
                <w:b/>
              </w:rPr>
              <w:t xml:space="preserve">Fecha de inicio </w:t>
            </w:r>
          </w:p>
        </w:tc>
        <w:tc>
          <w:tcPr>
            <w:tcW w:w="789" w:type="dxa"/>
            <w:gridSpan w:val="2"/>
          </w:tcPr>
          <w:p w14:paraId="5DAB6C7B" w14:textId="48175B82" w:rsidR="00CA0DA7" w:rsidRPr="00E4303A" w:rsidRDefault="00CA0DA7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shd w:val="clear" w:color="auto" w:fill="5B9BD5" w:themeFill="accent1"/>
          </w:tcPr>
          <w:p w14:paraId="07BED03C" w14:textId="27CBF0C4" w:rsidR="00CA0DA7" w:rsidRPr="00D33B80" w:rsidRDefault="00CA0DA7">
            <w:pPr>
              <w:rPr>
                <w:rFonts w:ascii="Arial" w:hAnsi="Arial" w:cs="Arial"/>
                <w:b/>
              </w:rPr>
            </w:pPr>
            <w:r w:rsidRPr="00D33B80">
              <w:rPr>
                <w:rFonts w:ascii="Arial" w:hAnsi="Arial" w:cs="Arial"/>
                <w:b/>
              </w:rPr>
              <w:t>Fecha de finalización</w:t>
            </w:r>
          </w:p>
        </w:tc>
        <w:tc>
          <w:tcPr>
            <w:tcW w:w="1175" w:type="dxa"/>
          </w:tcPr>
          <w:p w14:paraId="02EB378F" w14:textId="42D19C5D" w:rsidR="00CA0DA7" w:rsidRPr="00E4303A" w:rsidRDefault="00CA0DA7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  <w:gridSpan w:val="2"/>
            <w:shd w:val="clear" w:color="auto" w:fill="5B9BD5" w:themeFill="accent1"/>
          </w:tcPr>
          <w:p w14:paraId="1E2A77E0" w14:textId="171301DB" w:rsidR="00CA0DA7" w:rsidRPr="00E4303A" w:rsidRDefault="00CA0DA7">
            <w:pPr>
              <w:rPr>
                <w:rFonts w:ascii="Arial" w:hAnsi="Arial" w:cs="Arial"/>
                <w:b/>
              </w:rPr>
            </w:pPr>
            <w:r w:rsidRPr="00E4303A">
              <w:rPr>
                <w:rFonts w:ascii="Arial" w:hAnsi="Arial" w:cs="Arial"/>
                <w:b/>
              </w:rPr>
              <w:t>Intensidad horaria semanal</w:t>
            </w:r>
          </w:p>
        </w:tc>
        <w:tc>
          <w:tcPr>
            <w:tcW w:w="1984" w:type="dxa"/>
            <w:gridSpan w:val="2"/>
          </w:tcPr>
          <w:p w14:paraId="6A05A809" w14:textId="7E687027" w:rsidR="00CA0DA7" w:rsidRPr="00E4303A" w:rsidRDefault="00CA0DA7">
            <w:pPr>
              <w:rPr>
                <w:rFonts w:ascii="Arial" w:hAnsi="Arial" w:cs="Arial"/>
              </w:rPr>
            </w:pPr>
          </w:p>
        </w:tc>
      </w:tr>
      <w:tr w:rsidR="00CA0DA7" w:rsidRPr="00CC53D0" w14:paraId="634B7CEB" w14:textId="77777777" w:rsidTr="00C27607">
        <w:trPr>
          <w:trHeight w:val="453"/>
        </w:trPr>
        <w:tc>
          <w:tcPr>
            <w:tcW w:w="13036" w:type="dxa"/>
            <w:gridSpan w:val="13"/>
            <w:shd w:val="clear" w:color="auto" w:fill="5B9BD5" w:themeFill="accent1"/>
          </w:tcPr>
          <w:p w14:paraId="14B1FFB8" w14:textId="078E9568" w:rsidR="00CA0DA7" w:rsidRPr="00CC53D0" w:rsidRDefault="00CA0DA7" w:rsidP="00CA0DA7">
            <w:pPr>
              <w:rPr>
                <w:rFonts w:ascii="Arial" w:hAnsi="Arial" w:cs="Arial"/>
                <w:sz w:val="24"/>
                <w:szCs w:val="24"/>
              </w:rPr>
            </w:pPr>
            <w:r w:rsidRPr="00CC53D0">
              <w:rPr>
                <w:rFonts w:ascii="Arial" w:hAnsi="Arial" w:cs="Arial"/>
                <w:b/>
                <w:sz w:val="24"/>
                <w:szCs w:val="24"/>
              </w:rPr>
              <w:t>Objetivo de aprendizaje para el grado / Pregunta problematizadora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Grado:</w:t>
            </w:r>
          </w:p>
          <w:p w14:paraId="41C8F396" w14:textId="33D4921F" w:rsidR="00CA0DA7" w:rsidRPr="00CC53D0" w:rsidRDefault="00CA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DA7" w:rsidRPr="00CC53D0" w14:paraId="6DB29D22" w14:textId="77777777" w:rsidTr="00C27607">
        <w:trPr>
          <w:trHeight w:val="3196"/>
        </w:trPr>
        <w:tc>
          <w:tcPr>
            <w:tcW w:w="13036" w:type="dxa"/>
            <w:gridSpan w:val="13"/>
            <w:shd w:val="clear" w:color="auto" w:fill="auto"/>
          </w:tcPr>
          <w:p w14:paraId="2D92A437" w14:textId="77777777" w:rsidR="00CA0DA7" w:rsidRPr="00CC53D0" w:rsidRDefault="00CA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0DA7" w:rsidRPr="00CC53D0" w14:paraId="298F5806" w14:textId="77777777" w:rsidTr="00C27607">
        <w:trPr>
          <w:trHeight w:val="201"/>
        </w:trPr>
        <w:tc>
          <w:tcPr>
            <w:tcW w:w="13036" w:type="dxa"/>
            <w:gridSpan w:val="13"/>
            <w:shd w:val="clear" w:color="auto" w:fill="5B9BD5" w:themeFill="accent1"/>
          </w:tcPr>
          <w:p w14:paraId="29D6B04F" w14:textId="611628E5" w:rsidR="00CA0DA7" w:rsidRPr="00CC53D0" w:rsidRDefault="00CA0DA7" w:rsidP="007C6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53D0">
              <w:rPr>
                <w:rFonts w:ascii="Arial" w:hAnsi="Arial" w:cs="Arial"/>
                <w:b/>
                <w:sz w:val="24"/>
                <w:szCs w:val="24"/>
              </w:rPr>
              <w:t xml:space="preserve">Derechos básicos de aprendizaje (DBA), lineamientos curriculares, orientaciones pedagógicas y/o estándar </w:t>
            </w:r>
          </w:p>
        </w:tc>
      </w:tr>
      <w:tr w:rsidR="00CA0DA7" w:rsidRPr="00580F06" w14:paraId="2C3FA0BA" w14:textId="77777777" w:rsidTr="00C27607">
        <w:trPr>
          <w:trHeight w:val="2332"/>
        </w:trPr>
        <w:tc>
          <w:tcPr>
            <w:tcW w:w="13036" w:type="dxa"/>
            <w:gridSpan w:val="13"/>
            <w:shd w:val="clear" w:color="auto" w:fill="auto"/>
          </w:tcPr>
          <w:p w14:paraId="38CC145C" w14:textId="77777777" w:rsidR="00CA0DA7" w:rsidRDefault="00CA0DA7">
            <w:pPr>
              <w:rPr>
                <w:rFonts w:ascii="Arial" w:hAnsi="Arial" w:cs="Arial"/>
                <w:b/>
              </w:rPr>
            </w:pPr>
          </w:p>
          <w:p w14:paraId="171E10AB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7261C404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2B5D8220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210ED98E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5372A864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17839A7F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320B5F58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6080C475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0CF2D7D0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58EE69C5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736143A8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0B7584E4" w14:textId="77777777" w:rsidR="00C27607" w:rsidRDefault="00C27607">
            <w:pPr>
              <w:rPr>
                <w:rFonts w:ascii="Arial" w:hAnsi="Arial" w:cs="Arial"/>
                <w:b/>
              </w:rPr>
            </w:pPr>
          </w:p>
          <w:p w14:paraId="50CEE54D" w14:textId="77777777" w:rsidR="00C27607" w:rsidRPr="00F41CBD" w:rsidRDefault="00C27607">
            <w:pPr>
              <w:rPr>
                <w:rFonts w:ascii="Arial" w:hAnsi="Arial" w:cs="Arial"/>
                <w:b/>
              </w:rPr>
            </w:pPr>
          </w:p>
        </w:tc>
      </w:tr>
      <w:tr w:rsidR="00CA0DA7" w:rsidRPr="00580F06" w14:paraId="42967A9A" w14:textId="77777777" w:rsidTr="00C27607">
        <w:trPr>
          <w:trHeight w:val="244"/>
        </w:trPr>
        <w:tc>
          <w:tcPr>
            <w:tcW w:w="13036" w:type="dxa"/>
            <w:gridSpan w:val="13"/>
            <w:shd w:val="clear" w:color="auto" w:fill="5B9BD5" w:themeFill="accent1"/>
          </w:tcPr>
          <w:p w14:paraId="2C144A40" w14:textId="57A3296C" w:rsidR="00CA0DA7" w:rsidRPr="00F41CBD" w:rsidRDefault="00CA0DA7">
            <w:pPr>
              <w:rPr>
                <w:rFonts w:ascii="Arial" w:hAnsi="Arial" w:cs="Arial"/>
                <w:b/>
              </w:rPr>
            </w:pPr>
            <w:r w:rsidRPr="00F41CBD">
              <w:rPr>
                <w:rFonts w:ascii="Arial" w:hAnsi="Arial" w:cs="Arial"/>
                <w:b/>
              </w:rPr>
              <w:lastRenderedPageBreak/>
              <w:t>Metas de comprensión para el periodo</w:t>
            </w:r>
          </w:p>
        </w:tc>
      </w:tr>
      <w:tr w:rsidR="00E61E1B" w:rsidRPr="00580F06" w14:paraId="77D3049B" w14:textId="77777777" w:rsidTr="00E61E1B">
        <w:trPr>
          <w:trHeight w:val="259"/>
        </w:trPr>
        <w:tc>
          <w:tcPr>
            <w:tcW w:w="13036" w:type="dxa"/>
            <w:gridSpan w:val="13"/>
            <w:shd w:val="clear" w:color="auto" w:fill="auto"/>
          </w:tcPr>
          <w:p w14:paraId="3284C98B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1CB75F9C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23EB7451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3D0D0172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2CB3FEAF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438E8274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331E1537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15902B46" w14:textId="77777777" w:rsidR="00E61E1B" w:rsidRDefault="00E61E1B">
            <w:pPr>
              <w:rPr>
                <w:rFonts w:ascii="Arial" w:hAnsi="Arial" w:cs="Arial"/>
                <w:b/>
              </w:rPr>
            </w:pPr>
          </w:p>
          <w:p w14:paraId="2869A45B" w14:textId="77777777" w:rsidR="00E61E1B" w:rsidRDefault="00E61E1B">
            <w:pPr>
              <w:rPr>
                <w:rFonts w:ascii="Arial" w:hAnsi="Arial" w:cs="Arial"/>
                <w:b/>
              </w:rPr>
            </w:pPr>
          </w:p>
        </w:tc>
      </w:tr>
      <w:tr w:rsidR="00CA0DA7" w:rsidRPr="00580F06" w14:paraId="7F696276" w14:textId="77777777" w:rsidTr="00C27607">
        <w:trPr>
          <w:trHeight w:val="259"/>
        </w:trPr>
        <w:tc>
          <w:tcPr>
            <w:tcW w:w="13036" w:type="dxa"/>
            <w:gridSpan w:val="13"/>
            <w:shd w:val="clear" w:color="auto" w:fill="5B9BD5" w:themeFill="accent1"/>
          </w:tcPr>
          <w:p w14:paraId="28EC3E65" w14:textId="319699A3" w:rsidR="00CA0DA7" w:rsidRPr="003072AF" w:rsidRDefault="00CA0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Desempeños de comprensión</w:t>
            </w:r>
          </w:p>
        </w:tc>
      </w:tr>
      <w:tr w:rsidR="00CA0DA7" w14:paraId="0741FDA8" w14:textId="77777777" w:rsidTr="00E61E1B">
        <w:trPr>
          <w:gridAfter w:val="1"/>
          <w:wAfter w:w="37" w:type="dxa"/>
          <w:trHeight w:val="1905"/>
        </w:trPr>
        <w:tc>
          <w:tcPr>
            <w:tcW w:w="12999" w:type="dxa"/>
            <w:gridSpan w:val="12"/>
            <w:shd w:val="clear" w:color="auto" w:fill="auto"/>
          </w:tcPr>
          <w:p w14:paraId="287E103F" w14:textId="77777777" w:rsidR="00CA0DA7" w:rsidRDefault="00CA0DA7" w:rsidP="00CA0DA7">
            <w:pPr>
              <w:tabs>
                <w:tab w:val="left" w:pos="1215"/>
                <w:tab w:val="center" w:pos="6390"/>
              </w:tabs>
              <w:rPr>
                <w:rFonts w:ascii="Arial" w:hAnsi="Arial" w:cs="Arial"/>
                <w:b/>
              </w:rPr>
            </w:pPr>
          </w:p>
        </w:tc>
      </w:tr>
      <w:tr w:rsidR="00A3016C" w14:paraId="634F9D0E" w14:textId="77777777" w:rsidTr="00E61E1B">
        <w:trPr>
          <w:gridAfter w:val="1"/>
          <w:wAfter w:w="37" w:type="dxa"/>
        </w:trPr>
        <w:tc>
          <w:tcPr>
            <w:tcW w:w="12999" w:type="dxa"/>
            <w:gridSpan w:val="12"/>
            <w:shd w:val="clear" w:color="auto" w:fill="5B9BD5" w:themeFill="accent1"/>
          </w:tcPr>
          <w:p w14:paraId="35A522D2" w14:textId="5544EB49" w:rsidR="00A3016C" w:rsidRPr="00B97B52" w:rsidRDefault="00CA0DA7" w:rsidP="00CA0DA7">
            <w:pPr>
              <w:tabs>
                <w:tab w:val="left" w:pos="1215"/>
                <w:tab w:val="center" w:pos="63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A3016C" w:rsidRPr="00B97B52">
              <w:rPr>
                <w:rFonts w:ascii="Arial" w:hAnsi="Arial" w:cs="Arial"/>
                <w:b/>
              </w:rPr>
              <w:t>SECUENCIA DIDÁCTICA</w:t>
            </w:r>
          </w:p>
        </w:tc>
      </w:tr>
      <w:tr w:rsidR="00A3016C" w:rsidRPr="00580F06" w14:paraId="44277D04" w14:textId="77777777" w:rsidTr="00E61E1B">
        <w:trPr>
          <w:gridAfter w:val="1"/>
          <w:wAfter w:w="37" w:type="dxa"/>
          <w:trHeight w:val="1567"/>
        </w:trPr>
        <w:tc>
          <w:tcPr>
            <w:tcW w:w="1794" w:type="dxa"/>
            <w:shd w:val="clear" w:color="auto" w:fill="5B9BD5" w:themeFill="accent1"/>
          </w:tcPr>
          <w:p w14:paraId="740000C1" w14:textId="1C641B6E" w:rsidR="00A3016C" w:rsidRPr="00B97B52" w:rsidRDefault="00580F06" w:rsidP="5B78A2F0">
            <w:pPr>
              <w:rPr>
                <w:rFonts w:ascii="Arial" w:hAnsi="Arial" w:cs="Arial"/>
                <w:b/>
                <w:bCs/>
              </w:rPr>
            </w:pPr>
            <w:r w:rsidRPr="5B78A2F0">
              <w:rPr>
                <w:rFonts w:ascii="Arial" w:hAnsi="Arial" w:cs="Arial"/>
                <w:b/>
                <w:bCs/>
              </w:rPr>
              <w:t xml:space="preserve">Tópicos generadores </w:t>
            </w:r>
          </w:p>
        </w:tc>
        <w:tc>
          <w:tcPr>
            <w:tcW w:w="11205" w:type="dxa"/>
            <w:gridSpan w:val="11"/>
          </w:tcPr>
          <w:p w14:paraId="34CE0A41" w14:textId="53AFBDA4" w:rsidR="00B97B52" w:rsidRPr="00903768" w:rsidRDefault="00C27607" w:rsidP="005012E6">
            <w:pPr>
              <w:jc w:val="both"/>
              <w:rPr>
                <w:rFonts w:ascii="Arial" w:hAnsi="Arial" w:cs="Arial"/>
              </w:rPr>
            </w:pPr>
            <w:r w:rsidRPr="00C27607">
              <w:rPr>
                <w:rFonts w:ascii="Arial" w:hAnsi="Arial" w:cs="Arial"/>
                <w:b/>
                <w:bCs/>
                <w:lang w:val="es-ES"/>
              </w:rPr>
              <w:t>(En este espacio se enuncia el tema o los temas a trabajar)</w:t>
            </w:r>
            <w:r w:rsidRPr="00C27607">
              <w:rPr>
                <w:rFonts w:ascii="Arial" w:hAnsi="Arial" w:cs="Arial"/>
                <w:lang w:val="en-US"/>
              </w:rPr>
              <w:t> </w:t>
            </w:r>
          </w:p>
        </w:tc>
      </w:tr>
      <w:tr w:rsidR="00CA0DA7" w:rsidRPr="00580F06" w14:paraId="73EE08D6" w14:textId="77777777" w:rsidTr="00E61E1B">
        <w:trPr>
          <w:gridAfter w:val="1"/>
          <w:wAfter w:w="37" w:type="dxa"/>
          <w:trHeight w:val="1480"/>
        </w:trPr>
        <w:tc>
          <w:tcPr>
            <w:tcW w:w="1794" w:type="dxa"/>
            <w:shd w:val="clear" w:color="auto" w:fill="5B9BD5" w:themeFill="accent1"/>
          </w:tcPr>
          <w:p w14:paraId="7A0E9DF3" w14:textId="6C6F1C83" w:rsidR="00CA0DA7" w:rsidRPr="00B97B52" w:rsidRDefault="00CA0DA7" w:rsidP="00CA0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Exploración</w:t>
            </w:r>
          </w:p>
        </w:tc>
        <w:tc>
          <w:tcPr>
            <w:tcW w:w="2774" w:type="dxa"/>
            <w:gridSpan w:val="3"/>
          </w:tcPr>
          <w:p w14:paraId="3FE9F23F" w14:textId="410A7372" w:rsidR="00CA0DA7" w:rsidRPr="005012E6" w:rsidRDefault="00C27607" w:rsidP="00CA0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R</w:t>
            </w:r>
            <w:r w:rsidRPr="00C27607">
              <w:rPr>
                <w:rFonts w:ascii="Arial" w:hAnsi="Arial" w:cs="Arial"/>
                <w:lang w:val="es-ES"/>
              </w:rPr>
              <w:t xml:space="preserve">esponde a las estrategias didácticas que propone el docente para motivar a sus estudiantes al inicio de clase. Por ejemplo:  actividades o preguntas que despierten </w:t>
            </w:r>
            <w:r w:rsidRPr="00C27607">
              <w:rPr>
                <w:rFonts w:ascii="Arial" w:hAnsi="Arial" w:cs="Arial"/>
                <w:lang w:val="es-ES"/>
              </w:rPr>
              <w:lastRenderedPageBreak/>
              <w:t>el interés, relacionar el tema con la vida cotidiana, activar saberes previos por medio de videos, historias sociales, juegos, entre otros que permitan diversas formas de participación)</w:t>
            </w:r>
            <w:r w:rsidRPr="00C2760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22" w:type="dxa"/>
            <w:gridSpan w:val="2"/>
            <w:shd w:val="clear" w:color="auto" w:fill="5B9BD5" w:themeFill="accent1"/>
          </w:tcPr>
          <w:p w14:paraId="3B11CB1F" w14:textId="6FEA63AF" w:rsidR="00CA0DA7" w:rsidRPr="00B97B52" w:rsidRDefault="00CA0DA7" w:rsidP="00CA0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Investigación dirigida</w:t>
            </w:r>
          </w:p>
        </w:tc>
        <w:tc>
          <w:tcPr>
            <w:tcW w:w="3150" w:type="dxa"/>
            <w:gridSpan w:val="4"/>
          </w:tcPr>
          <w:p w14:paraId="1F72F646" w14:textId="12258D0A" w:rsidR="00CA0DA7" w:rsidRPr="00B97B52" w:rsidRDefault="00C27607" w:rsidP="00C27607">
            <w:pPr>
              <w:pStyle w:val="Prrafodelista"/>
              <w:ind w:left="0"/>
              <w:rPr>
                <w:rFonts w:ascii="Arial" w:hAnsi="Arial" w:cs="Arial"/>
              </w:rPr>
            </w:pPr>
            <w:r w:rsidRPr="00C27607">
              <w:rPr>
                <w:rFonts w:ascii="Arial" w:hAnsi="Arial" w:cs="Arial"/>
                <w:b/>
                <w:bCs/>
                <w:lang w:val="es-ES"/>
              </w:rPr>
              <w:t>La investigación dirigida puede abordarse como la estructuración o conceptualización de la clase</w:t>
            </w:r>
            <w:r w:rsidRPr="00C27607">
              <w:rPr>
                <w:rFonts w:ascii="Arial" w:hAnsi="Arial" w:cs="Arial"/>
                <w:lang w:val="es-ES"/>
              </w:rPr>
              <w:t xml:space="preserve">. Por ejemplo: brindar información del contexto real, contar con la información que </w:t>
            </w:r>
            <w:r w:rsidRPr="00C27607">
              <w:rPr>
                <w:rFonts w:ascii="Arial" w:hAnsi="Arial" w:cs="Arial"/>
                <w:lang w:val="es-ES"/>
              </w:rPr>
              <w:lastRenderedPageBreak/>
              <w:t>arroja la valoración pedagógica y el contexto de aula para verificar cuales son los recursos más propicios para trabajar con el grupo, presentar el tema usando diversas formas de representación: literatura, video, audiolibro, construcción conceptual en el aula, entre otros. </w:t>
            </w:r>
            <w:r w:rsidRPr="00C27607">
              <w:rPr>
                <w:rFonts w:ascii="Arial" w:hAnsi="Arial" w:cs="Arial"/>
                <w:lang w:val="en-US"/>
              </w:rPr>
              <w:t>  </w:t>
            </w:r>
          </w:p>
        </w:tc>
        <w:tc>
          <w:tcPr>
            <w:tcW w:w="1712" w:type="dxa"/>
            <w:shd w:val="clear" w:color="auto" w:fill="5B9BD5" w:themeFill="accent1"/>
          </w:tcPr>
          <w:p w14:paraId="5CCAB3F5" w14:textId="29F24227" w:rsidR="00CA0DA7" w:rsidRPr="00B97B52" w:rsidRDefault="00CA0DA7" w:rsidP="00CA0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Síntesis</w:t>
            </w:r>
          </w:p>
        </w:tc>
        <w:tc>
          <w:tcPr>
            <w:tcW w:w="1947" w:type="dxa"/>
          </w:tcPr>
          <w:p w14:paraId="08CE6F91" w14:textId="494A9B38" w:rsidR="00CA0DA7" w:rsidRPr="00B97B52" w:rsidRDefault="00C27607" w:rsidP="00C27607">
            <w:pPr>
              <w:pStyle w:val="Prrafodelista"/>
              <w:ind w:left="0"/>
              <w:rPr>
                <w:rFonts w:ascii="Arial" w:hAnsi="Arial" w:cs="Arial"/>
              </w:rPr>
            </w:pPr>
            <w:r w:rsidRPr="00C27607">
              <w:rPr>
                <w:rFonts w:ascii="Arial" w:hAnsi="Arial" w:cs="Arial"/>
                <w:b/>
                <w:bCs/>
                <w:lang w:val="es-ES"/>
              </w:rPr>
              <w:t>Síntesis</w:t>
            </w:r>
            <w:r w:rsidRPr="00C27607">
              <w:rPr>
                <w:rFonts w:ascii="Arial" w:hAnsi="Arial" w:cs="Arial"/>
                <w:lang w:val="es-ES"/>
              </w:rPr>
              <w:t xml:space="preserve">: este ejercicio puede ir relacionado con el trabajo en clase para verificar la comprensión de </w:t>
            </w:r>
            <w:r w:rsidRPr="00C27607">
              <w:rPr>
                <w:rFonts w:ascii="Arial" w:hAnsi="Arial" w:cs="Arial"/>
                <w:lang w:val="es-ES"/>
              </w:rPr>
              <w:lastRenderedPageBreak/>
              <w:t>los estudiantes frente al tema que se está trabajando, la autoevaluación es fundamental a través de estrategias que le permitan saber en qué proceso esta y el objetivo al que se está encaminando. La aplicación del aprendizaje en contexto real es fundamental. Así como estrategias de evaluación formativa.</w:t>
            </w:r>
          </w:p>
        </w:tc>
      </w:tr>
      <w:tr w:rsidR="000323D6" w:rsidRPr="00580F06" w14:paraId="17C28DB8" w14:textId="77777777" w:rsidTr="00E61E1B">
        <w:trPr>
          <w:gridAfter w:val="1"/>
          <w:wAfter w:w="37" w:type="dxa"/>
        </w:trPr>
        <w:tc>
          <w:tcPr>
            <w:tcW w:w="1794" w:type="dxa"/>
            <w:shd w:val="clear" w:color="auto" w:fill="5B9BD5" w:themeFill="accent1"/>
          </w:tcPr>
          <w:p w14:paraId="6F69DF5B" w14:textId="67292968" w:rsidR="000323D6" w:rsidRDefault="000323D6" w:rsidP="00CA0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Plan de apoyo </w:t>
            </w:r>
            <w:r w:rsidRPr="005D325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205" w:type="dxa"/>
            <w:gridSpan w:val="11"/>
          </w:tcPr>
          <w:p w14:paraId="3432B124" w14:textId="0980B8B8" w:rsidR="000323D6" w:rsidRPr="00B97B52" w:rsidRDefault="00C27607" w:rsidP="00CA0DA7">
            <w:pPr>
              <w:rPr>
                <w:rFonts w:ascii="Arial" w:hAnsi="Arial" w:cs="Arial"/>
              </w:rPr>
            </w:pPr>
            <w:r w:rsidRPr="00C27607">
              <w:rPr>
                <w:rFonts w:ascii="Arial" w:hAnsi="Arial" w:cs="Arial"/>
                <w:lang w:val="es-ES"/>
              </w:rPr>
              <w:t>El plan de apoyo se encamina en las estrategias utilizadas con los estudiantes que a pesar de haber aplicado DUA requieren de ajustes razonables particulares durante la clase. Estos ajustes deben partir de las barreras identificadas. </w:t>
            </w:r>
            <w:r w:rsidRPr="00C27607">
              <w:rPr>
                <w:rFonts w:ascii="Arial" w:hAnsi="Arial" w:cs="Arial"/>
                <w:lang w:val="en-US"/>
              </w:rPr>
              <w:t>  </w:t>
            </w:r>
          </w:p>
        </w:tc>
      </w:tr>
      <w:tr w:rsidR="000323D6" w:rsidRPr="00580F06" w14:paraId="3FA48FA9" w14:textId="77777777" w:rsidTr="00E61E1B">
        <w:trPr>
          <w:gridAfter w:val="1"/>
          <w:wAfter w:w="37" w:type="dxa"/>
        </w:trPr>
        <w:tc>
          <w:tcPr>
            <w:tcW w:w="1794" w:type="dxa"/>
            <w:shd w:val="clear" w:color="auto" w:fill="5B9BD5" w:themeFill="accent1"/>
          </w:tcPr>
          <w:p w14:paraId="0F918388" w14:textId="77777777" w:rsidR="000323D6" w:rsidRDefault="000323D6" w:rsidP="000323D6">
            <w:r w:rsidRPr="00B97B52">
              <w:rPr>
                <w:rFonts w:ascii="Arial" w:hAnsi="Arial" w:cs="Arial"/>
                <w:b/>
              </w:rPr>
              <w:t>Productos entregables</w:t>
            </w:r>
          </w:p>
          <w:p w14:paraId="59E32561" w14:textId="37FE7D25" w:rsidR="000323D6" w:rsidRDefault="000323D6" w:rsidP="00CA0D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5" w:type="dxa"/>
            <w:gridSpan w:val="11"/>
          </w:tcPr>
          <w:p w14:paraId="6D786AC2" w14:textId="77777777" w:rsidR="000323D6" w:rsidRPr="00B97B52" w:rsidRDefault="000323D6" w:rsidP="00CA0DA7">
            <w:pPr>
              <w:rPr>
                <w:rFonts w:ascii="Arial" w:hAnsi="Arial" w:cs="Arial"/>
              </w:rPr>
            </w:pPr>
          </w:p>
        </w:tc>
      </w:tr>
      <w:tr w:rsidR="000323D6" w:rsidRPr="00580F06" w14:paraId="31A14EA3" w14:textId="77777777" w:rsidTr="00E61E1B">
        <w:trPr>
          <w:gridAfter w:val="1"/>
          <w:wAfter w:w="37" w:type="dxa"/>
        </w:trPr>
        <w:tc>
          <w:tcPr>
            <w:tcW w:w="1794" w:type="dxa"/>
            <w:shd w:val="clear" w:color="auto" w:fill="5B9BD5" w:themeFill="accent1"/>
          </w:tcPr>
          <w:p w14:paraId="30A2DB74" w14:textId="77777777" w:rsidR="000323D6" w:rsidRDefault="000323D6" w:rsidP="000323D6">
            <w:pPr>
              <w:rPr>
                <w:rFonts w:ascii="Arial" w:hAnsi="Arial" w:cs="Arial"/>
                <w:b/>
              </w:rPr>
            </w:pPr>
            <w:r w:rsidRPr="00B97B52">
              <w:rPr>
                <w:rFonts w:ascii="Arial" w:hAnsi="Arial" w:cs="Arial"/>
                <w:b/>
              </w:rPr>
              <w:t>Recursos y materiales</w:t>
            </w:r>
          </w:p>
          <w:p w14:paraId="132673E6" w14:textId="3E47E501" w:rsidR="000323D6" w:rsidRPr="005D325D" w:rsidRDefault="000323D6" w:rsidP="00CA0DA7">
            <w:pPr>
              <w:rPr>
                <w:rFonts w:ascii="Arial" w:hAnsi="Arial" w:cs="Arial"/>
                <w:b/>
              </w:rPr>
            </w:pPr>
          </w:p>
        </w:tc>
        <w:tc>
          <w:tcPr>
            <w:tcW w:w="11205" w:type="dxa"/>
            <w:gridSpan w:val="11"/>
          </w:tcPr>
          <w:p w14:paraId="2BA226A1" w14:textId="504696BB" w:rsidR="000323D6" w:rsidRPr="00B97B52" w:rsidRDefault="000323D6" w:rsidP="00CA0DA7">
            <w:pPr>
              <w:rPr>
                <w:rFonts w:ascii="Arial" w:hAnsi="Arial" w:cs="Arial"/>
              </w:rPr>
            </w:pPr>
          </w:p>
        </w:tc>
      </w:tr>
      <w:tr w:rsidR="00C27607" w:rsidRPr="00580F06" w14:paraId="656B7B60" w14:textId="77777777" w:rsidTr="00E61E1B">
        <w:trPr>
          <w:gridAfter w:val="1"/>
          <w:wAfter w:w="37" w:type="dxa"/>
        </w:trPr>
        <w:tc>
          <w:tcPr>
            <w:tcW w:w="1794" w:type="dxa"/>
            <w:shd w:val="clear" w:color="auto" w:fill="5B9BD5" w:themeFill="accent1"/>
          </w:tcPr>
          <w:p w14:paraId="755F6869" w14:textId="3FDDB476" w:rsidR="00C27607" w:rsidRPr="00B97B52" w:rsidRDefault="00C27607" w:rsidP="00032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11205" w:type="dxa"/>
            <w:gridSpan w:val="11"/>
          </w:tcPr>
          <w:p w14:paraId="68357236" w14:textId="77777777" w:rsidR="00C27607" w:rsidRPr="00B97B52" w:rsidRDefault="00C27607" w:rsidP="00CA0DA7">
            <w:pPr>
              <w:rPr>
                <w:rFonts w:ascii="Arial" w:hAnsi="Arial" w:cs="Arial"/>
              </w:rPr>
            </w:pPr>
          </w:p>
        </w:tc>
      </w:tr>
    </w:tbl>
    <w:p w14:paraId="7DF4E37C" w14:textId="6386421A" w:rsidR="001F2CE1" w:rsidRDefault="001F2CE1" w:rsidP="000323D6">
      <w:pPr>
        <w:rPr>
          <w:rFonts w:ascii="Arial" w:hAnsi="Arial" w:cs="Arial"/>
          <w:b/>
        </w:rPr>
      </w:pPr>
    </w:p>
    <w:sectPr w:rsidR="001F2CE1" w:rsidSect="0048195B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9AAD8" w14:textId="77777777" w:rsidR="00F807F4" w:rsidRDefault="00F807F4" w:rsidP="00E4303A">
      <w:pPr>
        <w:spacing w:after="0" w:line="240" w:lineRule="auto"/>
      </w:pPr>
      <w:r>
        <w:separator/>
      </w:r>
    </w:p>
  </w:endnote>
  <w:endnote w:type="continuationSeparator" w:id="0">
    <w:p w14:paraId="321C276F" w14:textId="77777777" w:rsidR="00F807F4" w:rsidRDefault="00F807F4" w:rsidP="00E4303A">
      <w:pPr>
        <w:spacing w:after="0" w:line="240" w:lineRule="auto"/>
      </w:pPr>
      <w:r>
        <w:continuationSeparator/>
      </w:r>
    </w:p>
  </w:endnote>
  <w:endnote w:type="continuationNotice" w:id="1">
    <w:p w14:paraId="0E2832AB" w14:textId="77777777" w:rsidR="00F807F4" w:rsidRDefault="00F80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0860BDD" w14:paraId="0258E3E6" w14:textId="77777777" w:rsidTr="60860BDD">
      <w:trPr>
        <w:trHeight w:val="300"/>
      </w:trPr>
      <w:tc>
        <w:tcPr>
          <w:tcW w:w="4335" w:type="dxa"/>
        </w:tcPr>
        <w:p w14:paraId="75D93108" w14:textId="7188F50C" w:rsidR="60860BDD" w:rsidRDefault="60860BDD" w:rsidP="60860BDD">
          <w:pPr>
            <w:pStyle w:val="Encabezado"/>
            <w:ind w:left="-115"/>
          </w:pPr>
        </w:p>
      </w:tc>
      <w:tc>
        <w:tcPr>
          <w:tcW w:w="4335" w:type="dxa"/>
        </w:tcPr>
        <w:p w14:paraId="05D917D6" w14:textId="3EFDD04C" w:rsidR="60860BDD" w:rsidRDefault="60860BDD" w:rsidP="60860BDD">
          <w:pPr>
            <w:pStyle w:val="Encabezado"/>
            <w:jc w:val="center"/>
          </w:pPr>
        </w:p>
      </w:tc>
      <w:tc>
        <w:tcPr>
          <w:tcW w:w="4335" w:type="dxa"/>
        </w:tcPr>
        <w:p w14:paraId="05CB04AE" w14:textId="20D5CE92" w:rsidR="60860BDD" w:rsidRDefault="60860BDD" w:rsidP="60860BDD">
          <w:pPr>
            <w:pStyle w:val="Encabezado"/>
            <w:ind w:right="-115"/>
            <w:jc w:val="right"/>
          </w:pPr>
        </w:p>
      </w:tc>
    </w:tr>
  </w:tbl>
  <w:p w14:paraId="10F344DB" w14:textId="165FFCB8" w:rsidR="60860BDD" w:rsidRDefault="60860BDD" w:rsidP="60860B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8D24A" w14:textId="77777777" w:rsidR="00F807F4" w:rsidRDefault="00F807F4" w:rsidP="00E4303A">
      <w:pPr>
        <w:spacing w:after="0" w:line="240" w:lineRule="auto"/>
      </w:pPr>
      <w:r>
        <w:separator/>
      </w:r>
    </w:p>
  </w:footnote>
  <w:footnote w:type="continuationSeparator" w:id="0">
    <w:p w14:paraId="2647E367" w14:textId="77777777" w:rsidR="00F807F4" w:rsidRDefault="00F807F4" w:rsidP="00E4303A">
      <w:pPr>
        <w:spacing w:after="0" w:line="240" w:lineRule="auto"/>
      </w:pPr>
      <w:r>
        <w:continuationSeparator/>
      </w:r>
    </w:p>
  </w:footnote>
  <w:footnote w:type="continuationNotice" w:id="1">
    <w:p w14:paraId="243BA129" w14:textId="77777777" w:rsidR="00F807F4" w:rsidRDefault="00F80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8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1"/>
      <w:gridCol w:w="10250"/>
      <w:gridCol w:w="1134"/>
    </w:tblGrid>
    <w:tr w:rsidR="00E07F8A" w:rsidRPr="00580F06" w14:paraId="1A8E616D" w14:textId="77777777" w:rsidTr="00DA11F0">
      <w:tc>
        <w:tcPr>
          <w:tcW w:w="1511" w:type="dxa"/>
          <w:vMerge w:val="restart"/>
        </w:tcPr>
        <w:p w14:paraId="3F5DB418" w14:textId="77777777" w:rsidR="00E07F8A" w:rsidRDefault="00E07F8A" w:rsidP="00E4303A">
          <w:bookmarkStart w:id="0" w:name="_Hlk16364234"/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0276DD09" wp14:editId="250A60FD">
                <wp:simplePos x="0" y="0"/>
                <wp:positionH relativeFrom="column">
                  <wp:posOffset>219075</wp:posOffset>
                </wp:positionH>
                <wp:positionV relativeFrom="paragraph">
                  <wp:posOffset>635</wp:posOffset>
                </wp:positionV>
                <wp:extent cx="425450" cy="393700"/>
                <wp:effectExtent l="0" t="0" r="0" b="6350"/>
                <wp:wrapNone/>
                <wp:docPr id="1" name="Imagen 1" descr="Un dibujo de un perr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 dibujo de un perro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250" w:type="dxa"/>
        </w:tcPr>
        <w:p w14:paraId="22BD6C2E" w14:textId="77777777" w:rsidR="00E07F8A" w:rsidRPr="00700610" w:rsidRDefault="00E07F8A" w:rsidP="00E4303A">
          <w:pPr>
            <w:keepNext/>
            <w:spacing w:line="240" w:lineRule="exact"/>
            <w:jc w:val="center"/>
            <w:outlineLvl w:val="0"/>
            <w:rPr>
              <w:rFonts w:ascii="Arial" w:eastAsia="Arial Unicode MS" w:hAnsi="Arial" w:cs="Arial"/>
              <w:b/>
              <w:bCs/>
              <w:sz w:val="16"/>
              <w:szCs w:val="20"/>
              <w:lang w:eastAsia="es-ES"/>
            </w:rPr>
          </w:pPr>
          <w:r>
            <w:rPr>
              <w:rFonts w:ascii="Arial" w:eastAsia="Arial Unicode MS" w:hAnsi="Arial" w:cs="Arial"/>
              <w:b/>
              <w:bCs/>
              <w:sz w:val="16"/>
              <w:szCs w:val="20"/>
              <w:lang w:eastAsia="es-ES"/>
            </w:rPr>
            <w:t>“</w:t>
          </w:r>
          <w:r w:rsidRPr="00700610">
            <w:rPr>
              <w:rFonts w:ascii="Arial" w:eastAsia="Arial Unicode MS" w:hAnsi="Arial" w:cs="Arial"/>
              <w:b/>
              <w:bCs/>
              <w:sz w:val="16"/>
              <w:szCs w:val="20"/>
              <w:lang w:eastAsia="es-ES"/>
            </w:rPr>
            <w:t>INSTITUCIÓN EDUCATIVA LETICIA ARANGO DE AVENDAÑO</w:t>
          </w:r>
          <w:r>
            <w:rPr>
              <w:rFonts w:ascii="Arial" w:eastAsia="Arial Unicode MS" w:hAnsi="Arial" w:cs="Arial"/>
              <w:b/>
              <w:bCs/>
              <w:sz w:val="16"/>
              <w:szCs w:val="20"/>
              <w:lang w:eastAsia="es-ES"/>
            </w:rPr>
            <w:t>”</w:t>
          </w:r>
        </w:p>
        <w:p w14:paraId="3E9D7BBA" w14:textId="77777777" w:rsidR="00E07F8A" w:rsidRPr="00823DD0" w:rsidRDefault="00E07F8A" w:rsidP="00E4303A">
          <w:pPr>
            <w:spacing w:line="240" w:lineRule="exact"/>
            <w:jc w:val="center"/>
            <w:rPr>
              <w:rFonts w:ascii="Century Gothic" w:hAnsi="Century Gothic"/>
              <w:sz w:val="16"/>
              <w:szCs w:val="24"/>
            </w:rPr>
          </w:pPr>
          <w:r>
            <w:rPr>
              <w:rFonts w:ascii="Century Gothic" w:hAnsi="Century Gothic"/>
              <w:sz w:val="16"/>
              <w:szCs w:val="24"/>
            </w:rPr>
            <w:t xml:space="preserve">“¡Comprender, pensar y actuar! </w:t>
          </w:r>
          <w:r w:rsidRPr="00700610">
            <w:rPr>
              <w:rFonts w:ascii="Century Gothic" w:hAnsi="Century Gothic"/>
              <w:sz w:val="16"/>
              <w:szCs w:val="24"/>
            </w:rPr>
            <w:t xml:space="preserve">La educación, esperanza </w:t>
          </w:r>
          <w:r>
            <w:rPr>
              <w:rFonts w:ascii="Century Gothic" w:hAnsi="Century Gothic"/>
              <w:sz w:val="16"/>
              <w:szCs w:val="24"/>
            </w:rPr>
            <w:t xml:space="preserve">para </w:t>
          </w:r>
          <w:r w:rsidRPr="00700610">
            <w:rPr>
              <w:rFonts w:ascii="Century Gothic" w:hAnsi="Century Gothic"/>
              <w:sz w:val="16"/>
              <w:szCs w:val="24"/>
            </w:rPr>
            <w:t>el futuro</w:t>
          </w:r>
          <w:r>
            <w:rPr>
              <w:rFonts w:ascii="Century Gothic" w:hAnsi="Century Gothic"/>
              <w:sz w:val="16"/>
              <w:szCs w:val="24"/>
            </w:rPr>
            <w:t>.”</w:t>
          </w:r>
        </w:p>
      </w:tc>
      <w:tc>
        <w:tcPr>
          <w:tcW w:w="1134" w:type="dxa"/>
          <w:vMerge w:val="restart"/>
        </w:tcPr>
        <w:p w14:paraId="0ABA0C7F" w14:textId="77777777" w:rsidR="00E07F8A" w:rsidRDefault="00E07F8A" w:rsidP="00E4303A">
          <w:pPr>
            <w:spacing w:line="240" w:lineRule="exac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1" behindDoc="0" locked="0" layoutInCell="1" allowOverlap="1" wp14:anchorId="1A377EAA" wp14:editId="5E030571">
                <wp:simplePos x="0" y="0"/>
                <wp:positionH relativeFrom="column">
                  <wp:posOffset>137160</wp:posOffset>
                </wp:positionH>
                <wp:positionV relativeFrom="paragraph">
                  <wp:posOffset>45085</wp:posOffset>
                </wp:positionV>
                <wp:extent cx="415290" cy="406400"/>
                <wp:effectExtent l="0" t="0" r="381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07F8A" w:rsidRPr="00580F06" w14:paraId="57EC6490" w14:textId="77777777" w:rsidTr="00DA11F0">
      <w:tblPrEx>
        <w:tblCellMar>
          <w:left w:w="108" w:type="dxa"/>
          <w:right w:w="108" w:type="dxa"/>
        </w:tblCellMar>
      </w:tblPrEx>
      <w:tc>
        <w:tcPr>
          <w:tcW w:w="1511" w:type="dxa"/>
          <w:vMerge/>
        </w:tcPr>
        <w:p w14:paraId="18E7D592" w14:textId="77777777" w:rsidR="00E07F8A" w:rsidRDefault="00E07F8A" w:rsidP="00E4303A"/>
      </w:tc>
      <w:tc>
        <w:tcPr>
          <w:tcW w:w="10250" w:type="dxa"/>
        </w:tcPr>
        <w:p w14:paraId="38B392CF" w14:textId="40318FFC" w:rsidR="00E07F8A" w:rsidRDefault="00FD5B6B" w:rsidP="00E4303A">
          <w:pPr>
            <w:spacing w:line="240" w:lineRule="exact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>Procesos académicos y formativos</w:t>
          </w:r>
        </w:p>
        <w:p w14:paraId="6925F28A" w14:textId="3F015493" w:rsidR="00E07F8A" w:rsidRDefault="00FD5B6B" w:rsidP="00E4303A">
          <w:pPr>
            <w:spacing w:line="240" w:lineRule="exact"/>
            <w:jc w:val="center"/>
          </w:pPr>
          <w:r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  <w:t xml:space="preserve">planeación docente </w:t>
          </w:r>
        </w:p>
      </w:tc>
      <w:tc>
        <w:tcPr>
          <w:tcW w:w="1134" w:type="dxa"/>
          <w:vMerge/>
        </w:tcPr>
        <w:p w14:paraId="4CC8AA0D" w14:textId="77777777" w:rsidR="00E07F8A" w:rsidRDefault="00E07F8A" w:rsidP="00E4303A">
          <w:pPr>
            <w:spacing w:line="240" w:lineRule="exact"/>
          </w:pPr>
        </w:p>
      </w:tc>
    </w:tr>
    <w:bookmarkEnd w:id="0"/>
  </w:tbl>
  <w:p w14:paraId="0387D0D6" w14:textId="77777777" w:rsidR="00E07F8A" w:rsidRPr="00E4303A" w:rsidRDefault="00E07F8A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C91"/>
    <w:multiLevelType w:val="hybridMultilevel"/>
    <w:tmpl w:val="3774D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7953"/>
    <w:multiLevelType w:val="hybridMultilevel"/>
    <w:tmpl w:val="70307E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6514"/>
    <w:multiLevelType w:val="hybridMultilevel"/>
    <w:tmpl w:val="696CC7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20D3C"/>
    <w:multiLevelType w:val="hybridMultilevel"/>
    <w:tmpl w:val="46CC9494"/>
    <w:lvl w:ilvl="0" w:tplc="0332E23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4F3"/>
    <w:multiLevelType w:val="multilevel"/>
    <w:tmpl w:val="761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D16B1E"/>
    <w:multiLevelType w:val="hybridMultilevel"/>
    <w:tmpl w:val="FCC0F8C4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13436"/>
    <w:multiLevelType w:val="hybridMultilevel"/>
    <w:tmpl w:val="F36C1608"/>
    <w:lvl w:ilvl="0" w:tplc="0332E2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04E1"/>
    <w:multiLevelType w:val="hybridMultilevel"/>
    <w:tmpl w:val="BC3E0D82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8743C"/>
    <w:multiLevelType w:val="hybridMultilevel"/>
    <w:tmpl w:val="4C467208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E0C7A"/>
    <w:multiLevelType w:val="hybridMultilevel"/>
    <w:tmpl w:val="155CAD34"/>
    <w:lvl w:ilvl="0" w:tplc="2F483FE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950DD"/>
    <w:multiLevelType w:val="hybridMultilevel"/>
    <w:tmpl w:val="CC42AF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A67E1"/>
    <w:multiLevelType w:val="hybridMultilevel"/>
    <w:tmpl w:val="2F1C9376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971EF"/>
    <w:multiLevelType w:val="hybridMultilevel"/>
    <w:tmpl w:val="94667DDC"/>
    <w:lvl w:ilvl="0" w:tplc="0548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6ED7"/>
    <w:multiLevelType w:val="hybridMultilevel"/>
    <w:tmpl w:val="E104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84276">
    <w:abstractNumId w:val="13"/>
  </w:num>
  <w:num w:numId="2" w16cid:durableId="2081631882">
    <w:abstractNumId w:val="8"/>
  </w:num>
  <w:num w:numId="3" w16cid:durableId="477037841">
    <w:abstractNumId w:val="12"/>
  </w:num>
  <w:num w:numId="4" w16cid:durableId="1203248063">
    <w:abstractNumId w:val="5"/>
  </w:num>
  <w:num w:numId="5" w16cid:durableId="1855917861">
    <w:abstractNumId w:val="11"/>
  </w:num>
  <w:num w:numId="6" w16cid:durableId="1294140242">
    <w:abstractNumId w:val="7"/>
  </w:num>
  <w:num w:numId="7" w16cid:durableId="1535147681">
    <w:abstractNumId w:val="3"/>
  </w:num>
  <w:num w:numId="8" w16cid:durableId="1199977827">
    <w:abstractNumId w:val="10"/>
  </w:num>
  <w:num w:numId="9" w16cid:durableId="1812626030">
    <w:abstractNumId w:val="4"/>
  </w:num>
  <w:num w:numId="10" w16cid:durableId="791483921">
    <w:abstractNumId w:val="1"/>
  </w:num>
  <w:num w:numId="11" w16cid:durableId="401297458">
    <w:abstractNumId w:val="2"/>
  </w:num>
  <w:num w:numId="12" w16cid:durableId="1113403261">
    <w:abstractNumId w:val="0"/>
  </w:num>
  <w:num w:numId="13" w16cid:durableId="1244608596">
    <w:abstractNumId w:val="6"/>
  </w:num>
  <w:num w:numId="14" w16cid:durableId="1543638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5B"/>
    <w:rsid w:val="00023891"/>
    <w:rsid w:val="000323D6"/>
    <w:rsid w:val="000B1F16"/>
    <w:rsid w:val="00133658"/>
    <w:rsid w:val="00175D37"/>
    <w:rsid w:val="001F0798"/>
    <w:rsid w:val="001F2B7A"/>
    <w:rsid w:val="001F2CE1"/>
    <w:rsid w:val="002A2753"/>
    <w:rsid w:val="003022BB"/>
    <w:rsid w:val="003072AF"/>
    <w:rsid w:val="003279D5"/>
    <w:rsid w:val="00346C9F"/>
    <w:rsid w:val="00375AD5"/>
    <w:rsid w:val="0040063D"/>
    <w:rsid w:val="00403246"/>
    <w:rsid w:val="0046681F"/>
    <w:rsid w:val="0048195B"/>
    <w:rsid w:val="004A2181"/>
    <w:rsid w:val="005012E6"/>
    <w:rsid w:val="00554E99"/>
    <w:rsid w:val="005807C5"/>
    <w:rsid w:val="00580F06"/>
    <w:rsid w:val="00581A02"/>
    <w:rsid w:val="005D325D"/>
    <w:rsid w:val="0067750F"/>
    <w:rsid w:val="00680864"/>
    <w:rsid w:val="00695057"/>
    <w:rsid w:val="00697415"/>
    <w:rsid w:val="006C1C8B"/>
    <w:rsid w:val="006E63E1"/>
    <w:rsid w:val="006F2FB0"/>
    <w:rsid w:val="00777F50"/>
    <w:rsid w:val="007C0302"/>
    <w:rsid w:val="007C6EE5"/>
    <w:rsid w:val="008B7A31"/>
    <w:rsid w:val="00903768"/>
    <w:rsid w:val="0091281C"/>
    <w:rsid w:val="00926B47"/>
    <w:rsid w:val="00942DAF"/>
    <w:rsid w:val="00996F97"/>
    <w:rsid w:val="009C50AF"/>
    <w:rsid w:val="009E09D1"/>
    <w:rsid w:val="009E0C97"/>
    <w:rsid w:val="00A3016C"/>
    <w:rsid w:val="00A6022B"/>
    <w:rsid w:val="00AD5E93"/>
    <w:rsid w:val="00B97B52"/>
    <w:rsid w:val="00BA1043"/>
    <w:rsid w:val="00BB1002"/>
    <w:rsid w:val="00BD027D"/>
    <w:rsid w:val="00BD62DD"/>
    <w:rsid w:val="00C27607"/>
    <w:rsid w:val="00C603A4"/>
    <w:rsid w:val="00CA0DA7"/>
    <w:rsid w:val="00CC53D0"/>
    <w:rsid w:val="00CC57DA"/>
    <w:rsid w:val="00CF235A"/>
    <w:rsid w:val="00D01566"/>
    <w:rsid w:val="00D07756"/>
    <w:rsid w:val="00D12C85"/>
    <w:rsid w:val="00D1798D"/>
    <w:rsid w:val="00D33B80"/>
    <w:rsid w:val="00D60DD0"/>
    <w:rsid w:val="00D86F89"/>
    <w:rsid w:val="00D902E0"/>
    <w:rsid w:val="00DA11F0"/>
    <w:rsid w:val="00DBB776"/>
    <w:rsid w:val="00E07F8A"/>
    <w:rsid w:val="00E4303A"/>
    <w:rsid w:val="00E5180F"/>
    <w:rsid w:val="00E61E1B"/>
    <w:rsid w:val="00E7446E"/>
    <w:rsid w:val="00EA3ED5"/>
    <w:rsid w:val="00F41CBD"/>
    <w:rsid w:val="00F42653"/>
    <w:rsid w:val="00F54000"/>
    <w:rsid w:val="00F807F4"/>
    <w:rsid w:val="00FD40B1"/>
    <w:rsid w:val="00FD5B6B"/>
    <w:rsid w:val="03500B14"/>
    <w:rsid w:val="097A6041"/>
    <w:rsid w:val="0A69181F"/>
    <w:rsid w:val="0CB20103"/>
    <w:rsid w:val="0FB93FC9"/>
    <w:rsid w:val="12DA7A98"/>
    <w:rsid w:val="13005605"/>
    <w:rsid w:val="14CC55AE"/>
    <w:rsid w:val="165BC7A2"/>
    <w:rsid w:val="18E8769D"/>
    <w:rsid w:val="19955458"/>
    <w:rsid w:val="19A8DDBF"/>
    <w:rsid w:val="1C20175F"/>
    <w:rsid w:val="1D751FD1"/>
    <w:rsid w:val="1EC5FFE1"/>
    <w:rsid w:val="21FEE17B"/>
    <w:rsid w:val="2C8A4BCB"/>
    <w:rsid w:val="2D120D34"/>
    <w:rsid w:val="2DBD041A"/>
    <w:rsid w:val="2E261C2C"/>
    <w:rsid w:val="31034259"/>
    <w:rsid w:val="3505E770"/>
    <w:rsid w:val="3A601748"/>
    <w:rsid w:val="3C4808D5"/>
    <w:rsid w:val="3DF03D42"/>
    <w:rsid w:val="3F2BFCEF"/>
    <w:rsid w:val="3F342838"/>
    <w:rsid w:val="44AF74CE"/>
    <w:rsid w:val="497364E6"/>
    <w:rsid w:val="4D365ED1"/>
    <w:rsid w:val="4FE11E99"/>
    <w:rsid w:val="511038CF"/>
    <w:rsid w:val="52BADB76"/>
    <w:rsid w:val="53FB500D"/>
    <w:rsid w:val="540C7661"/>
    <w:rsid w:val="577AA94A"/>
    <w:rsid w:val="590C5826"/>
    <w:rsid w:val="5A4A78C8"/>
    <w:rsid w:val="5ABC6967"/>
    <w:rsid w:val="5B5F6DF6"/>
    <w:rsid w:val="5B78A2F0"/>
    <w:rsid w:val="5D67AEB5"/>
    <w:rsid w:val="60860BDD"/>
    <w:rsid w:val="6AF76F29"/>
    <w:rsid w:val="6D6E6700"/>
    <w:rsid w:val="75634E71"/>
    <w:rsid w:val="78FB5057"/>
    <w:rsid w:val="7B16C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26E4"/>
  <w15:chartTrackingRefBased/>
  <w15:docId w15:val="{58D7DDDB-7DEC-4E42-BEC0-EB3558B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5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03A"/>
  </w:style>
  <w:style w:type="paragraph" w:styleId="Piedepgina">
    <w:name w:val="footer"/>
    <w:basedOn w:val="Normal"/>
    <w:link w:val="PiedepginaCar"/>
    <w:uiPriority w:val="99"/>
    <w:unhideWhenUsed/>
    <w:rsid w:val="00E43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03A"/>
  </w:style>
  <w:style w:type="table" w:styleId="Tablaconcuadrcula">
    <w:name w:val="Table Grid"/>
    <w:basedOn w:val="Tablanormal"/>
    <w:uiPriority w:val="39"/>
    <w:rsid w:val="00E4303A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B8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D02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0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5332-657A-4FFF-8665-7B217A6E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- IE LETICIA ARANGO DE AVENDAÑO</dc:creator>
  <cp:keywords/>
  <dc:description/>
  <cp:lastModifiedBy>Coordinacion - IE LETICIA ARANGO DE AVENDAÑO</cp:lastModifiedBy>
  <cp:revision>2</cp:revision>
  <dcterms:created xsi:type="dcterms:W3CDTF">2025-01-29T16:09:00Z</dcterms:created>
  <dcterms:modified xsi:type="dcterms:W3CDTF">2025-01-29T16:09:00Z</dcterms:modified>
</cp:coreProperties>
</file>