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627EEB" w:rsidRPr="00CA6DE5" w14:paraId="3ECB3A68" w14:textId="77777777" w:rsidTr="0027265F">
        <w:tc>
          <w:tcPr>
            <w:tcW w:w="1732" w:type="dxa"/>
            <w:vMerge w:val="restart"/>
            <w:tcBorders>
              <w:top w:val="dashDotStroked" w:sz="24" w:space="0" w:color="auto"/>
              <w:left w:val="dashDotStroked" w:sz="24" w:space="0" w:color="auto"/>
            </w:tcBorders>
            <w:shd w:val="clear" w:color="auto" w:fill="auto"/>
          </w:tcPr>
          <w:p w14:paraId="5EBC9BE1" w14:textId="77777777" w:rsidR="00627EEB" w:rsidRPr="00CA6DE5" w:rsidRDefault="00627EEB" w:rsidP="0027265F">
            <w:pPr>
              <w:pStyle w:val="Sinespaciado"/>
              <w:jc w:val="both"/>
              <w:rPr>
                <w:sz w:val="24"/>
                <w:szCs w:val="24"/>
              </w:rPr>
            </w:pPr>
            <w:r w:rsidRPr="00CA6DE5">
              <w:rPr>
                <w:noProof/>
                <w:sz w:val="24"/>
                <w:szCs w:val="24"/>
              </w:rPr>
              <w:drawing>
                <wp:anchor distT="0" distB="0" distL="114300" distR="114300" simplePos="0" relativeHeight="251659264" behindDoc="0" locked="0" layoutInCell="1" allowOverlap="1" wp14:anchorId="7FE39CA5" wp14:editId="59FD67CA">
                  <wp:simplePos x="0" y="0"/>
                  <wp:positionH relativeFrom="column">
                    <wp:posOffset>-46990</wp:posOffset>
                  </wp:positionH>
                  <wp:positionV relativeFrom="paragraph">
                    <wp:posOffset>180975</wp:posOffset>
                  </wp:positionV>
                  <wp:extent cx="962660" cy="670560"/>
                  <wp:effectExtent l="0" t="0" r="0" b="0"/>
                  <wp:wrapSquare wrapText="bothSides"/>
                  <wp:docPr id="1" name="Imagen 1" descr="Descripción: 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660" cy="670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Borders>
              <w:top w:val="dashDotStroked" w:sz="24" w:space="0" w:color="auto"/>
            </w:tcBorders>
            <w:shd w:val="clear" w:color="auto" w:fill="auto"/>
          </w:tcPr>
          <w:p w14:paraId="04B4E261" w14:textId="77777777" w:rsidR="00627EEB" w:rsidRPr="00CA6DE5" w:rsidRDefault="00627EEB" w:rsidP="0027265F">
            <w:pPr>
              <w:pStyle w:val="Sinespaciado"/>
              <w:jc w:val="both"/>
              <w:rPr>
                <w:sz w:val="24"/>
                <w:szCs w:val="24"/>
              </w:rPr>
            </w:pPr>
            <w:r w:rsidRPr="00CA6DE5">
              <w:rPr>
                <w:sz w:val="24"/>
                <w:szCs w:val="24"/>
              </w:rPr>
              <w:t>INSTITUCION EDUCATIVA ALVERNIA</w:t>
            </w:r>
          </w:p>
          <w:p w14:paraId="2A5D5C56" w14:textId="77777777" w:rsidR="00627EEB" w:rsidRPr="00CA6DE5" w:rsidRDefault="00627EEB" w:rsidP="0027265F">
            <w:pPr>
              <w:pStyle w:val="Sinespaciado"/>
              <w:jc w:val="both"/>
              <w:rPr>
                <w:sz w:val="24"/>
                <w:szCs w:val="24"/>
              </w:rPr>
            </w:pPr>
          </w:p>
          <w:p w14:paraId="5AAC1274" w14:textId="77777777" w:rsidR="00627EEB" w:rsidRPr="00CA6DE5" w:rsidRDefault="00627EEB" w:rsidP="0027265F">
            <w:pPr>
              <w:pStyle w:val="Sinespaciado"/>
              <w:jc w:val="both"/>
              <w:rPr>
                <w:sz w:val="24"/>
                <w:szCs w:val="24"/>
              </w:rPr>
            </w:pPr>
            <w:r w:rsidRPr="00CA6DE5">
              <w:rPr>
                <w:sz w:val="24"/>
                <w:szCs w:val="24"/>
              </w:rPr>
              <w:t>AREA:      Sociales               FECHA: _______________</w:t>
            </w:r>
          </w:p>
          <w:p w14:paraId="164CC35C" w14:textId="77777777" w:rsidR="00627EEB" w:rsidRPr="00CA6DE5" w:rsidRDefault="00627EEB" w:rsidP="0027265F">
            <w:pPr>
              <w:pStyle w:val="Sinespaciado"/>
              <w:jc w:val="both"/>
              <w:rPr>
                <w:sz w:val="24"/>
                <w:szCs w:val="24"/>
              </w:rPr>
            </w:pPr>
            <w:r w:rsidRPr="00CA6DE5">
              <w:rPr>
                <w:sz w:val="24"/>
                <w:szCs w:val="24"/>
              </w:rPr>
              <w:t>ESTUDIANTE: _____________________________________________</w:t>
            </w:r>
          </w:p>
          <w:p w14:paraId="19EF6462" w14:textId="77777777" w:rsidR="00627EEB" w:rsidRPr="00CA6DE5" w:rsidRDefault="00627EEB" w:rsidP="0027265F">
            <w:pPr>
              <w:pStyle w:val="Sinespaciado"/>
              <w:jc w:val="both"/>
              <w:rPr>
                <w:sz w:val="24"/>
                <w:szCs w:val="24"/>
              </w:rPr>
            </w:pPr>
            <w:r w:rsidRPr="00CA6DE5">
              <w:rPr>
                <w:sz w:val="24"/>
                <w:szCs w:val="24"/>
              </w:rPr>
              <w:t xml:space="preserve">DOCENTE: Carlos </w:t>
            </w:r>
            <w:proofErr w:type="spellStart"/>
            <w:r w:rsidRPr="00CA6DE5">
              <w:rPr>
                <w:sz w:val="24"/>
                <w:szCs w:val="24"/>
              </w:rPr>
              <w:t>Royert</w:t>
            </w:r>
            <w:proofErr w:type="spellEnd"/>
          </w:p>
        </w:tc>
        <w:tc>
          <w:tcPr>
            <w:tcW w:w="1215" w:type="dxa"/>
            <w:tcBorders>
              <w:top w:val="dashDotStroked" w:sz="24" w:space="0" w:color="auto"/>
              <w:right w:val="dashDotStroked" w:sz="24" w:space="0" w:color="auto"/>
            </w:tcBorders>
            <w:shd w:val="clear" w:color="auto" w:fill="auto"/>
          </w:tcPr>
          <w:p w14:paraId="0FEAD3C7" w14:textId="77777777" w:rsidR="00627EEB" w:rsidRPr="00CA6DE5" w:rsidRDefault="00627EEB" w:rsidP="0027265F">
            <w:pPr>
              <w:pStyle w:val="Sinespaciado"/>
              <w:jc w:val="both"/>
              <w:rPr>
                <w:sz w:val="24"/>
                <w:szCs w:val="24"/>
              </w:rPr>
            </w:pPr>
            <w:r w:rsidRPr="00CA6DE5">
              <w:rPr>
                <w:noProof/>
                <w:sz w:val="24"/>
                <w:szCs w:val="24"/>
              </w:rPr>
              <mc:AlternateContent>
                <mc:Choice Requires="wps">
                  <w:drawing>
                    <wp:inline distT="0" distB="0" distL="0" distR="0" wp14:anchorId="6983A857" wp14:editId="7ADE0A63">
                      <wp:extent cx="647065" cy="615950"/>
                      <wp:effectExtent l="0" t="0" r="0" b="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615950"/>
                              </a:xfrm>
                              <a:prstGeom prst="rect">
                                <a:avLst/>
                              </a:prstGeom>
                            </wps:spPr>
                            <wps:txbx>
                              <w:txbxContent>
                                <w:p w14:paraId="1C622F1F" w14:textId="77777777" w:rsidR="00627EEB" w:rsidRPr="00D07286" w:rsidRDefault="00627EEB" w:rsidP="00627EEB">
                                  <w:pPr>
                                    <w:pStyle w:val="NormalWeb"/>
                                    <w:spacing w:before="0" w:beforeAutospacing="0" w:after="0" w:afterAutospacing="0"/>
                                    <w:jc w:val="center"/>
                                    <w:rPr>
                                      <w:sz w:val="72"/>
                                      <w:szCs w:val="72"/>
                                    </w:rPr>
                                  </w:pPr>
                                  <w:r>
                                    <w:rPr>
                                      <w:rFonts w:ascii="Arial Narrow" w:hAnsi="Arial Narrow"/>
                                      <w:color w:val="707070"/>
                                      <w:sz w:val="72"/>
                                      <w:szCs w:val="72"/>
                                      <w14:shadow w14:blurRad="50800" w14:dist="38100" w14:dir="2700000" w14:sx="100000" w14:sy="100000" w14:kx="0" w14:ky="0" w14:algn="tl">
                                        <w14:srgbClr w14:val="000000">
                                          <w14:alpha w14:val="60000"/>
                                        </w14:srgbClr>
                                      </w14:shadow>
                                    </w:rPr>
                                    <w:t>8</w:t>
                                  </w:r>
                                  <w:r w:rsidRPr="00FA467C">
                                    <w:rPr>
                                      <w:rFonts w:ascii="Arial Narrow" w:hAnsi="Arial Narrow"/>
                                      <w:color w:val="707070"/>
                                      <w:sz w:val="72"/>
                                      <w:szCs w:val="72"/>
                                      <w14:shadow w14:blurRad="50800" w14:dist="38100" w14:dir="2700000" w14:sx="100000" w14:sy="100000" w14:kx="0" w14:ky="0" w14:algn="tl">
                                        <w14:srgbClr w14:val="000000">
                                          <w14:alpha w14:val="60000"/>
                                        </w14:srgbClr>
                                      </w14:shadow>
                                    </w:rPr>
                                    <w:t>°</w:t>
                                  </w:r>
                                </w:p>
                              </w:txbxContent>
                            </wps:txbx>
                            <wps:bodyPr wrap="square" numCol="1" fromWordArt="1">
                              <a:prstTxWarp prst="textDeflateBottom">
                                <a:avLst>
                                  <a:gd name="adj" fmla="val 76472"/>
                                </a:avLst>
                              </a:prstTxWarp>
                              <a:spAutoFit/>
                            </wps:bodyPr>
                          </wps:wsp>
                        </a:graphicData>
                      </a:graphic>
                    </wp:inline>
                  </w:drawing>
                </mc:Choice>
                <mc:Fallback>
                  <w:pict>
                    <v:shapetype w14:anchorId="6983A857" id="_x0000_t202" coordsize="21600,21600" o:spt="202" path="m,l,21600r21600,l21600,xe">
                      <v:stroke joinstyle="miter"/>
                      <v:path gradientshapeok="t" o:connecttype="rect"/>
                    </v:shapetype>
                    <v:shape id="Cuadro de texto 2" o:spid="_x0000_s1026" type="#_x0000_t202" style="width:50.9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" filled="f" stroked="f">
                      <o:lock v:ext="edit" shapetype="t"/>
                      <v:textbox style="mso-fit-shape-to-text:t">
                        <w:txbxContent>
                          <w:p w14:paraId="1C622F1F" w14:textId="77777777" w:rsidR="00627EEB" w:rsidRPr="00D07286" w:rsidRDefault="00627EEB" w:rsidP="00627EEB">
                            <w:pPr>
                              <w:pStyle w:val="NormalWeb"/>
                              <w:spacing w:before="0" w:beforeAutospacing="0" w:after="0" w:afterAutospacing="0"/>
                              <w:jc w:val="center"/>
                              <w:rPr>
                                <w:sz w:val="72"/>
                                <w:szCs w:val="72"/>
                              </w:rPr>
                            </w:pPr>
                            <w:r>
                              <w:rPr>
                                <w:rFonts w:ascii="Arial Narrow" w:hAnsi="Arial Narrow"/>
                                <w:color w:val="707070"/>
                                <w:sz w:val="72"/>
                                <w:szCs w:val="72"/>
                                <w14:shadow w14:blurRad="50800" w14:dist="38100" w14:dir="2700000" w14:sx="100000" w14:sy="100000" w14:kx="0" w14:ky="0" w14:algn="tl">
                                  <w14:srgbClr w14:val="000000">
                                    <w14:alpha w14:val="60000"/>
                                  </w14:srgbClr>
                                </w14:shadow>
                              </w:rPr>
                              <w:t>8</w:t>
                            </w:r>
                            <w:r w:rsidRPr="00FA467C">
                              <w:rPr>
                                <w:rFonts w:ascii="Arial Narrow" w:hAnsi="Arial Narrow"/>
                                <w:color w:val="707070"/>
                                <w:sz w:val="72"/>
                                <w:szCs w:val="72"/>
                                <w14:shadow w14:blurRad="50800" w14:dist="38100" w14:dir="2700000" w14:sx="100000" w14:sy="100000" w14:kx="0" w14:ky="0" w14:algn="tl">
                                  <w14:srgbClr w14:val="000000">
                                    <w14:alpha w14:val="60000"/>
                                  </w14:srgbClr>
                                </w14:shadow>
                              </w:rPr>
                              <w:t>°</w:t>
                            </w:r>
                          </w:p>
                        </w:txbxContent>
                      </v:textbox>
                      <w10:anchorlock/>
                    </v:shape>
                  </w:pict>
                </mc:Fallback>
              </mc:AlternateContent>
            </w:r>
          </w:p>
        </w:tc>
      </w:tr>
      <w:tr w:rsidR="00627EEB" w:rsidRPr="00CA6DE5" w14:paraId="45BF085A" w14:textId="77777777" w:rsidTr="0027265F">
        <w:trPr>
          <w:trHeight w:val="378"/>
        </w:trPr>
        <w:tc>
          <w:tcPr>
            <w:tcW w:w="1732" w:type="dxa"/>
            <w:vMerge/>
            <w:tcBorders>
              <w:left w:val="dashDotStroked" w:sz="24" w:space="0" w:color="auto"/>
            </w:tcBorders>
            <w:shd w:val="clear" w:color="auto" w:fill="auto"/>
          </w:tcPr>
          <w:p w14:paraId="158C7BB4" w14:textId="77777777" w:rsidR="00627EEB" w:rsidRPr="00CA6DE5" w:rsidRDefault="00627EEB" w:rsidP="0027265F">
            <w:pPr>
              <w:pStyle w:val="Sinespaciado"/>
              <w:jc w:val="both"/>
              <w:rPr>
                <w:sz w:val="24"/>
                <w:szCs w:val="24"/>
              </w:rPr>
            </w:pPr>
          </w:p>
        </w:tc>
        <w:tc>
          <w:tcPr>
            <w:tcW w:w="7736" w:type="dxa"/>
            <w:gridSpan w:val="2"/>
            <w:tcBorders>
              <w:right w:val="dashDotStroked" w:sz="24" w:space="0" w:color="auto"/>
            </w:tcBorders>
            <w:shd w:val="clear" w:color="auto" w:fill="auto"/>
          </w:tcPr>
          <w:p w14:paraId="49726CA6" w14:textId="07CA8D8E" w:rsidR="00627EEB" w:rsidRPr="00CA6DE5" w:rsidRDefault="00627EEB" w:rsidP="0027265F">
            <w:pPr>
              <w:pStyle w:val="Sinespaciado"/>
              <w:jc w:val="both"/>
              <w:rPr>
                <w:color w:val="000000"/>
                <w:sz w:val="24"/>
                <w:szCs w:val="24"/>
              </w:rPr>
            </w:pPr>
            <w:r w:rsidRPr="00CA6DE5">
              <w:rPr>
                <w:b/>
                <w:sz w:val="24"/>
                <w:szCs w:val="24"/>
                <w:lang w:val="es-EC"/>
              </w:rPr>
              <w:t xml:space="preserve">CONTENIDO: </w:t>
            </w:r>
            <w:r w:rsidR="00C50359">
              <w:rPr>
                <w:b/>
                <w:sz w:val="24"/>
                <w:szCs w:val="24"/>
                <w:lang w:val="es-EC"/>
              </w:rPr>
              <w:t>Plan de recuperación</w:t>
            </w:r>
            <w:r w:rsidRPr="00CA6DE5">
              <w:rPr>
                <w:b/>
                <w:sz w:val="24"/>
                <w:szCs w:val="24"/>
                <w:lang w:val="es-EC"/>
              </w:rPr>
              <w:t xml:space="preserve"> 2 PERIODO / 202</w:t>
            </w:r>
            <w:r w:rsidR="008E4E4C">
              <w:rPr>
                <w:b/>
                <w:sz w:val="24"/>
                <w:szCs w:val="24"/>
                <w:lang w:val="es-EC"/>
              </w:rPr>
              <w:t>3</w:t>
            </w:r>
            <w:r w:rsidRPr="00CA6DE5">
              <w:rPr>
                <w:b/>
                <w:sz w:val="24"/>
                <w:szCs w:val="24"/>
                <w:lang w:val="es-EC"/>
              </w:rPr>
              <w:t>.</w:t>
            </w:r>
          </w:p>
        </w:tc>
      </w:tr>
    </w:tbl>
    <w:p w14:paraId="2D9D67FC" w14:textId="77777777" w:rsidR="00323716" w:rsidRDefault="00323716" w:rsidP="00627EEB">
      <w:pPr>
        <w:pStyle w:val="Sinespaciado"/>
        <w:jc w:val="both"/>
        <w:rPr>
          <w:b/>
          <w:sz w:val="24"/>
          <w:szCs w:val="24"/>
        </w:rPr>
      </w:pPr>
    </w:p>
    <w:p w14:paraId="4CB03BB0" w14:textId="7853457B" w:rsidR="00627EEB" w:rsidRDefault="00627EEB" w:rsidP="00627EEB">
      <w:pPr>
        <w:pStyle w:val="Sinespaciado"/>
        <w:jc w:val="both"/>
        <w:rPr>
          <w:sz w:val="28"/>
          <w:szCs w:val="28"/>
        </w:rPr>
      </w:pPr>
      <w:r w:rsidRPr="00CA6DE5">
        <w:rPr>
          <w:b/>
          <w:sz w:val="24"/>
          <w:szCs w:val="24"/>
        </w:rPr>
        <w:t>Indicador de desempeño:</w:t>
      </w:r>
      <w:r w:rsidRPr="00CA6DE5">
        <w:rPr>
          <w:sz w:val="24"/>
          <w:szCs w:val="24"/>
        </w:rPr>
        <w:t xml:space="preserve"> </w:t>
      </w:r>
      <w:r w:rsidRPr="00FA467C">
        <w:rPr>
          <w:sz w:val="28"/>
          <w:szCs w:val="28"/>
        </w:rPr>
        <w:t>Interpretación de las condiciones sociales, ideológicas, económicas y políticas que desencadenaron las revoluciones burguesas.</w:t>
      </w:r>
    </w:p>
    <w:p w14:paraId="1FEEA45C" w14:textId="77777777" w:rsidR="00627EEB" w:rsidRDefault="00627EEB" w:rsidP="00627EEB">
      <w:pPr>
        <w:pStyle w:val="Sinespaciado"/>
        <w:jc w:val="both"/>
        <w:rPr>
          <w:sz w:val="28"/>
          <w:szCs w:val="28"/>
        </w:rPr>
      </w:pPr>
    </w:p>
    <w:p w14:paraId="21241399" w14:textId="77777777" w:rsidR="00627EEB" w:rsidRPr="00BC4DA8" w:rsidRDefault="00296282" w:rsidP="00627EEB">
      <w:pPr>
        <w:pStyle w:val="Sinespaciado"/>
        <w:jc w:val="both"/>
        <w:rPr>
          <w:b/>
          <w:bCs/>
          <w:sz w:val="32"/>
          <w:szCs w:val="32"/>
        </w:rPr>
      </w:pPr>
      <w:hyperlink r:id="rId6">
        <w:r w:rsidR="00627EEB" w:rsidRPr="00BC4DA8">
          <w:rPr>
            <w:b/>
            <w:bCs/>
            <w:spacing w:val="-4"/>
            <w:sz w:val="32"/>
            <w:szCs w:val="32"/>
          </w:rPr>
          <w:t xml:space="preserve"> </w:t>
        </w:r>
        <w:r w:rsidR="00627EEB" w:rsidRPr="00BC4DA8">
          <w:rPr>
            <w:b/>
            <w:bCs/>
            <w:spacing w:val="-1"/>
            <w:sz w:val="32"/>
            <w:szCs w:val="32"/>
          </w:rPr>
          <w:t>El</w:t>
        </w:r>
        <w:r w:rsidR="00627EEB" w:rsidRPr="00BC4DA8">
          <w:rPr>
            <w:b/>
            <w:bCs/>
            <w:spacing w:val="-19"/>
            <w:sz w:val="32"/>
            <w:szCs w:val="32"/>
          </w:rPr>
          <w:t xml:space="preserve"> </w:t>
        </w:r>
        <w:r w:rsidR="00627EEB" w:rsidRPr="00BC4DA8">
          <w:rPr>
            <w:b/>
            <w:bCs/>
            <w:spacing w:val="-1"/>
            <w:sz w:val="32"/>
            <w:szCs w:val="32"/>
          </w:rPr>
          <w:t>Antiguo</w:t>
        </w:r>
        <w:r w:rsidR="00627EEB" w:rsidRPr="00BC4DA8">
          <w:rPr>
            <w:b/>
            <w:bCs/>
            <w:spacing w:val="-3"/>
            <w:sz w:val="32"/>
            <w:szCs w:val="32"/>
          </w:rPr>
          <w:t xml:space="preserve"> </w:t>
        </w:r>
        <w:r w:rsidR="00627EEB" w:rsidRPr="00BC4DA8">
          <w:rPr>
            <w:b/>
            <w:bCs/>
            <w:spacing w:val="-1"/>
            <w:sz w:val="32"/>
            <w:szCs w:val="32"/>
          </w:rPr>
          <w:t>Régimen.</w:t>
        </w:r>
        <w:r w:rsidR="00627EEB" w:rsidRPr="00BC4DA8">
          <w:rPr>
            <w:b/>
            <w:bCs/>
            <w:spacing w:val="-3"/>
            <w:sz w:val="32"/>
            <w:szCs w:val="32"/>
          </w:rPr>
          <w:t xml:space="preserve"> </w:t>
        </w:r>
        <w:r w:rsidR="00627EEB" w:rsidRPr="00BC4DA8">
          <w:rPr>
            <w:b/>
            <w:bCs/>
            <w:sz w:val="32"/>
            <w:szCs w:val="32"/>
          </w:rPr>
          <w:t>Siglos</w:t>
        </w:r>
        <w:r w:rsidR="00627EEB" w:rsidRPr="00BC4DA8">
          <w:rPr>
            <w:b/>
            <w:bCs/>
            <w:spacing w:val="-5"/>
            <w:sz w:val="32"/>
            <w:szCs w:val="32"/>
          </w:rPr>
          <w:t xml:space="preserve"> </w:t>
        </w:r>
        <w:r w:rsidR="00627EEB" w:rsidRPr="00BC4DA8">
          <w:rPr>
            <w:b/>
            <w:bCs/>
            <w:sz w:val="32"/>
            <w:szCs w:val="32"/>
          </w:rPr>
          <w:t>XVII y</w:t>
        </w:r>
        <w:r w:rsidR="00627EEB" w:rsidRPr="00BC4DA8">
          <w:rPr>
            <w:b/>
            <w:bCs/>
            <w:spacing w:val="-1"/>
            <w:sz w:val="32"/>
            <w:szCs w:val="32"/>
          </w:rPr>
          <w:t xml:space="preserve"> </w:t>
        </w:r>
        <w:r w:rsidR="00627EEB" w:rsidRPr="00BC4DA8">
          <w:rPr>
            <w:b/>
            <w:bCs/>
            <w:sz w:val="32"/>
            <w:szCs w:val="32"/>
          </w:rPr>
          <w:t>XVIII</w:t>
        </w:r>
      </w:hyperlink>
    </w:p>
    <w:p w14:paraId="00109493" w14:textId="77777777" w:rsidR="00627EEB" w:rsidRPr="00BF798D" w:rsidRDefault="00627EEB" w:rsidP="00627EEB">
      <w:pPr>
        <w:pStyle w:val="Sinespaciado"/>
        <w:jc w:val="both"/>
        <w:rPr>
          <w:sz w:val="28"/>
          <w:szCs w:val="28"/>
        </w:rPr>
      </w:pPr>
      <w:r w:rsidRPr="00BF798D">
        <w:rPr>
          <w:sz w:val="28"/>
          <w:szCs w:val="28"/>
        </w:rPr>
        <w:t xml:space="preserve">Podríamos definir el Antiguo Régimen como el conjunto de rasgos políticos, sociales y económicos que caracterizaron a Europa y sus colonias durante los siglos XVII y XVIII. </w:t>
      </w:r>
    </w:p>
    <w:p w14:paraId="55628764" w14:textId="77777777" w:rsidR="00627EEB" w:rsidRDefault="00627EEB" w:rsidP="00627EEB">
      <w:pPr>
        <w:pStyle w:val="Sinespaciado"/>
        <w:jc w:val="both"/>
        <w:rPr>
          <w:b/>
          <w:bCs/>
          <w:sz w:val="28"/>
          <w:szCs w:val="28"/>
        </w:rPr>
      </w:pPr>
      <w:r w:rsidRPr="00675DA9">
        <w:rPr>
          <w:b/>
          <w:bCs/>
          <w:sz w:val="28"/>
          <w:szCs w:val="28"/>
        </w:rPr>
        <w:t>La sociedad estamental.</w:t>
      </w:r>
    </w:p>
    <w:p w14:paraId="3FF0FB69" w14:textId="25A45A37" w:rsidR="00627EEB" w:rsidRDefault="00627EEB" w:rsidP="00627EEB">
      <w:pPr>
        <w:pStyle w:val="Sinespaciado"/>
        <w:jc w:val="both"/>
        <w:rPr>
          <w:sz w:val="28"/>
          <w:szCs w:val="28"/>
        </w:rPr>
      </w:pPr>
      <w:r>
        <w:rPr>
          <w:sz w:val="28"/>
          <w:szCs w:val="28"/>
        </w:rPr>
        <w:t>Existían tres clases:</w:t>
      </w:r>
    </w:p>
    <w:p w14:paraId="1AE9CAFB" w14:textId="2D25A628" w:rsidR="00627EEB" w:rsidRDefault="00627EEB" w:rsidP="00627EEB">
      <w:pPr>
        <w:pStyle w:val="Sinespaciado"/>
        <w:jc w:val="both"/>
        <w:rPr>
          <w:sz w:val="28"/>
          <w:szCs w:val="28"/>
        </w:rPr>
      </w:pPr>
      <w:r w:rsidRPr="00BF798D">
        <w:rPr>
          <w:sz w:val="28"/>
          <w:szCs w:val="28"/>
        </w:rPr>
        <w:t xml:space="preserve">Grupos privilegiados. – Nobleza: era una minoría heterogénea que poseía un gran poder económico y político. Eran propietarios de grandes latifundios; estaban exentos del pago de impuestos; recibían elevadas rentas de los campesinos; ocupaban los cargos políticos y militares, y tenían privilegios que heredaban en su nacimiento. </w:t>
      </w:r>
    </w:p>
    <w:p w14:paraId="161CBEE0" w14:textId="77777777" w:rsidR="00627EEB" w:rsidRDefault="00627EEB" w:rsidP="00627EEB">
      <w:pPr>
        <w:pStyle w:val="Sinespaciado"/>
        <w:jc w:val="both"/>
        <w:rPr>
          <w:sz w:val="28"/>
          <w:szCs w:val="28"/>
        </w:rPr>
      </w:pPr>
      <w:r w:rsidRPr="00BF798D">
        <w:rPr>
          <w:sz w:val="28"/>
          <w:szCs w:val="28"/>
        </w:rPr>
        <w:t xml:space="preserve">Clero: era un grupo heterogéneo que poseía grandes bienes patrimoniales (iglesias, abadías, etc.) y tierras, gracias a las que percibían diezmos, donaciones o limosnas. Su función era procurar la salvación de la sociedad, por medio de la oración, la predicación, los oficios religiosos y la entrega de los sacramentos. Tenían el poder ideológico y controlaban la educación. </w:t>
      </w:r>
    </w:p>
    <w:p w14:paraId="67D359FC" w14:textId="77777777" w:rsidR="00627EEB" w:rsidRDefault="00627EEB" w:rsidP="00627EEB">
      <w:pPr>
        <w:pStyle w:val="Sinespaciado"/>
        <w:jc w:val="both"/>
        <w:rPr>
          <w:sz w:val="28"/>
          <w:szCs w:val="28"/>
        </w:rPr>
      </w:pPr>
      <w:r w:rsidRPr="00BF798D">
        <w:rPr>
          <w:sz w:val="28"/>
          <w:szCs w:val="28"/>
        </w:rPr>
        <w:t xml:space="preserve">Grupos no privilegiados. También llamados pueblo, Estado llano o Tercer Estado, estaba integrado por: – Burguesía: minoría que poco a poco fue ganando poder económico y prestigio social. Los burgueses habitualmente vivían en las ciudades; controlaban la actividad comercial y financiera. Era un grupo culto que carecía de privilegios, a pesar de enriquecerse; en algunos casos emparentaron con la nobleza mediante la compra de títulos o enlaces matrimoniales. </w:t>
      </w:r>
    </w:p>
    <w:p w14:paraId="73AD4AD0" w14:textId="77777777" w:rsidR="00627EEB" w:rsidRDefault="00627EEB" w:rsidP="00627EEB">
      <w:pPr>
        <w:pStyle w:val="Sinespaciado"/>
        <w:jc w:val="both"/>
        <w:rPr>
          <w:sz w:val="28"/>
          <w:szCs w:val="28"/>
        </w:rPr>
      </w:pPr>
      <w:r w:rsidRPr="00BF798D">
        <w:rPr>
          <w:sz w:val="28"/>
          <w:szCs w:val="28"/>
        </w:rPr>
        <w:t xml:space="preserve">Artesanado: grupo poco numeroso encargado de la actividad artesanal en las ciudades. Se organizaban en gremios. En los siglos XVIII y XIX pasaron a formar parte del proletariado industrial. </w:t>
      </w:r>
    </w:p>
    <w:p w14:paraId="5A1C115C" w14:textId="77777777" w:rsidR="00627EEB" w:rsidRDefault="00627EEB" w:rsidP="00627EEB">
      <w:pPr>
        <w:pStyle w:val="Sinespaciado"/>
        <w:jc w:val="both"/>
        <w:rPr>
          <w:sz w:val="28"/>
          <w:szCs w:val="28"/>
        </w:rPr>
      </w:pPr>
      <w:r w:rsidRPr="00BF798D">
        <w:rPr>
          <w:sz w:val="28"/>
          <w:szCs w:val="28"/>
        </w:rPr>
        <w:t xml:space="preserve">Campesinado: era el grupo más numeroso de la sociedad estamental. Vivían en el mundo rural y apenas obtenían cosechas suficientes para poder sobrevivir. Debían pagar numerosos impuestos a la nobleza y al clero. Solo una minoría era propietaria. </w:t>
      </w:r>
    </w:p>
    <w:p w14:paraId="01D2E3BF" w14:textId="77777777" w:rsidR="00627EEB" w:rsidRPr="00BF798D" w:rsidRDefault="00627EEB" w:rsidP="00627EEB">
      <w:pPr>
        <w:pStyle w:val="Sinespaciado"/>
        <w:jc w:val="both"/>
        <w:rPr>
          <w:sz w:val="28"/>
          <w:szCs w:val="28"/>
        </w:rPr>
      </w:pPr>
      <w:r w:rsidRPr="00BF798D">
        <w:rPr>
          <w:sz w:val="28"/>
          <w:szCs w:val="28"/>
        </w:rPr>
        <w:t>Grupos marginales: mendigos, enfermos, minorías étnicas o proscritos, que vivían gracias a la caridad o a la delincuencia.</w:t>
      </w:r>
    </w:p>
    <w:p w14:paraId="1277CA64" w14:textId="18640C86" w:rsidR="00627EEB" w:rsidRPr="00BF798D" w:rsidRDefault="00627EEB" w:rsidP="00627EEB">
      <w:pPr>
        <w:pStyle w:val="Sinespaciado"/>
        <w:jc w:val="both"/>
        <w:rPr>
          <w:sz w:val="28"/>
          <w:szCs w:val="28"/>
        </w:rPr>
      </w:pPr>
      <w:r w:rsidRPr="00590E39">
        <w:rPr>
          <w:b/>
          <w:bCs/>
          <w:sz w:val="28"/>
          <w:szCs w:val="28"/>
        </w:rPr>
        <w:t>En el terreno político</w:t>
      </w:r>
      <w:r w:rsidRPr="00BF798D">
        <w:rPr>
          <w:sz w:val="28"/>
          <w:szCs w:val="28"/>
        </w:rPr>
        <w:t>, la mayoría de los Estados de Europa eran monarquías en las que el</w:t>
      </w:r>
      <w:r w:rsidRPr="00BF798D">
        <w:rPr>
          <w:spacing w:val="1"/>
          <w:sz w:val="28"/>
          <w:szCs w:val="28"/>
        </w:rPr>
        <w:t xml:space="preserve"> </w:t>
      </w:r>
      <w:r w:rsidRPr="00BF798D">
        <w:rPr>
          <w:sz w:val="28"/>
          <w:szCs w:val="28"/>
        </w:rPr>
        <w:t>rey concentraba en sus manos los tres poderes: el poder de hacer leyes -legislativo-, el poder para</w:t>
      </w:r>
      <w:r w:rsidRPr="00BF798D">
        <w:rPr>
          <w:spacing w:val="1"/>
          <w:sz w:val="28"/>
          <w:szCs w:val="28"/>
        </w:rPr>
        <w:t xml:space="preserve"> </w:t>
      </w:r>
      <w:r w:rsidRPr="00BF798D">
        <w:rPr>
          <w:sz w:val="28"/>
          <w:szCs w:val="28"/>
        </w:rPr>
        <w:t>gobernar -ejecutivo- y el poder para impartir justicia -judicial-. Y como el rey los ejerce sin que</w:t>
      </w:r>
      <w:r w:rsidRPr="00BF798D">
        <w:rPr>
          <w:spacing w:val="1"/>
          <w:sz w:val="28"/>
          <w:szCs w:val="28"/>
        </w:rPr>
        <w:t xml:space="preserve"> </w:t>
      </w:r>
      <w:r w:rsidRPr="00BF798D">
        <w:rPr>
          <w:spacing w:val="-1"/>
          <w:sz w:val="28"/>
          <w:szCs w:val="28"/>
        </w:rPr>
        <w:t xml:space="preserve">ninguna institución </w:t>
      </w:r>
      <w:r w:rsidRPr="00BF798D">
        <w:rPr>
          <w:sz w:val="28"/>
          <w:szCs w:val="28"/>
        </w:rPr>
        <w:t xml:space="preserve">lo controle, decimos que es un monarca absoluto. </w:t>
      </w:r>
    </w:p>
    <w:p w14:paraId="5D8799FB" w14:textId="77777777" w:rsidR="00323716" w:rsidRDefault="00323716" w:rsidP="00627EEB">
      <w:pPr>
        <w:pStyle w:val="Sinespaciado"/>
        <w:jc w:val="both"/>
        <w:rPr>
          <w:b/>
          <w:bCs/>
          <w:sz w:val="28"/>
          <w:szCs w:val="28"/>
        </w:rPr>
      </w:pPr>
    </w:p>
    <w:p w14:paraId="2FD1AD50" w14:textId="77777777" w:rsidR="00323716" w:rsidRDefault="00323716" w:rsidP="00627EEB">
      <w:pPr>
        <w:pStyle w:val="Sinespaciado"/>
        <w:jc w:val="both"/>
        <w:rPr>
          <w:b/>
          <w:bCs/>
          <w:sz w:val="28"/>
          <w:szCs w:val="28"/>
        </w:rPr>
      </w:pPr>
    </w:p>
    <w:p w14:paraId="0E308425" w14:textId="77777777" w:rsidR="00323716" w:rsidRDefault="00323716" w:rsidP="00627EEB">
      <w:pPr>
        <w:pStyle w:val="Sinespaciado"/>
        <w:jc w:val="both"/>
        <w:rPr>
          <w:b/>
          <w:bCs/>
          <w:sz w:val="28"/>
          <w:szCs w:val="28"/>
        </w:rPr>
      </w:pPr>
    </w:p>
    <w:p w14:paraId="192860AE" w14:textId="77777777" w:rsidR="00323716" w:rsidRDefault="00323716" w:rsidP="00627EEB">
      <w:pPr>
        <w:pStyle w:val="Sinespaciado"/>
        <w:jc w:val="both"/>
        <w:rPr>
          <w:b/>
          <w:bCs/>
          <w:sz w:val="28"/>
          <w:szCs w:val="28"/>
        </w:rPr>
      </w:pPr>
    </w:p>
    <w:p w14:paraId="1FE87EA3" w14:textId="764A3D8E" w:rsidR="00627EEB" w:rsidRDefault="00627EEB" w:rsidP="00627EEB">
      <w:pPr>
        <w:pStyle w:val="Sinespaciado"/>
        <w:jc w:val="both"/>
        <w:rPr>
          <w:sz w:val="28"/>
          <w:szCs w:val="28"/>
        </w:rPr>
      </w:pPr>
      <w:r w:rsidRPr="00590E39">
        <w:rPr>
          <w:b/>
          <w:bCs/>
          <w:sz w:val="28"/>
          <w:szCs w:val="28"/>
        </w:rPr>
        <w:lastRenderedPageBreak/>
        <w:t>Una economía estancada y poco innovadora</w:t>
      </w:r>
      <w:r w:rsidRPr="00BF798D">
        <w:rPr>
          <w:sz w:val="28"/>
          <w:szCs w:val="28"/>
        </w:rPr>
        <w:t xml:space="preserve">. La agricultura era la base de la economía en el Antiguo Régimen, ya que casi un 80% de la población trabajaba en el campo. Se usaban técnicas y herramientas que no habían cambiado mucho desde la Edad Media. Debido al atraso técnico, la agricultura era de muy baja productividad y rendimiento y estaba orientada fundamentalmente al autoconsumo. Las familias campesinas trabajaban buscando, ante todo, abastecer sus propias necesidades, lo que no siempre conseguían. Eran frecuentes las llamadas crisis de subsistencias períodos en los que la pérdida de las cosechas por desastres naturales dejaba a buena parte de la población sin recursos para subsistir. </w:t>
      </w:r>
    </w:p>
    <w:p w14:paraId="77341B8E" w14:textId="77777777" w:rsidR="00C50359" w:rsidRPr="00316EF7" w:rsidRDefault="00C50359" w:rsidP="00C50359">
      <w:pPr>
        <w:pStyle w:val="Sinespaciado"/>
        <w:jc w:val="both"/>
        <w:rPr>
          <w:b/>
          <w:bCs/>
          <w:sz w:val="28"/>
          <w:szCs w:val="28"/>
        </w:rPr>
      </w:pPr>
      <w:r w:rsidRPr="00316EF7">
        <w:rPr>
          <w:b/>
          <w:bCs/>
          <w:sz w:val="28"/>
          <w:szCs w:val="28"/>
        </w:rPr>
        <w:t xml:space="preserve">El fin del Antiguo Régimen </w:t>
      </w:r>
    </w:p>
    <w:p w14:paraId="2512203B" w14:textId="77777777" w:rsidR="00C50359" w:rsidRDefault="00C50359" w:rsidP="00C50359">
      <w:pPr>
        <w:pStyle w:val="Sinespaciado"/>
        <w:jc w:val="both"/>
        <w:rPr>
          <w:sz w:val="28"/>
          <w:szCs w:val="28"/>
        </w:rPr>
      </w:pPr>
      <w:r w:rsidRPr="00BF798D">
        <w:rPr>
          <w:sz w:val="28"/>
          <w:szCs w:val="28"/>
        </w:rPr>
        <w:t xml:space="preserve">A lo largo del siglo XVIII se iniciaron una serie de transformaciones y reformas que acabarían dando fin al Antiguo Régimen. Las principales transformaciones ideológicas las introdujo la Ilustración. Los fundamentos ilustrados pretendieron transformar la sociedad de su época, y su crítica y oposición se centró en los siguientes aspectos: Se opusieron a la sociedad estamental pues era organización social basada en la desigualdad y en la tradición familiar. Frente a ello defendían una sociedad igualitaria (igualdad ante la ley), basada en la valía, el esfuerzo y el mérito personal. Los privilegios de la nobleza y el clero no eran más que un obstáculo para el crecimiento económico, mientras que la burguesía, que había aumentado en número y en riqueza, deseaba acceder al poder político y reclamaba una sociedad más libre e igualitaria. </w:t>
      </w:r>
    </w:p>
    <w:p w14:paraId="227483B1" w14:textId="77777777" w:rsidR="00C50359" w:rsidRPr="0019563B" w:rsidRDefault="00C50359" w:rsidP="00C50359">
      <w:pPr>
        <w:pStyle w:val="Sinespaciado"/>
        <w:jc w:val="center"/>
        <w:rPr>
          <w:b/>
          <w:bCs/>
          <w:sz w:val="28"/>
          <w:szCs w:val="28"/>
        </w:rPr>
      </w:pPr>
      <w:r w:rsidRPr="0019563B">
        <w:rPr>
          <w:b/>
          <w:bCs/>
          <w:sz w:val="28"/>
          <w:szCs w:val="28"/>
        </w:rPr>
        <w:t>La Revolución industrial</w:t>
      </w:r>
    </w:p>
    <w:p w14:paraId="6AECD3D9" w14:textId="77777777" w:rsidR="00C50359" w:rsidRDefault="00C50359" w:rsidP="00C50359">
      <w:pPr>
        <w:pStyle w:val="Sinespaciado"/>
        <w:jc w:val="both"/>
        <w:rPr>
          <w:sz w:val="28"/>
          <w:szCs w:val="28"/>
        </w:rPr>
      </w:pPr>
      <w:r w:rsidRPr="00476D24">
        <w:rPr>
          <w:sz w:val="28"/>
          <w:szCs w:val="28"/>
        </w:rPr>
        <w:t xml:space="preserve">La Revolución industrial se puede definir como un gran y acelerado crecimiento económico con la introducción de máquinas para fabricar productos en forma más ágil. Esto sucedió primero en Inglaterra a mediados del siglo XVIII y en el resto de Europa en el siglo XIX. </w:t>
      </w:r>
    </w:p>
    <w:p w14:paraId="1A880EAA" w14:textId="77777777" w:rsidR="00C50359" w:rsidRDefault="00C50359" w:rsidP="00C50359">
      <w:pPr>
        <w:pStyle w:val="Sinespaciado"/>
        <w:jc w:val="both"/>
        <w:rPr>
          <w:sz w:val="28"/>
          <w:szCs w:val="28"/>
        </w:rPr>
      </w:pPr>
    </w:p>
    <w:p w14:paraId="70A759B6" w14:textId="77777777" w:rsidR="00C50359" w:rsidRDefault="00C50359" w:rsidP="00C50359">
      <w:pPr>
        <w:pStyle w:val="Sinespaciado"/>
        <w:jc w:val="both"/>
        <w:rPr>
          <w:sz w:val="28"/>
          <w:szCs w:val="28"/>
        </w:rPr>
      </w:pPr>
      <w:r w:rsidRPr="00476D24">
        <w:rPr>
          <w:sz w:val="28"/>
          <w:szCs w:val="28"/>
        </w:rPr>
        <w:t xml:space="preserve">Hubo muchos factores, en especial tierra y recursos naturales, mano de obra y capital y una buena infraestructura de vías de comunicación que determinaron que Inglaterra fuera el primer país que se industrializara: </w:t>
      </w:r>
    </w:p>
    <w:p w14:paraId="5F297FAB" w14:textId="77777777" w:rsidR="00C50359" w:rsidRDefault="00C50359" w:rsidP="00C50359">
      <w:pPr>
        <w:pStyle w:val="Sinespaciado"/>
        <w:jc w:val="both"/>
        <w:rPr>
          <w:sz w:val="28"/>
          <w:szCs w:val="28"/>
        </w:rPr>
      </w:pPr>
    </w:p>
    <w:p w14:paraId="5613BA55" w14:textId="77777777" w:rsidR="00C50359" w:rsidRDefault="00C50359" w:rsidP="00C50359">
      <w:pPr>
        <w:pStyle w:val="Sinespaciado"/>
        <w:jc w:val="both"/>
        <w:rPr>
          <w:sz w:val="28"/>
          <w:szCs w:val="28"/>
        </w:rPr>
      </w:pPr>
      <w:r w:rsidRPr="00476D24">
        <w:rPr>
          <w:sz w:val="28"/>
          <w:szCs w:val="28"/>
        </w:rPr>
        <w:t xml:space="preserve">Revolución agrícola: La clase pudiente rural (aristocracia) compró grandes terrenos que procedió a cercar para ensayar nuevos métodos que mejoraran la producción agrícola, por ejemplo, ensayando nuevas semillas y mejorando la eficiencia. Esto obligó a los campesinos a convertirse en aparceros. Los terratenientes se inventaron el método de la rotación de cultivos: una planta agotaba los nutrientes y al año siguiente, otra planta los restauraba. En ganadería, se permitió que sólo los mejores ejemplares se reprodujeran. Al aumentar la cantidad de producción, se aumentó la población. Como no había empleo para todos, muchos campesinos emigraron a la ciudad a buscar trabajo en las fábricas. </w:t>
      </w:r>
    </w:p>
    <w:p w14:paraId="4DE02858" w14:textId="77777777" w:rsidR="00C50359" w:rsidRDefault="00C50359" w:rsidP="00C50359">
      <w:pPr>
        <w:pStyle w:val="Sinespaciado"/>
        <w:jc w:val="both"/>
        <w:rPr>
          <w:sz w:val="28"/>
          <w:szCs w:val="28"/>
        </w:rPr>
      </w:pPr>
    </w:p>
    <w:p w14:paraId="2B788D2A" w14:textId="77777777" w:rsidR="00C50359" w:rsidRDefault="00C50359" w:rsidP="00C50359">
      <w:pPr>
        <w:pStyle w:val="Sinespaciado"/>
        <w:jc w:val="both"/>
        <w:rPr>
          <w:sz w:val="28"/>
          <w:szCs w:val="28"/>
        </w:rPr>
      </w:pPr>
      <w:r w:rsidRPr="00476D24">
        <w:rPr>
          <w:sz w:val="28"/>
          <w:szCs w:val="28"/>
        </w:rPr>
        <w:t xml:space="preserve">Existencia de recursos naturales: Había suficiente agua (vapor) y carbón como combustible para las nuevas máquinas. La extracción del carbón fue indispensable porque era el combustible para que éstas funcionaran. La metalurgia (fabricación de acero) impulsó la Revolución industrial. El hierro también se extrajo para hacer la maquinaria y las herramientas. Por otra parte, las colonias inglesas de ultramar eran a la vez la fuente de materia prima y el mercado de los productos terminados. </w:t>
      </w:r>
    </w:p>
    <w:p w14:paraId="4ACC4BE4" w14:textId="77777777" w:rsidR="00C50359" w:rsidRDefault="00C50359" w:rsidP="00C50359">
      <w:pPr>
        <w:pStyle w:val="Sinespaciado"/>
        <w:jc w:val="both"/>
        <w:rPr>
          <w:sz w:val="28"/>
          <w:szCs w:val="28"/>
        </w:rPr>
      </w:pPr>
    </w:p>
    <w:p w14:paraId="6D6D4EFB" w14:textId="77777777" w:rsidR="00323716" w:rsidRDefault="00323716" w:rsidP="00C50359">
      <w:pPr>
        <w:pStyle w:val="Sinespaciado"/>
        <w:jc w:val="both"/>
        <w:rPr>
          <w:sz w:val="28"/>
          <w:szCs w:val="28"/>
        </w:rPr>
      </w:pPr>
    </w:p>
    <w:p w14:paraId="4CE4C95A" w14:textId="77777777" w:rsidR="00323716" w:rsidRDefault="00323716" w:rsidP="00C50359">
      <w:pPr>
        <w:pStyle w:val="Sinespaciado"/>
        <w:jc w:val="both"/>
        <w:rPr>
          <w:sz w:val="28"/>
          <w:szCs w:val="28"/>
        </w:rPr>
      </w:pPr>
    </w:p>
    <w:p w14:paraId="1D3534A8" w14:textId="77777777" w:rsidR="00323716" w:rsidRDefault="00323716" w:rsidP="00C50359">
      <w:pPr>
        <w:pStyle w:val="Sinespaciado"/>
        <w:jc w:val="both"/>
        <w:rPr>
          <w:sz w:val="28"/>
          <w:szCs w:val="28"/>
        </w:rPr>
      </w:pPr>
    </w:p>
    <w:p w14:paraId="1A88362F" w14:textId="000D6701" w:rsidR="00C50359" w:rsidRDefault="00C50359" w:rsidP="00C50359">
      <w:pPr>
        <w:pStyle w:val="Sinespaciado"/>
        <w:jc w:val="both"/>
        <w:rPr>
          <w:sz w:val="28"/>
          <w:szCs w:val="28"/>
        </w:rPr>
      </w:pPr>
      <w:r w:rsidRPr="00476D24">
        <w:rPr>
          <w:sz w:val="28"/>
          <w:szCs w:val="28"/>
        </w:rPr>
        <w:lastRenderedPageBreak/>
        <w:t xml:space="preserve">Mano de obra: Como </w:t>
      </w:r>
      <w:proofErr w:type="gramStart"/>
      <w:r w:rsidRPr="00476D24">
        <w:rPr>
          <w:sz w:val="28"/>
          <w:szCs w:val="28"/>
        </w:rPr>
        <w:t>nunca antes</w:t>
      </w:r>
      <w:proofErr w:type="gramEnd"/>
      <w:r w:rsidRPr="00476D24">
        <w:rPr>
          <w:sz w:val="28"/>
          <w:szCs w:val="28"/>
        </w:rPr>
        <w:t xml:space="preserve">, Inglaterra comenzó a llenarse de ciudades industriales a las cuales llegaban los campesinos desplazados a buscar empleo. A esto se le llama urbanización. En las ciudades, los desplazados vendían su fuerza de trabajo a cualquier precio a los empresarios tan solo para poder subsistir. Apareció entonces otra clase social: los obreros que trabajaban en las fábricas. Esta clase numerosa pronto se convirtió en la base de la sociedad, aquella que sostenía todo el andamiaje de la economía. </w:t>
      </w:r>
    </w:p>
    <w:p w14:paraId="76936012" w14:textId="77777777" w:rsidR="00C50359" w:rsidRDefault="00C50359" w:rsidP="00C50359">
      <w:pPr>
        <w:pStyle w:val="Sinespaciado"/>
        <w:jc w:val="both"/>
        <w:rPr>
          <w:sz w:val="28"/>
          <w:szCs w:val="28"/>
        </w:rPr>
      </w:pPr>
    </w:p>
    <w:p w14:paraId="0ED978D2" w14:textId="4698CBC1" w:rsidR="00C50359" w:rsidRDefault="00C50359" w:rsidP="00C50359">
      <w:pPr>
        <w:pStyle w:val="Sinespaciado"/>
        <w:jc w:val="both"/>
        <w:rPr>
          <w:sz w:val="28"/>
          <w:szCs w:val="28"/>
        </w:rPr>
      </w:pPr>
      <w:r w:rsidRPr="00476D24">
        <w:rPr>
          <w:sz w:val="28"/>
          <w:szCs w:val="28"/>
        </w:rPr>
        <w:t xml:space="preserve">Capital: Los bancos estaban dispuestos a hacer préstamos. La burguesía, ávida de enriquecerse, invertía en empresas que producían utilidades. Había capital para reinvertir y esto a su vez, generaba más riqueza. La existencia de un comercio muy dinámico impulsó la Revolución industrial. El capital también estaba representado en los inventos que se hicieron, ya que el factor esencial para que se diera esta revolución fue el invento de máquinas que agilizaron la producción de mercancías o que ellas mismas las fabricaban. </w:t>
      </w:r>
    </w:p>
    <w:p w14:paraId="7E189F28" w14:textId="77777777" w:rsidR="00323716" w:rsidRDefault="00C50359" w:rsidP="00323716">
      <w:pPr>
        <w:pStyle w:val="Sinespaciado"/>
        <w:rPr>
          <w:b/>
          <w:bCs/>
          <w:sz w:val="28"/>
          <w:szCs w:val="28"/>
          <w:lang w:eastAsia="es-MX"/>
        </w:rPr>
      </w:pPr>
      <w:r w:rsidRPr="00C50359">
        <w:rPr>
          <w:b/>
          <w:bCs/>
          <w:sz w:val="28"/>
          <w:szCs w:val="28"/>
          <w:lang w:eastAsia="es-MX"/>
        </w:rPr>
        <w:t>Revolución Francesa</w:t>
      </w:r>
    </w:p>
    <w:p w14:paraId="10D1BBA9" w14:textId="3185DEC8" w:rsidR="00C50359" w:rsidRPr="00323716" w:rsidRDefault="00C50359" w:rsidP="00323716">
      <w:pPr>
        <w:pStyle w:val="Sinespaciado"/>
        <w:jc w:val="both"/>
        <w:rPr>
          <w:sz w:val="28"/>
          <w:szCs w:val="28"/>
        </w:rPr>
      </w:pPr>
      <w:r>
        <w:rPr>
          <w:sz w:val="28"/>
          <w:szCs w:val="28"/>
        </w:rPr>
        <w:t xml:space="preserve"> Causas </w:t>
      </w:r>
      <w:r w:rsidRPr="007B591F">
        <w:rPr>
          <w:sz w:val="28"/>
          <w:szCs w:val="28"/>
        </w:rPr>
        <w:t>de la Revoluc</w:t>
      </w:r>
      <w:r>
        <w:rPr>
          <w:sz w:val="28"/>
          <w:szCs w:val="28"/>
        </w:rPr>
        <w:t>ión francesa</w:t>
      </w:r>
    </w:p>
    <w:p w14:paraId="5918EB74" w14:textId="77777777" w:rsidR="00C50359" w:rsidRPr="00323716" w:rsidRDefault="00C50359" w:rsidP="00323716">
      <w:pPr>
        <w:pStyle w:val="Sinespaciado"/>
        <w:jc w:val="both"/>
        <w:rPr>
          <w:sz w:val="28"/>
          <w:szCs w:val="28"/>
        </w:rPr>
      </w:pPr>
      <w:r w:rsidRPr="00323716">
        <w:rPr>
          <w:sz w:val="28"/>
          <w:szCs w:val="28"/>
        </w:rPr>
        <w:t>Las principales causas de la Revolución francesa fueron las siguientes:</w:t>
      </w:r>
    </w:p>
    <w:p w14:paraId="2C0DAFA9" w14:textId="77777777" w:rsidR="00C50359" w:rsidRPr="00323716" w:rsidRDefault="00C50359" w:rsidP="00323716">
      <w:pPr>
        <w:pStyle w:val="Sinespaciado"/>
        <w:jc w:val="both"/>
        <w:rPr>
          <w:sz w:val="28"/>
          <w:szCs w:val="28"/>
        </w:rPr>
      </w:pPr>
      <w:r w:rsidRPr="00323716">
        <w:rPr>
          <w:sz w:val="28"/>
          <w:szCs w:val="28"/>
        </w:rPr>
        <w:t>Las arbitrariedades de un absolutismo monárquico que oprimía a la mayoría de sus súbditos.</w:t>
      </w:r>
    </w:p>
    <w:p w14:paraId="2418BD2A" w14:textId="77777777" w:rsidR="00C50359" w:rsidRPr="00323716" w:rsidRDefault="00C50359" w:rsidP="00323716">
      <w:pPr>
        <w:pStyle w:val="Sinespaciado"/>
        <w:jc w:val="both"/>
        <w:rPr>
          <w:sz w:val="28"/>
          <w:szCs w:val="28"/>
        </w:rPr>
      </w:pPr>
      <w:r w:rsidRPr="00323716">
        <w:rPr>
          <w:sz w:val="28"/>
          <w:szCs w:val="28"/>
        </w:rPr>
        <w:t>Una gran desigualdad social debido a las fuertes cargas (impuestos, tributos y diezmo) que recaían sobre los campesinos franceses, quienes con su trabajo debían mantenerse a sí mismos y a los grupos privilegiados: la nobleza y el clero.</w:t>
      </w:r>
    </w:p>
    <w:p w14:paraId="641DB4C5" w14:textId="77777777" w:rsidR="00C50359" w:rsidRPr="00323716" w:rsidRDefault="00C50359" w:rsidP="00323716">
      <w:pPr>
        <w:pStyle w:val="Sinespaciado"/>
        <w:jc w:val="both"/>
        <w:rPr>
          <w:sz w:val="28"/>
          <w:szCs w:val="28"/>
        </w:rPr>
      </w:pPr>
      <w:r w:rsidRPr="00323716">
        <w:rPr>
          <w:sz w:val="28"/>
          <w:szCs w:val="28"/>
        </w:rPr>
        <w:t>El descontento de sectores intelectuales por la falta de derechos y libertades. Estos intelectuales estaban muy influidos por las ideas de la </w:t>
      </w:r>
      <w:hyperlink r:id="rId7" w:history="1">
        <w:r w:rsidRPr="00323716">
          <w:rPr>
            <w:sz w:val="28"/>
            <w:szCs w:val="28"/>
          </w:rPr>
          <w:t>Ilustración</w:t>
        </w:r>
      </w:hyperlink>
      <w:r w:rsidRPr="00323716">
        <w:rPr>
          <w:sz w:val="28"/>
          <w:szCs w:val="28"/>
        </w:rPr>
        <w:t>.</w:t>
      </w:r>
    </w:p>
    <w:p w14:paraId="4747C7C6" w14:textId="77777777" w:rsidR="00C50359" w:rsidRPr="00323716" w:rsidRDefault="00C50359" w:rsidP="00323716">
      <w:pPr>
        <w:pStyle w:val="Sinespaciado"/>
        <w:jc w:val="both"/>
        <w:rPr>
          <w:sz w:val="28"/>
          <w:szCs w:val="28"/>
        </w:rPr>
      </w:pPr>
      <w:r w:rsidRPr="00323716">
        <w:rPr>
          <w:sz w:val="28"/>
          <w:szCs w:val="28"/>
        </w:rPr>
        <w:t>Consecuencias</w:t>
      </w:r>
    </w:p>
    <w:p w14:paraId="27C7C47B" w14:textId="77777777" w:rsidR="00C50359" w:rsidRPr="00323716" w:rsidRDefault="00C50359" w:rsidP="00323716">
      <w:pPr>
        <w:pStyle w:val="Sinespaciado"/>
        <w:jc w:val="both"/>
        <w:rPr>
          <w:sz w:val="28"/>
          <w:szCs w:val="28"/>
        </w:rPr>
      </w:pPr>
      <w:r w:rsidRPr="00323716">
        <w:rPr>
          <w:sz w:val="28"/>
          <w:szCs w:val="28"/>
        </w:rPr>
        <w:t>Las principales consecuencias de la Revolución francesa fueron las siguientes:</w:t>
      </w:r>
    </w:p>
    <w:p w14:paraId="0DB8127C" w14:textId="77777777" w:rsidR="00C50359" w:rsidRPr="00323716" w:rsidRDefault="00C50359" w:rsidP="00323716">
      <w:pPr>
        <w:pStyle w:val="Sinespaciado"/>
        <w:jc w:val="both"/>
        <w:rPr>
          <w:sz w:val="28"/>
          <w:szCs w:val="28"/>
        </w:rPr>
      </w:pPr>
      <w:r w:rsidRPr="00323716">
        <w:rPr>
          <w:sz w:val="28"/>
          <w:szCs w:val="28"/>
        </w:rPr>
        <w:t>Declaración de nuevos derechos individuales: libertad, igualdad ante la ley, abolición de la esclavitud, entre otros. Estas ideas se expandieron por toda Europa e influyeron sobre los líderes de las revoluciones de independencia en América.</w:t>
      </w:r>
    </w:p>
    <w:p w14:paraId="69A9D631" w14:textId="77777777" w:rsidR="00C50359" w:rsidRPr="00323716" w:rsidRDefault="00C50359" w:rsidP="00323716">
      <w:pPr>
        <w:pStyle w:val="Sinespaciado"/>
        <w:jc w:val="both"/>
        <w:rPr>
          <w:sz w:val="28"/>
          <w:szCs w:val="28"/>
        </w:rPr>
      </w:pPr>
      <w:r w:rsidRPr="00323716">
        <w:rPr>
          <w:sz w:val="28"/>
          <w:szCs w:val="28"/>
        </w:rPr>
        <w:t>Supresión de la monarquía absoluta y establecimiento de un sistema republicano con división de poderes, elección de los funcionarios por parte del pueblo y duración limitada en los cargos públicos.</w:t>
      </w:r>
    </w:p>
    <w:p w14:paraId="354EE724" w14:textId="77777777" w:rsidR="00627EEB" w:rsidRDefault="00627EEB" w:rsidP="00627EEB">
      <w:pPr>
        <w:pStyle w:val="Sinespaciado"/>
        <w:jc w:val="both"/>
        <w:rPr>
          <w:sz w:val="28"/>
          <w:szCs w:val="28"/>
        </w:rPr>
      </w:pPr>
    </w:p>
    <w:p w14:paraId="3D1FDBF4" w14:textId="77777777" w:rsidR="00627EEB" w:rsidRDefault="00627EEB" w:rsidP="00627EEB">
      <w:pPr>
        <w:pStyle w:val="Sinespaciado"/>
        <w:jc w:val="both"/>
        <w:rPr>
          <w:sz w:val="28"/>
          <w:szCs w:val="28"/>
        </w:rPr>
      </w:pPr>
      <w:r>
        <w:rPr>
          <w:sz w:val="28"/>
          <w:szCs w:val="28"/>
        </w:rPr>
        <w:t>Actividades</w:t>
      </w:r>
    </w:p>
    <w:p w14:paraId="0A46027A" w14:textId="7FA960FB" w:rsidR="00627EEB" w:rsidRDefault="00627EEB" w:rsidP="00627EEB">
      <w:pPr>
        <w:pStyle w:val="Sinespaciado"/>
        <w:numPr>
          <w:ilvl w:val="0"/>
          <w:numId w:val="1"/>
        </w:numPr>
        <w:jc w:val="both"/>
        <w:rPr>
          <w:sz w:val="28"/>
          <w:szCs w:val="28"/>
        </w:rPr>
      </w:pPr>
      <w:r>
        <w:rPr>
          <w:sz w:val="28"/>
          <w:szCs w:val="28"/>
        </w:rPr>
        <w:t>Después de leer el documento explica cómo estaba Europa desde el punto de vista político, económico y social en el Antiguo Régimen</w:t>
      </w:r>
    </w:p>
    <w:p w14:paraId="68192BBE" w14:textId="77777777" w:rsidR="00C50359" w:rsidRPr="0019027A" w:rsidRDefault="00C50359" w:rsidP="00C50359">
      <w:pPr>
        <w:pStyle w:val="Prrafodelista"/>
        <w:numPr>
          <w:ilvl w:val="0"/>
          <w:numId w:val="1"/>
        </w:numPr>
        <w:rPr>
          <w:sz w:val="28"/>
          <w:szCs w:val="28"/>
        </w:rPr>
      </w:pPr>
      <w:r w:rsidRPr="0019027A">
        <w:rPr>
          <w:sz w:val="28"/>
          <w:szCs w:val="28"/>
        </w:rPr>
        <w:t xml:space="preserve">Explica la importancia de la Ilustración para el fin del antiguo régimen </w:t>
      </w:r>
    </w:p>
    <w:p w14:paraId="257EF408" w14:textId="6BCC5FEA" w:rsidR="005E1946" w:rsidRDefault="00C50359" w:rsidP="005E1946">
      <w:pPr>
        <w:pStyle w:val="Sinespaciado"/>
        <w:numPr>
          <w:ilvl w:val="0"/>
          <w:numId w:val="1"/>
        </w:numPr>
        <w:jc w:val="both"/>
        <w:rPr>
          <w:sz w:val="28"/>
          <w:szCs w:val="28"/>
        </w:rPr>
      </w:pPr>
      <w:r>
        <w:rPr>
          <w:sz w:val="28"/>
          <w:szCs w:val="28"/>
        </w:rPr>
        <w:t xml:space="preserve">Explique las causas que permitieron que </w:t>
      </w:r>
      <w:r w:rsidR="00426FF0">
        <w:rPr>
          <w:sz w:val="28"/>
          <w:szCs w:val="28"/>
        </w:rPr>
        <w:t>la revolución</w:t>
      </w:r>
      <w:r w:rsidR="00572B0F">
        <w:rPr>
          <w:sz w:val="28"/>
          <w:szCs w:val="28"/>
        </w:rPr>
        <w:t xml:space="preserve"> Industrial</w:t>
      </w:r>
      <w:r>
        <w:rPr>
          <w:sz w:val="28"/>
          <w:szCs w:val="28"/>
        </w:rPr>
        <w:t xml:space="preserve"> se originara en Inglaterra</w:t>
      </w:r>
    </w:p>
    <w:p w14:paraId="4209A6FE" w14:textId="5E8103EC" w:rsidR="005E1946" w:rsidRDefault="005E1946" w:rsidP="005E1946">
      <w:pPr>
        <w:pStyle w:val="Sinespaciado"/>
        <w:numPr>
          <w:ilvl w:val="0"/>
          <w:numId w:val="1"/>
        </w:numPr>
        <w:jc w:val="both"/>
        <w:rPr>
          <w:sz w:val="28"/>
          <w:szCs w:val="28"/>
        </w:rPr>
      </w:pPr>
      <w:r w:rsidRPr="005E1946">
        <w:rPr>
          <w:sz w:val="28"/>
          <w:szCs w:val="28"/>
          <w:lang w:eastAsia="es-MX"/>
        </w:rPr>
        <w:t xml:space="preserve">Explica cada una de las causas y consecuencias de </w:t>
      </w:r>
      <w:r>
        <w:rPr>
          <w:sz w:val="28"/>
          <w:szCs w:val="28"/>
          <w:lang w:eastAsia="es-MX"/>
        </w:rPr>
        <w:t>la R</w:t>
      </w:r>
      <w:r w:rsidRPr="005E1946">
        <w:rPr>
          <w:sz w:val="28"/>
          <w:szCs w:val="28"/>
          <w:lang w:eastAsia="es-MX"/>
        </w:rPr>
        <w:t>evolución</w:t>
      </w:r>
      <w:r>
        <w:rPr>
          <w:sz w:val="28"/>
          <w:szCs w:val="28"/>
          <w:lang w:eastAsia="es-MX"/>
        </w:rPr>
        <w:t xml:space="preserve"> Francesa</w:t>
      </w:r>
    </w:p>
    <w:p w14:paraId="79BFCA2D" w14:textId="3C43364A" w:rsidR="00137DCF" w:rsidRPr="005E1946" w:rsidRDefault="00051AE3" w:rsidP="005E1946">
      <w:pPr>
        <w:pStyle w:val="Sinespaciado"/>
        <w:numPr>
          <w:ilvl w:val="0"/>
          <w:numId w:val="1"/>
        </w:numPr>
        <w:jc w:val="both"/>
        <w:rPr>
          <w:sz w:val="28"/>
          <w:szCs w:val="28"/>
        </w:rPr>
      </w:pPr>
      <w:r>
        <w:rPr>
          <w:sz w:val="28"/>
          <w:szCs w:val="28"/>
          <w:lang w:eastAsia="es-MX"/>
        </w:rPr>
        <w:t xml:space="preserve">LAS ACTIVIDADES </w:t>
      </w:r>
      <w:r w:rsidR="00426FF0">
        <w:rPr>
          <w:sz w:val="28"/>
          <w:szCs w:val="28"/>
          <w:lang w:eastAsia="es-MX"/>
        </w:rPr>
        <w:t xml:space="preserve">NO SON LA RECUPERACIÓN, PERO TE AYUDARÁN A </w:t>
      </w:r>
      <w:r w:rsidR="008E4E4C">
        <w:rPr>
          <w:sz w:val="28"/>
          <w:szCs w:val="28"/>
          <w:lang w:eastAsia="es-MX"/>
        </w:rPr>
        <w:t>PREPARARTE PARA</w:t>
      </w:r>
      <w:r>
        <w:rPr>
          <w:sz w:val="28"/>
          <w:szCs w:val="28"/>
          <w:lang w:eastAsia="es-MX"/>
        </w:rPr>
        <w:t xml:space="preserve"> LA</w:t>
      </w:r>
      <w:r w:rsidR="00426FF0">
        <w:rPr>
          <w:sz w:val="28"/>
          <w:szCs w:val="28"/>
          <w:lang w:eastAsia="es-MX"/>
        </w:rPr>
        <w:t xml:space="preserve"> EVALUACIÓN YA SEA ESCRITA U ORAL</w:t>
      </w:r>
    </w:p>
    <w:p w14:paraId="1FFA804F" w14:textId="77777777" w:rsidR="00C50359" w:rsidRDefault="00C50359" w:rsidP="005E1946">
      <w:pPr>
        <w:pStyle w:val="Sinespaciado"/>
        <w:ind w:left="360"/>
        <w:jc w:val="both"/>
        <w:rPr>
          <w:sz w:val="28"/>
          <w:szCs w:val="28"/>
        </w:rPr>
      </w:pPr>
    </w:p>
    <w:p w14:paraId="54ADFF02" w14:textId="77777777" w:rsidR="00592302" w:rsidRDefault="00592302"/>
    <w:sectPr w:rsidR="00592302" w:rsidSect="00323716">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15F9"/>
    <w:multiLevelType w:val="hybridMultilevel"/>
    <w:tmpl w:val="9C7E2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C30993"/>
    <w:multiLevelType w:val="multilevel"/>
    <w:tmpl w:val="DA6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77AF3"/>
    <w:multiLevelType w:val="hybridMultilevel"/>
    <w:tmpl w:val="598A6C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A42632"/>
    <w:multiLevelType w:val="multilevel"/>
    <w:tmpl w:val="22C8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6248E"/>
    <w:multiLevelType w:val="hybridMultilevel"/>
    <w:tmpl w:val="16A636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0676A6"/>
    <w:multiLevelType w:val="hybridMultilevel"/>
    <w:tmpl w:val="753626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064880">
    <w:abstractNumId w:val="5"/>
  </w:num>
  <w:num w:numId="2" w16cid:durableId="289628425">
    <w:abstractNumId w:val="4"/>
  </w:num>
  <w:num w:numId="3" w16cid:durableId="1565793534">
    <w:abstractNumId w:val="2"/>
  </w:num>
  <w:num w:numId="4" w16cid:durableId="998506637">
    <w:abstractNumId w:val="1"/>
  </w:num>
  <w:num w:numId="5" w16cid:durableId="3483432">
    <w:abstractNumId w:val="3"/>
  </w:num>
  <w:num w:numId="6" w16cid:durableId="154478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EB"/>
    <w:rsid w:val="00051AE3"/>
    <w:rsid w:val="00137DCF"/>
    <w:rsid w:val="00323716"/>
    <w:rsid w:val="00426FF0"/>
    <w:rsid w:val="00572B0F"/>
    <w:rsid w:val="00592302"/>
    <w:rsid w:val="005E1946"/>
    <w:rsid w:val="00627EEB"/>
    <w:rsid w:val="008E4E4C"/>
    <w:rsid w:val="00C503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0FCC"/>
  <w15:chartTrackingRefBased/>
  <w15:docId w15:val="{0CC60488-CE2B-45B3-B933-58076E58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EB"/>
    <w:pPr>
      <w:widowControl w:val="0"/>
      <w:autoSpaceDE w:val="0"/>
      <w:autoSpaceDN w:val="0"/>
      <w:spacing w:after="0" w:line="240" w:lineRule="auto"/>
    </w:pPr>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27EEB"/>
    <w:pPr>
      <w:widowControl/>
      <w:autoSpaceDE/>
      <w:autoSpaceDN/>
      <w:spacing w:before="100" w:beforeAutospacing="1" w:after="100" w:afterAutospacing="1"/>
    </w:pPr>
    <w:rPr>
      <w:sz w:val="24"/>
      <w:szCs w:val="24"/>
      <w:lang w:val="es-MX" w:eastAsia="es-MX"/>
    </w:rPr>
  </w:style>
  <w:style w:type="paragraph" w:styleId="Sinespaciado">
    <w:name w:val="No Spacing"/>
    <w:uiPriority w:val="1"/>
    <w:qFormat/>
    <w:rsid w:val="00627EEB"/>
    <w:pPr>
      <w:widowControl w:val="0"/>
      <w:autoSpaceDE w:val="0"/>
      <w:autoSpaceDN w:val="0"/>
      <w:spacing w:after="0" w:line="240" w:lineRule="auto"/>
    </w:pPr>
    <w:rPr>
      <w:rFonts w:ascii="Times New Roman" w:eastAsia="Times New Roman" w:hAnsi="Times New Roman" w:cs="Times New Roman"/>
      <w:lang w:val="es-ES"/>
    </w:rPr>
  </w:style>
  <w:style w:type="paragraph" w:styleId="Prrafodelista">
    <w:name w:val="List Paragraph"/>
    <w:basedOn w:val="Normal"/>
    <w:uiPriority w:val="34"/>
    <w:qFormat/>
    <w:rsid w:val="00C50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ciclopediadehistoria.com/la-ilustr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cionadistancia.juntadeandalucia.es/semi/mod/url/view.php?id=8436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Enrique</dc:creator>
  <cp:keywords/>
  <dc:description/>
  <cp:lastModifiedBy>Enrique Enrique</cp:lastModifiedBy>
  <cp:revision>2</cp:revision>
  <dcterms:created xsi:type="dcterms:W3CDTF">2023-08-14T21:18:00Z</dcterms:created>
  <dcterms:modified xsi:type="dcterms:W3CDTF">2023-08-14T21:18:00Z</dcterms:modified>
</cp:coreProperties>
</file>