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481"/>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1985"/>
        <w:gridCol w:w="5807"/>
        <w:gridCol w:w="2496"/>
      </w:tblGrid>
      <w:tr w:rsidR="0075529F" w:rsidRPr="009B17A5" w:rsidTr="00172D5E">
        <w:trPr>
          <w:cantSplit/>
          <w:trHeight w:val="798"/>
        </w:trPr>
        <w:tc>
          <w:tcPr>
            <w:tcW w:w="965" w:type="pct"/>
            <w:vMerge w:val="restart"/>
            <w:shd w:val="clear" w:color="auto" w:fill="FFFFFF"/>
          </w:tcPr>
          <w:p w:rsidR="0075529F" w:rsidRPr="0075529F" w:rsidRDefault="0075529F" w:rsidP="00EF01F2">
            <w:pPr>
              <w:spacing w:after="0" w:line="20" w:lineRule="atLeast"/>
              <w:rPr>
                <w:rFonts w:ascii="Arial" w:hAnsi="Arial" w:cs="Arial"/>
                <w:color w:val="auto"/>
              </w:rPr>
            </w:pPr>
            <w:r w:rsidRPr="0075529F">
              <w:rPr>
                <w:noProof/>
                <w:color w:val="auto"/>
                <w:lang w:eastAsia="es-CO"/>
              </w:rPr>
              <w:drawing>
                <wp:inline distT="0" distB="0" distL="0" distR="0" wp14:anchorId="6D6D9C7F" wp14:editId="2119B491">
                  <wp:extent cx="1171575" cy="1344930"/>
                  <wp:effectExtent l="0" t="0" r="0" b="0"/>
                  <wp:docPr id="3" name="Imagen 3" descr="I. E. ALVE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E. ALVER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59" cy="1359491"/>
                          </a:xfrm>
                          <a:prstGeom prst="rect">
                            <a:avLst/>
                          </a:prstGeom>
                          <a:noFill/>
                          <a:ln>
                            <a:noFill/>
                          </a:ln>
                        </pic:spPr>
                      </pic:pic>
                    </a:graphicData>
                  </a:graphic>
                </wp:inline>
              </w:drawing>
            </w:r>
          </w:p>
          <w:p w:rsidR="0075529F" w:rsidRPr="0075529F" w:rsidRDefault="0075529F" w:rsidP="00EF01F2">
            <w:pPr>
              <w:spacing w:after="0" w:line="20" w:lineRule="atLeast"/>
              <w:jc w:val="center"/>
              <w:rPr>
                <w:rFonts w:ascii="Arial" w:hAnsi="Arial" w:cs="Arial"/>
                <w:b/>
                <w:color w:val="auto"/>
              </w:rPr>
            </w:pPr>
            <w:r w:rsidRPr="0075529F">
              <w:rPr>
                <w:rFonts w:ascii="Arial" w:hAnsi="Arial" w:cs="Arial"/>
                <w:b/>
                <w:color w:val="auto"/>
              </w:rPr>
              <w:t>INSTITUCION EDUCATIVA ALVERNIA</w:t>
            </w:r>
          </w:p>
        </w:tc>
        <w:tc>
          <w:tcPr>
            <w:tcW w:w="2822" w:type="pct"/>
            <w:shd w:val="clear" w:color="auto" w:fill="FFFFFF"/>
            <w:vAlign w:val="center"/>
          </w:tcPr>
          <w:p w:rsidR="0075529F" w:rsidRPr="0075529F" w:rsidRDefault="0075529F" w:rsidP="00EF01F2">
            <w:pPr>
              <w:pStyle w:val="Ttulo8"/>
              <w:spacing w:line="20" w:lineRule="atLeast"/>
              <w:rPr>
                <w:rFonts w:ascii="Arial" w:hAnsi="Arial"/>
                <w:bCs w:val="0"/>
                <w:sz w:val="24"/>
              </w:rPr>
            </w:pPr>
          </w:p>
          <w:p w:rsidR="0075529F" w:rsidRPr="0075529F" w:rsidRDefault="009867A8" w:rsidP="00EF01F2">
            <w:pPr>
              <w:pStyle w:val="Ttulo8"/>
              <w:spacing w:line="20" w:lineRule="atLeast"/>
              <w:rPr>
                <w:rFonts w:ascii="Arial" w:hAnsi="Arial"/>
                <w:b w:val="0"/>
                <w:bCs w:val="0"/>
                <w:sz w:val="24"/>
              </w:rPr>
            </w:pPr>
            <w:r>
              <w:rPr>
                <w:rFonts w:ascii="Arial" w:hAnsi="Arial"/>
                <w:bCs w:val="0"/>
                <w:sz w:val="24"/>
              </w:rPr>
              <w:t>TALLER DE ECONOMIA Y POLITICA</w:t>
            </w:r>
            <w:r w:rsidR="0075529F" w:rsidRPr="0075529F">
              <w:rPr>
                <w:rFonts w:ascii="Arial" w:hAnsi="Arial"/>
                <w:bCs w:val="0"/>
                <w:sz w:val="24"/>
              </w:rPr>
              <w:t xml:space="preserve"> </w:t>
            </w:r>
          </w:p>
          <w:p w:rsidR="0075529F" w:rsidRPr="0075529F" w:rsidRDefault="0075529F" w:rsidP="00EF01F2">
            <w:pPr>
              <w:pStyle w:val="Ttulo8"/>
              <w:spacing w:line="20" w:lineRule="atLeast"/>
              <w:rPr>
                <w:rFonts w:ascii="Arial" w:hAnsi="Arial"/>
                <w:b w:val="0"/>
                <w:bCs w:val="0"/>
                <w:sz w:val="24"/>
              </w:rPr>
            </w:pPr>
          </w:p>
          <w:tbl>
            <w:tblPr>
              <w:tblpPr w:leftFromText="141" w:rightFromText="141" w:vertAnchor="text" w:horzAnchor="margin" w:tblpXSpec="right" w:tblpY="-2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138"/>
              <w:gridCol w:w="672"/>
              <w:gridCol w:w="803"/>
              <w:gridCol w:w="722"/>
              <w:gridCol w:w="752"/>
            </w:tblGrid>
            <w:tr w:rsidR="0075529F" w:rsidRPr="0075529F" w:rsidTr="00A52605">
              <w:trPr>
                <w:trHeight w:val="329"/>
              </w:trPr>
              <w:tc>
                <w:tcPr>
                  <w:tcW w:w="590"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Día</w:t>
                  </w:r>
                </w:p>
              </w:tc>
              <w:tc>
                <w:tcPr>
                  <w:tcW w:w="1138" w:type="dxa"/>
                  <w:vAlign w:val="center"/>
                </w:tcPr>
                <w:p w:rsidR="0075529F" w:rsidRPr="0075529F" w:rsidRDefault="00A52605" w:rsidP="00A52605">
                  <w:pPr>
                    <w:spacing w:after="0" w:line="20" w:lineRule="atLeast"/>
                    <w:jc w:val="center"/>
                    <w:rPr>
                      <w:rFonts w:ascii="Arial" w:hAnsi="Arial" w:cs="Arial"/>
                      <w:color w:val="auto"/>
                    </w:rPr>
                  </w:pPr>
                  <w:r>
                    <w:rPr>
                      <w:rFonts w:ascii="Arial" w:hAnsi="Arial" w:cs="Arial"/>
                      <w:color w:val="auto"/>
                    </w:rPr>
                    <w:t>16-20</w:t>
                  </w:r>
                </w:p>
              </w:tc>
              <w:tc>
                <w:tcPr>
                  <w:tcW w:w="672"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Mes</w:t>
                  </w:r>
                </w:p>
              </w:tc>
              <w:tc>
                <w:tcPr>
                  <w:tcW w:w="778" w:type="dxa"/>
                  <w:vAlign w:val="center"/>
                </w:tcPr>
                <w:p w:rsidR="0075529F" w:rsidRPr="0075529F" w:rsidRDefault="00A52605" w:rsidP="00EF01F2">
                  <w:pPr>
                    <w:spacing w:after="0" w:line="20" w:lineRule="atLeast"/>
                    <w:jc w:val="center"/>
                    <w:rPr>
                      <w:rFonts w:ascii="Arial" w:hAnsi="Arial" w:cs="Arial"/>
                      <w:color w:val="auto"/>
                    </w:rPr>
                  </w:pPr>
                  <w:r>
                    <w:rPr>
                      <w:rFonts w:ascii="Arial" w:hAnsi="Arial" w:cs="Arial"/>
                      <w:color w:val="auto"/>
                    </w:rPr>
                    <w:t>mayo</w:t>
                  </w:r>
                </w:p>
              </w:tc>
              <w:tc>
                <w:tcPr>
                  <w:tcW w:w="722"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Año</w:t>
                  </w:r>
                </w:p>
              </w:tc>
              <w:tc>
                <w:tcPr>
                  <w:tcW w:w="752" w:type="dxa"/>
                  <w:vAlign w:val="center"/>
                </w:tcPr>
                <w:p w:rsidR="0075529F" w:rsidRPr="0075529F" w:rsidRDefault="0075529F" w:rsidP="00EF01F2">
                  <w:pPr>
                    <w:spacing w:after="0" w:line="20" w:lineRule="atLeast"/>
                    <w:jc w:val="center"/>
                    <w:rPr>
                      <w:rFonts w:ascii="Arial" w:hAnsi="Arial" w:cs="Arial"/>
                      <w:color w:val="auto"/>
                    </w:rPr>
                  </w:pPr>
                  <w:r w:rsidRPr="0075529F">
                    <w:rPr>
                      <w:rFonts w:ascii="Arial" w:hAnsi="Arial" w:cs="Arial"/>
                      <w:color w:val="auto"/>
                    </w:rPr>
                    <w:t>2022</w:t>
                  </w:r>
                </w:p>
              </w:tc>
            </w:tr>
          </w:tbl>
          <w:p w:rsidR="0075529F" w:rsidRPr="0075529F" w:rsidRDefault="0075529F" w:rsidP="00EF01F2">
            <w:pPr>
              <w:spacing w:after="0" w:line="20" w:lineRule="atLeast"/>
              <w:rPr>
                <w:rFonts w:ascii="Arial" w:hAnsi="Arial" w:cs="Arial"/>
                <w:color w:val="auto"/>
              </w:rPr>
            </w:pPr>
            <w:r w:rsidRPr="0075529F">
              <w:rPr>
                <w:rFonts w:ascii="Arial" w:hAnsi="Arial" w:cs="Arial"/>
                <w:color w:val="auto"/>
              </w:rPr>
              <w:t>Fecha</w:t>
            </w:r>
            <w:r w:rsidRPr="0075529F">
              <w:rPr>
                <w:rFonts w:ascii="Arial" w:hAnsi="Arial" w:cs="Arial"/>
                <w:b/>
                <w:color w:val="auto"/>
              </w:rPr>
              <w:t>:</w:t>
            </w:r>
          </w:p>
        </w:tc>
        <w:tc>
          <w:tcPr>
            <w:tcW w:w="1213" w:type="pct"/>
            <w:shd w:val="clear" w:color="auto" w:fill="FFFFFF"/>
            <w:vAlign w:val="center"/>
          </w:tcPr>
          <w:p w:rsidR="0075529F" w:rsidRPr="009B17A5" w:rsidRDefault="0075529F" w:rsidP="00EF01F2">
            <w:pPr>
              <w:pStyle w:val="Ttulo8"/>
              <w:spacing w:line="20" w:lineRule="atLeast"/>
              <w:jc w:val="left"/>
              <w:rPr>
                <w:rFonts w:ascii="Arial" w:hAnsi="Arial"/>
                <w:b w:val="0"/>
                <w:color w:val="000000"/>
                <w:sz w:val="24"/>
              </w:rPr>
            </w:pPr>
          </w:p>
          <w:p w:rsidR="0075529F" w:rsidRPr="009B17A5" w:rsidRDefault="0075529F" w:rsidP="00EF01F2">
            <w:pPr>
              <w:pStyle w:val="Ttulo8"/>
              <w:spacing w:line="20" w:lineRule="atLeast"/>
              <w:jc w:val="left"/>
              <w:rPr>
                <w:rFonts w:ascii="Arial" w:hAnsi="Arial"/>
                <w:b w:val="0"/>
                <w:color w:val="000000"/>
                <w:sz w:val="24"/>
              </w:rPr>
            </w:pPr>
            <w:r>
              <w:rPr>
                <w:rFonts w:ascii="Arial" w:hAnsi="Arial"/>
                <w:b w:val="0"/>
                <w:color w:val="000000"/>
                <w:sz w:val="24"/>
              </w:rPr>
              <w:t>PERIODO: I</w:t>
            </w:r>
            <w:r w:rsidR="00A52605">
              <w:rPr>
                <w:rFonts w:ascii="Arial" w:hAnsi="Arial"/>
                <w:b w:val="0"/>
                <w:color w:val="000000"/>
                <w:sz w:val="24"/>
              </w:rPr>
              <w:t>I</w:t>
            </w:r>
          </w:p>
          <w:p w:rsidR="0075529F" w:rsidRPr="009B17A5" w:rsidRDefault="0075529F" w:rsidP="00EF01F2">
            <w:pPr>
              <w:spacing w:after="0" w:line="20" w:lineRule="atLeast"/>
              <w:rPr>
                <w:rFonts w:ascii="Arial" w:hAnsi="Arial" w:cs="Arial"/>
                <w:color w:val="000000"/>
              </w:rPr>
            </w:pPr>
          </w:p>
        </w:tc>
      </w:tr>
      <w:tr w:rsidR="0075529F" w:rsidRPr="009B17A5" w:rsidTr="00172D5E">
        <w:trPr>
          <w:cantSplit/>
          <w:trHeight w:val="363"/>
        </w:trPr>
        <w:tc>
          <w:tcPr>
            <w:tcW w:w="965" w:type="pct"/>
            <w:vMerge/>
            <w:shd w:val="clear" w:color="auto" w:fill="FFFFFF"/>
          </w:tcPr>
          <w:p w:rsidR="0075529F" w:rsidRPr="0075529F" w:rsidRDefault="0075529F" w:rsidP="00EF01F2">
            <w:pPr>
              <w:spacing w:after="0" w:line="20" w:lineRule="atLeast"/>
              <w:rPr>
                <w:rFonts w:ascii="Arial" w:hAnsi="Arial" w:cs="Arial"/>
                <w:noProof/>
                <w:color w:val="auto"/>
              </w:rPr>
            </w:pPr>
          </w:p>
        </w:tc>
        <w:tc>
          <w:tcPr>
            <w:tcW w:w="2822" w:type="pct"/>
            <w:shd w:val="clear" w:color="auto" w:fill="FFFFFF"/>
            <w:vAlign w:val="center"/>
          </w:tcPr>
          <w:p w:rsidR="0075529F" w:rsidRPr="0075529F" w:rsidRDefault="0075529F" w:rsidP="00EF01F2">
            <w:pPr>
              <w:spacing w:after="0" w:line="20" w:lineRule="atLeast"/>
              <w:rPr>
                <w:rFonts w:ascii="Arial" w:hAnsi="Arial" w:cs="Arial"/>
                <w:color w:val="auto"/>
                <w:lang w:val="pt-BR"/>
              </w:rPr>
            </w:pPr>
            <w:r w:rsidRPr="0075529F">
              <w:rPr>
                <w:rFonts w:ascii="Arial" w:hAnsi="Arial" w:cs="Arial"/>
                <w:color w:val="auto"/>
                <w:lang w:val="pt-BR"/>
              </w:rPr>
              <w:t xml:space="preserve">DOCENTE: Diego Andrés Ramírez </w:t>
            </w:r>
            <w:proofErr w:type="spellStart"/>
            <w:r w:rsidRPr="0075529F">
              <w:rPr>
                <w:rFonts w:ascii="Arial" w:hAnsi="Arial" w:cs="Arial"/>
                <w:color w:val="auto"/>
                <w:lang w:val="pt-BR"/>
              </w:rPr>
              <w:t>Ramírez</w:t>
            </w:r>
            <w:proofErr w:type="spellEnd"/>
          </w:p>
        </w:tc>
        <w:tc>
          <w:tcPr>
            <w:tcW w:w="1213" w:type="pct"/>
            <w:shd w:val="clear" w:color="auto" w:fill="FFFFFF"/>
            <w:vAlign w:val="center"/>
          </w:tcPr>
          <w:p w:rsidR="0075529F" w:rsidRPr="009B17A5" w:rsidRDefault="00172D5E" w:rsidP="00EF01F2">
            <w:pPr>
              <w:spacing w:after="0" w:line="20" w:lineRule="atLeast"/>
              <w:rPr>
                <w:rFonts w:ascii="Arial" w:hAnsi="Arial" w:cs="Arial"/>
                <w:color w:val="000000"/>
              </w:rPr>
            </w:pPr>
            <w:r>
              <w:rPr>
                <w:rFonts w:ascii="Arial" w:hAnsi="Arial" w:cs="Arial"/>
                <w:color w:val="000000"/>
              </w:rPr>
              <w:t xml:space="preserve">ASIGNATURA: </w:t>
            </w:r>
            <w:r w:rsidR="009867A8">
              <w:rPr>
                <w:rFonts w:ascii="Arial" w:hAnsi="Arial"/>
                <w:bCs/>
              </w:rPr>
              <w:t xml:space="preserve"> </w:t>
            </w:r>
            <w:r w:rsidR="009867A8" w:rsidRPr="009867A8">
              <w:rPr>
                <w:rFonts w:ascii="Arial" w:hAnsi="Arial"/>
                <w:bCs/>
                <w:color w:val="auto"/>
              </w:rPr>
              <w:t>ECONOMIA Y POLITICA</w:t>
            </w:r>
          </w:p>
        </w:tc>
      </w:tr>
      <w:tr w:rsidR="0075529F" w:rsidRPr="009B17A5" w:rsidTr="00172D5E">
        <w:trPr>
          <w:cantSplit/>
          <w:trHeight w:val="665"/>
        </w:trPr>
        <w:tc>
          <w:tcPr>
            <w:tcW w:w="965" w:type="pct"/>
            <w:vMerge/>
            <w:shd w:val="clear" w:color="auto" w:fill="FFFFFF"/>
          </w:tcPr>
          <w:p w:rsidR="0075529F" w:rsidRPr="009B17A5" w:rsidRDefault="0075529F" w:rsidP="00EF01F2">
            <w:pPr>
              <w:spacing w:after="0" w:line="20" w:lineRule="atLeast"/>
              <w:rPr>
                <w:rFonts w:ascii="Arial" w:hAnsi="Arial" w:cs="Arial"/>
                <w:noProof/>
                <w:color w:val="000000"/>
              </w:rPr>
            </w:pPr>
          </w:p>
        </w:tc>
        <w:tc>
          <w:tcPr>
            <w:tcW w:w="2822" w:type="pct"/>
            <w:shd w:val="clear" w:color="auto" w:fill="FFFFFF"/>
            <w:vAlign w:val="center"/>
          </w:tcPr>
          <w:p w:rsidR="0075529F" w:rsidRPr="00B84A3D" w:rsidRDefault="00F94299" w:rsidP="00B84A3D">
            <w:pPr>
              <w:spacing w:line="20" w:lineRule="atLeast"/>
              <w:jc w:val="center"/>
              <w:rPr>
                <w:rFonts w:ascii="Bahnschrift SemiLight" w:hAnsi="Bahnschrift SemiLight" w:cs="Arial"/>
                <w:color w:val="000000"/>
              </w:rPr>
            </w:pPr>
            <w:r w:rsidRPr="00F94299">
              <w:rPr>
                <w:rFonts w:ascii="Bahnschrift SemiLight" w:hAnsi="Bahnschrift SemiLight" w:cs="Arial"/>
                <w:color w:val="000000"/>
              </w:rPr>
              <w:t>Ten el coraje de seguir a tu corazón e intuición. De algún modo, ellos ya saben lo que realmente quieres ser. Todo lo demás es secundario. - Steve Jobs</w:t>
            </w:r>
          </w:p>
        </w:tc>
        <w:tc>
          <w:tcPr>
            <w:tcW w:w="1213" w:type="pct"/>
            <w:shd w:val="clear" w:color="auto" w:fill="FFFFFF"/>
            <w:vAlign w:val="center"/>
          </w:tcPr>
          <w:p w:rsidR="0075529F" w:rsidRPr="009B17A5" w:rsidRDefault="00F94299" w:rsidP="009867A8">
            <w:pPr>
              <w:spacing w:line="20" w:lineRule="atLeast"/>
              <w:rPr>
                <w:rFonts w:ascii="Arial" w:hAnsi="Arial" w:cs="Arial"/>
                <w:color w:val="000000"/>
              </w:rPr>
            </w:pPr>
            <w:r>
              <w:rPr>
                <w:rFonts w:ascii="Arial" w:hAnsi="Arial" w:cs="Arial"/>
                <w:color w:val="000000"/>
              </w:rPr>
              <w:t>GRADO:  1</w:t>
            </w:r>
            <w:bookmarkStart w:id="0" w:name="_GoBack"/>
            <w:bookmarkEnd w:id="0"/>
            <w:r w:rsidR="009867A8">
              <w:rPr>
                <w:rFonts w:ascii="Arial" w:hAnsi="Arial" w:cs="Arial"/>
                <w:color w:val="000000"/>
              </w:rPr>
              <w:t>0</w:t>
            </w:r>
            <w:r w:rsidR="0075529F" w:rsidRPr="009B17A5">
              <w:rPr>
                <w:rFonts w:ascii="Arial" w:hAnsi="Arial" w:cs="Arial"/>
                <w:color w:val="000000"/>
              </w:rPr>
              <w:t>°</w:t>
            </w:r>
          </w:p>
        </w:tc>
      </w:tr>
    </w:tbl>
    <w:p w:rsidR="00D0598B" w:rsidRDefault="00D0598B" w:rsidP="00172D5E">
      <w:pPr>
        <w:pStyle w:val="Sinespaciado"/>
        <w:ind w:left="720"/>
        <w:jc w:val="both"/>
        <w:rPr>
          <w:color w:val="000000" w:themeColor="text1"/>
          <w:lang w:val="es-AR"/>
        </w:rPr>
      </w:pPr>
    </w:p>
    <w:p w:rsidR="009025C2" w:rsidRDefault="009025C2" w:rsidP="00172D5E">
      <w:pPr>
        <w:pStyle w:val="Sinespaciado"/>
        <w:ind w:left="720"/>
        <w:jc w:val="both"/>
        <w:rPr>
          <w:color w:val="000000" w:themeColor="text1"/>
          <w:lang w:val="es-AR"/>
        </w:rPr>
      </w:pPr>
      <w:r>
        <w:rPr>
          <w:color w:val="000000" w:themeColor="text1"/>
          <w:lang w:val="es-AR"/>
        </w:rPr>
        <w:t xml:space="preserve">Teniendo presente el próximo capítulo cinco del libro, realizar el siguiente crucigrama </w:t>
      </w:r>
    </w:p>
    <w:p w:rsidR="009025C2" w:rsidRDefault="009025C2" w:rsidP="00172D5E">
      <w:pPr>
        <w:pStyle w:val="Sinespaciado"/>
        <w:ind w:left="720"/>
        <w:jc w:val="both"/>
        <w:rPr>
          <w:color w:val="000000" w:themeColor="text1"/>
          <w:lang w:val="es-AR"/>
        </w:rPr>
      </w:pPr>
    </w:p>
    <w:p w:rsidR="009025C2" w:rsidRDefault="009025C2" w:rsidP="00172D5E">
      <w:pPr>
        <w:pStyle w:val="Sinespaciado"/>
        <w:ind w:left="720"/>
        <w:jc w:val="both"/>
        <w:rPr>
          <w:color w:val="000000" w:themeColor="text1"/>
          <w:lang w:val="es-AR"/>
        </w:rPr>
      </w:pPr>
      <w:r w:rsidRPr="009025C2">
        <w:rPr>
          <w:noProof/>
          <w:color w:val="000000" w:themeColor="text1"/>
          <w:lang w:eastAsia="es-CO"/>
        </w:rPr>
        <w:drawing>
          <wp:inline distT="0" distB="0" distL="0" distR="0" wp14:anchorId="15C0DAAD" wp14:editId="51AB6FE4">
            <wp:extent cx="6440170" cy="3622675"/>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9"/>
                    <a:stretch>
                      <a:fillRect/>
                    </a:stretch>
                  </pic:blipFill>
                  <pic:spPr>
                    <a:xfrm>
                      <a:off x="0" y="0"/>
                      <a:ext cx="6440170" cy="3622675"/>
                    </a:xfrm>
                    <a:prstGeom prst="rect">
                      <a:avLst/>
                    </a:prstGeom>
                  </pic:spPr>
                </pic:pic>
              </a:graphicData>
            </a:graphic>
          </wp:inline>
        </w:drawing>
      </w:r>
    </w:p>
    <w:p w:rsidR="009025C2" w:rsidRPr="009025C2" w:rsidRDefault="009025C2" w:rsidP="009025C2">
      <w:pPr>
        <w:pStyle w:val="Sinespaciado"/>
        <w:rPr>
          <w:sz w:val="22"/>
          <w:szCs w:val="22"/>
        </w:rPr>
      </w:pPr>
      <w:r w:rsidRPr="009025C2">
        <w:rPr>
          <w:color w:val="auto"/>
          <w:sz w:val="22"/>
          <w:szCs w:val="22"/>
        </w:rPr>
        <w:t xml:space="preserve">HORIZONTAL </w:t>
      </w:r>
      <w:r w:rsidRPr="009025C2">
        <w:rPr>
          <w:color w:val="auto"/>
          <w:sz w:val="22"/>
          <w:szCs w:val="22"/>
        </w:rPr>
        <w:br/>
        <w:t>3. Premio Nobel que predijo repetidamente el futuro dominio económico de la Unión Soviética y que en la edición de 1961, predijo que la renta nacional soviética superaría a la de Estados Unidos posiblemente en 1984, pero probablemente en 1997.</w:t>
      </w:r>
      <w:r w:rsidRPr="009025C2">
        <w:rPr>
          <w:color w:val="auto"/>
          <w:sz w:val="22"/>
          <w:szCs w:val="22"/>
        </w:rPr>
        <w:br/>
        <w:t>5. Presidente del Consejo de Comisarios del Pueblo de la Unión de Repúblicas Socialistas Soviéticas muerto en 1924</w:t>
      </w:r>
      <w:r w:rsidRPr="009025C2">
        <w:rPr>
          <w:color w:val="auto"/>
          <w:sz w:val="22"/>
          <w:szCs w:val="22"/>
        </w:rPr>
        <w:br/>
        <w:t>6. Son aquellas instituciones que deben crear riquezas para que ésta pueda ser extraída.</w:t>
      </w:r>
      <w:r w:rsidRPr="009025C2">
        <w:rPr>
          <w:color w:val="auto"/>
          <w:sz w:val="22"/>
          <w:szCs w:val="22"/>
        </w:rPr>
        <w:br/>
        <w:t>7. Era el supuestamente todopoderoso comité encargado de la planificación central de la economía soviética. Pero que en realidad, lo que se implantó en la industria soviética tenía poco que ver con los planes quinquenales, que se revisaban y reescribían frecuentemente o que incluso se pasaban por alto.</w:t>
      </w:r>
      <w:r w:rsidRPr="009025C2">
        <w:rPr>
          <w:color w:val="auto"/>
          <w:sz w:val="22"/>
          <w:szCs w:val="22"/>
        </w:rPr>
        <w:br/>
      </w:r>
      <w:r w:rsidRPr="009025C2">
        <w:rPr>
          <w:color w:val="auto"/>
          <w:sz w:val="22"/>
          <w:szCs w:val="22"/>
        </w:rPr>
        <w:br/>
        <w:t>VERTICAL</w:t>
      </w:r>
      <w:r w:rsidRPr="009025C2">
        <w:rPr>
          <w:color w:val="auto"/>
          <w:sz w:val="22"/>
          <w:szCs w:val="22"/>
        </w:rPr>
        <w:br/>
        <w:t>1. Nombre de los líderes que fueron enviados a Moscú para celebrar una reunión con Lenin y tratar de comprender las intenciones de los bolcheviques.</w:t>
      </w:r>
      <w:r w:rsidRPr="009025C2">
        <w:rPr>
          <w:color w:val="auto"/>
          <w:sz w:val="22"/>
          <w:szCs w:val="22"/>
        </w:rPr>
        <w:br/>
        <w:t>2. Régimen derrocado por los bolcheviques en octubre de 1917</w:t>
      </w:r>
      <w:r w:rsidRPr="009025C2">
        <w:rPr>
          <w:color w:val="auto"/>
          <w:sz w:val="22"/>
          <w:szCs w:val="22"/>
        </w:rPr>
        <w:br/>
        <w:t xml:space="preserve">4. Grupo a orillas del Kasai que practicaban un tipo sofisticado de agricultura mixta en la que se plantaban cinco </w:t>
      </w:r>
      <w:r w:rsidRPr="009025C2">
        <w:rPr>
          <w:color w:val="auto"/>
          <w:sz w:val="22"/>
          <w:szCs w:val="22"/>
        </w:rPr>
        <w:lastRenderedPageBreak/>
        <w:t>cultivos sucesivamente en un sistema de rotación cada dos años y cosechaban ñame, boniatos, mandioca y judías, y recogían dos y en ocasiones tres cosechas de maíz al año.</w:t>
      </w:r>
    </w:p>
    <w:sectPr w:rsidR="009025C2" w:rsidRPr="009025C2" w:rsidSect="00947D72">
      <w:headerReference w:type="default" r:id="rId10"/>
      <w:footerReference w:type="default" r:id="rId11"/>
      <w:pgSz w:w="12240" w:h="15840" w:code="1"/>
      <w:pgMar w:top="1134" w:right="964" w:bottom="964"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7A" w:rsidRDefault="0015259C">
      <w:pPr>
        <w:spacing w:after="0" w:line="240" w:lineRule="auto"/>
      </w:pPr>
      <w:r>
        <w:separator/>
      </w:r>
    </w:p>
  </w:endnote>
  <w:endnote w:type="continuationSeparator" w:id="0">
    <w:p w:rsidR="00CF357A" w:rsidRDefault="00152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44" w:rsidRPr="00375A44" w:rsidRDefault="009867A8" w:rsidP="00DF7F1C">
    <w:pPr>
      <w:pStyle w:val="Piedepgina"/>
      <w:jc w:val="right"/>
      <w:rPr>
        <w:rFonts w:ascii="Lucida Calligraphy" w:hAnsi="Lucida Calligraphy"/>
        <w:color w:val="auto"/>
        <w:sz w:val="12"/>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7A" w:rsidRDefault="0015259C">
      <w:pPr>
        <w:spacing w:after="0" w:line="240" w:lineRule="auto"/>
      </w:pPr>
      <w:r>
        <w:separator/>
      </w:r>
    </w:p>
  </w:footnote>
  <w:footnote w:type="continuationSeparator" w:id="0">
    <w:p w:rsidR="00CF357A" w:rsidRDefault="00152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D72" w:rsidRPr="00947D72" w:rsidRDefault="009867A8" w:rsidP="00947D72">
    <w:pPr>
      <w:pStyle w:val="Encabezado"/>
      <w:jc w:val="center"/>
      <w:rPr>
        <w:i/>
        <w:color w:val="auto"/>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700"/>
    <w:multiLevelType w:val="hybridMultilevel"/>
    <w:tmpl w:val="D5F4A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B24545"/>
    <w:multiLevelType w:val="hybridMultilevel"/>
    <w:tmpl w:val="8026C8D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C5DD7"/>
    <w:multiLevelType w:val="hybridMultilevel"/>
    <w:tmpl w:val="63D672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1624A"/>
    <w:multiLevelType w:val="hybridMultilevel"/>
    <w:tmpl w:val="AB44BA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8A06F6C"/>
    <w:multiLevelType w:val="hybridMultilevel"/>
    <w:tmpl w:val="DAEE70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B75606"/>
    <w:multiLevelType w:val="hybridMultilevel"/>
    <w:tmpl w:val="FD46E9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CF162F"/>
    <w:multiLevelType w:val="hybridMultilevel"/>
    <w:tmpl w:val="7B480F88"/>
    <w:lvl w:ilvl="0" w:tplc="308A62F6">
      <w:start w:val="1"/>
      <w:numFmt w:val="decimal"/>
      <w:lvlText w:val="%1."/>
      <w:lvlJc w:val="left"/>
      <w:pPr>
        <w:tabs>
          <w:tab w:val="num" w:pos="720"/>
        </w:tabs>
        <w:ind w:left="720" w:hanging="360"/>
      </w:pPr>
    </w:lvl>
    <w:lvl w:ilvl="1" w:tplc="04A4792E" w:tentative="1">
      <w:start w:val="1"/>
      <w:numFmt w:val="decimal"/>
      <w:lvlText w:val="%2."/>
      <w:lvlJc w:val="left"/>
      <w:pPr>
        <w:tabs>
          <w:tab w:val="num" w:pos="1440"/>
        </w:tabs>
        <w:ind w:left="1440" w:hanging="360"/>
      </w:pPr>
    </w:lvl>
    <w:lvl w:ilvl="2" w:tplc="78CCCF1E" w:tentative="1">
      <w:start w:val="1"/>
      <w:numFmt w:val="decimal"/>
      <w:lvlText w:val="%3."/>
      <w:lvlJc w:val="left"/>
      <w:pPr>
        <w:tabs>
          <w:tab w:val="num" w:pos="2160"/>
        </w:tabs>
        <w:ind w:left="2160" w:hanging="360"/>
      </w:pPr>
    </w:lvl>
    <w:lvl w:ilvl="3" w:tplc="70C249A8" w:tentative="1">
      <w:start w:val="1"/>
      <w:numFmt w:val="decimal"/>
      <w:lvlText w:val="%4."/>
      <w:lvlJc w:val="left"/>
      <w:pPr>
        <w:tabs>
          <w:tab w:val="num" w:pos="2880"/>
        </w:tabs>
        <w:ind w:left="2880" w:hanging="360"/>
      </w:pPr>
    </w:lvl>
    <w:lvl w:ilvl="4" w:tplc="17627424" w:tentative="1">
      <w:start w:val="1"/>
      <w:numFmt w:val="decimal"/>
      <w:lvlText w:val="%5."/>
      <w:lvlJc w:val="left"/>
      <w:pPr>
        <w:tabs>
          <w:tab w:val="num" w:pos="3600"/>
        </w:tabs>
        <w:ind w:left="3600" w:hanging="360"/>
      </w:pPr>
    </w:lvl>
    <w:lvl w:ilvl="5" w:tplc="F98E6D28" w:tentative="1">
      <w:start w:val="1"/>
      <w:numFmt w:val="decimal"/>
      <w:lvlText w:val="%6."/>
      <w:lvlJc w:val="left"/>
      <w:pPr>
        <w:tabs>
          <w:tab w:val="num" w:pos="4320"/>
        </w:tabs>
        <w:ind w:left="4320" w:hanging="360"/>
      </w:pPr>
    </w:lvl>
    <w:lvl w:ilvl="6" w:tplc="21B22DFA" w:tentative="1">
      <w:start w:val="1"/>
      <w:numFmt w:val="decimal"/>
      <w:lvlText w:val="%7."/>
      <w:lvlJc w:val="left"/>
      <w:pPr>
        <w:tabs>
          <w:tab w:val="num" w:pos="5040"/>
        </w:tabs>
        <w:ind w:left="5040" w:hanging="360"/>
      </w:pPr>
    </w:lvl>
    <w:lvl w:ilvl="7" w:tplc="375062EA" w:tentative="1">
      <w:start w:val="1"/>
      <w:numFmt w:val="decimal"/>
      <w:lvlText w:val="%8."/>
      <w:lvlJc w:val="left"/>
      <w:pPr>
        <w:tabs>
          <w:tab w:val="num" w:pos="5760"/>
        </w:tabs>
        <w:ind w:left="5760" w:hanging="360"/>
      </w:pPr>
    </w:lvl>
    <w:lvl w:ilvl="8" w:tplc="28BE8076" w:tentative="1">
      <w:start w:val="1"/>
      <w:numFmt w:val="decimal"/>
      <w:lvlText w:val="%9."/>
      <w:lvlJc w:val="left"/>
      <w:pPr>
        <w:tabs>
          <w:tab w:val="num" w:pos="6480"/>
        </w:tabs>
        <w:ind w:left="6480" w:hanging="360"/>
      </w:pPr>
    </w:lvl>
  </w:abstractNum>
  <w:abstractNum w:abstractNumId="7" w15:restartNumberingAfterBreak="0">
    <w:nsid w:val="28B2735F"/>
    <w:multiLevelType w:val="hybridMultilevel"/>
    <w:tmpl w:val="9E36208C"/>
    <w:lvl w:ilvl="0" w:tplc="E1ECCCD8">
      <w:start w:val="1"/>
      <w:numFmt w:val="decimal"/>
      <w:lvlText w:val="%1."/>
      <w:lvlJc w:val="left"/>
      <w:pPr>
        <w:tabs>
          <w:tab w:val="num" w:pos="720"/>
        </w:tabs>
        <w:ind w:left="720" w:hanging="360"/>
      </w:pPr>
    </w:lvl>
    <w:lvl w:ilvl="1" w:tplc="EEE20F82" w:tentative="1">
      <w:start w:val="1"/>
      <w:numFmt w:val="decimal"/>
      <w:lvlText w:val="%2."/>
      <w:lvlJc w:val="left"/>
      <w:pPr>
        <w:tabs>
          <w:tab w:val="num" w:pos="1440"/>
        </w:tabs>
        <w:ind w:left="1440" w:hanging="360"/>
      </w:pPr>
    </w:lvl>
    <w:lvl w:ilvl="2" w:tplc="63A652DC" w:tentative="1">
      <w:start w:val="1"/>
      <w:numFmt w:val="decimal"/>
      <w:lvlText w:val="%3."/>
      <w:lvlJc w:val="left"/>
      <w:pPr>
        <w:tabs>
          <w:tab w:val="num" w:pos="2160"/>
        </w:tabs>
        <w:ind w:left="2160" w:hanging="360"/>
      </w:pPr>
    </w:lvl>
    <w:lvl w:ilvl="3" w:tplc="13843362" w:tentative="1">
      <w:start w:val="1"/>
      <w:numFmt w:val="decimal"/>
      <w:lvlText w:val="%4."/>
      <w:lvlJc w:val="left"/>
      <w:pPr>
        <w:tabs>
          <w:tab w:val="num" w:pos="2880"/>
        </w:tabs>
        <w:ind w:left="2880" w:hanging="360"/>
      </w:pPr>
    </w:lvl>
    <w:lvl w:ilvl="4" w:tplc="85800A10" w:tentative="1">
      <w:start w:val="1"/>
      <w:numFmt w:val="decimal"/>
      <w:lvlText w:val="%5."/>
      <w:lvlJc w:val="left"/>
      <w:pPr>
        <w:tabs>
          <w:tab w:val="num" w:pos="3600"/>
        </w:tabs>
        <w:ind w:left="3600" w:hanging="360"/>
      </w:pPr>
    </w:lvl>
    <w:lvl w:ilvl="5" w:tplc="5CE2BE04" w:tentative="1">
      <w:start w:val="1"/>
      <w:numFmt w:val="decimal"/>
      <w:lvlText w:val="%6."/>
      <w:lvlJc w:val="left"/>
      <w:pPr>
        <w:tabs>
          <w:tab w:val="num" w:pos="4320"/>
        </w:tabs>
        <w:ind w:left="4320" w:hanging="360"/>
      </w:pPr>
    </w:lvl>
    <w:lvl w:ilvl="6" w:tplc="2C007C60" w:tentative="1">
      <w:start w:val="1"/>
      <w:numFmt w:val="decimal"/>
      <w:lvlText w:val="%7."/>
      <w:lvlJc w:val="left"/>
      <w:pPr>
        <w:tabs>
          <w:tab w:val="num" w:pos="5040"/>
        </w:tabs>
        <w:ind w:left="5040" w:hanging="360"/>
      </w:pPr>
    </w:lvl>
    <w:lvl w:ilvl="7" w:tplc="09009DA4" w:tentative="1">
      <w:start w:val="1"/>
      <w:numFmt w:val="decimal"/>
      <w:lvlText w:val="%8."/>
      <w:lvlJc w:val="left"/>
      <w:pPr>
        <w:tabs>
          <w:tab w:val="num" w:pos="5760"/>
        </w:tabs>
        <w:ind w:left="5760" w:hanging="360"/>
      </w:pPr>
    </w:lvl>
    <w:lvl w:ilvl="8" w:tplc="2C44A3CC" w:tentative="1">
      <w:start w:val="1"/>
      <w:numFmt w:val="decimal"/>
      <w:lvlText w:val="%9."/>
      <w:lvlJc w:val="left"/>
      <w:pPr>
        <w:tabs>
          <w:tab w:val="num" w:pos="6480"/>
        </w:tabs>
        <w:ind w:left="6480" w:hanging="360"/>
      </w:pPr>
    </w:lvl>
  </w:abstractNum>
  <w:abstractNum w:abstractNumId="8" w15:restartNumberingAfterBreak="0">
    <w:nsid w:val="2C5C7BF8"/>
    <w:multiLevelType w:val="hybridMultilevel"/>
    <w:tmpl w:val="741E20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734045"/>
    <w:multiLevelType w:val="hybridMultilevel"/>
    <w:tmpl w:val="DCBC92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190718"/>
    <w:multiLevelType w:val="hybridMultilevel"/>
    <w:tmpl w:val="B3880C78"/>
    <w:lvl w:ilvl="0" w:tplc="AD30A1FC">
      <w:start w:val="1"/>
      <w:numFmt w:val="bullet"/>
      <w:lvlText w:val="•"/>
      <w:lvlJc w:val="left"/>
      <w:pPr>
        <w:tabs>
          <w:tab w:val="num" w:pos="720"/>
        </w:tabs>
        <w:ind w:left="720" w:hanging="360"/>
      </w:pPr>
      <w:rPr>
        <w:rFonts w:ascii="Arial" w:hAnsi="Arial" w:hint="default"/>
      </w:rPr>
    </w:lvl>
    <w:lvl w:ilvl="1" w:tplc="DB086C3C" w:tentative="1">
      <w:start w:val="1"/>
      <w:numFmt w:val="bullet"/>
      <w:lvlText w:val="•"/>
      <w:lvlJc w:val="left"/>
      <w:pPr>
        <w:tabs>
          <w:tab w:val="num" w:pos="1440"/>
        </w:tabs>
        <w:ind w:left="1440" w:hanging="360"/>
      </w:pPr>
      <w:rPr>
        <w:rFonts w:ascii="Arial" w:hAnsi="Arial" w:hint="default"/>
      </w:rPr>
    </w:lvl>
    <w:lvl w:ilvl="2" w:tplc="ADFE5F5A" w:tentative="1">
      <w:start w:val="1"/>
      <w:numFmt w:val="bullet"/>
      <w:lvlText w:val="•"/>
      <w:lvlJc w:val="left"/>
      <w:pPr>
        <w:tabs>
          <w:tab w:val="num" w:pos="2160"/>
        </w:tabs>
        <w:ind w:left="2160" w:hanging="360"/>
      </w:pPr>
      <w:rPr>
        <w:rFonts w:ascii="Arial" w:hAnsi="Arial" w:hint="default"/>
      </w:rPr>
    </w:lvl>
    <w:lvl w:ilvl="3" w:tplc="6C7C33CA" w:tentative="1">
      <w:start w:val="1"/>
      <w:numFmt w:val="bullet"/>
      <w:lvlText w:val="•"/>
      <w:lvlJc w:val="left"/>
      <w:pPr>
        <w:tabs>
          <w:tab w:val="num" w:pos="2880"/>
        </w:tabs>
        <w:ind w:left="2880" w:hanging="360"/>
      </w:pPr>
      <w:rPr>
        <w:rFonts w:ascii="Arial" w:hAnsi="Arial" w:hint="default"/>
      </w:rPr>
    </w:lvl>
    <w:lvl w:ilvl="4" w:tplc="5A0CD582" w:tentative="1">
      <w:start w:val="1"/>
      <w:numFmt w:val="bullet"/>
      <w:lvlText w:val="•"/>
      <w:lvlJc w:val="left"/>
      <w:pPr>
        <w:tabs>
          <w:tab w:val="num" w:pos="3600"/>
        </w:tabs>
        <w:ind w:left="3600" w:hanging="360"/>
      </w:pPr>
      <w:rPr>
        <w:rFonts w:ascii="Arial" w:hAnsi="Arial" w:hint="default"/>
      </w:rPr>
    </w:lvl>
    <w:lvl w:ilvl="5" w:tplc="6B9EEA50" w:tentative="1">
      <w:start w:val="1"/>
      <w:numFmt w:val="bullet"/>
      <w:lvlText w:val="•"/>
      <w:lvlJc w:val="left"/>
      <w:pPr>
        <w:tabs>
          <w:tab w:val="num" w:pos="4320"/>
        </w:tabs>
        <w:ind w:left="4320" w:hanging="360"/>
      </w:pPr>
      <w:rPr>
        <w:rFonts w:ascii="Arial" w:hAnsi="Arial" w:hint="default"/>
      </w:rPr>
    </w:lvl>
    <w:lvl w:ilvl="6" w:tplc="9A2C2350" w:tentative="1">
      <w:start w:val="1"/>
      <w:numFmt w:val="bullet"/>
      <w:lvlText w:val="•"/>
      <w:lvlJc w:val="left"/>
      <w:pPr>
        <w:tabs>
          <w:tab w:val="num" w:pos="5040"/>
        </w:tabs>
        <w:ind w:left="5040" w:hanging="360"/>
      </w:pPr>
      <w:rPr>
        <w:rFonts w:ascii="Arial" w:hAnsi="Arial" w:hint="default"/>
      </w:rPr>
    </w:lvl>
    <w:lvl w:ilvl="7" w:tplc="22BE40A2" w:tentative="1">
      <w:start w:val="1"/>
      <w:numFmt w:val="bullet"/>
      <w:lvlText w:val="•"/>
      <w:lvlJc w:val="left"/>
      <w:pPr>
        <w:tabs>
          <w:tab w:val="num" w:pos="5760"/>
        </w:tabs>
        <w:ind w:left="5760" w:hanging="360"/>
      </w:pPr>
      <w:rPr>
        <w:rFonts w:ascii="Arial" w:hAnsi="Arial" w:hint="default"/>
      </w:rPr>
    </w:lvl>
    <w:lvl w:ilvl="8" w:tplc="E9865C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FB38C7"/>
    <w:multiLevelType w:val="hybridMultilevel"/>
    <w:tmpl w:val="C2E445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0D2F49"/>
    <w:multiLevelType w:val="hybridMultilevel"/>
    <w:tmpl w:val="A1B2C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D54110"/>
    <w:multiLevelType w:val="hybridMultilevel"/>
    <w:tmpl w:val="FE3A86B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EA4697A"/>
    <w:multiLevelType w:val="hybridMultilevel"/>
    <w:tmpl w:val="1E843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BE3503"/>
    <w:multiLevelType w:val="hybridMultilevel"/>
    <w:tmpl w:val="C3541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5427F4"/>
    <w:multiLevelType w:val="hybridMultilevel"/>
    <w:tmpl w:val="EAEAA13E"/>
    <w:lvl w:ilvl="0" w:tplc="77E28A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5F78515B"/>
    <w:multiLevelType w:val="hybridMultilevel"/>
    <w:tmpl w:val="8716F60E"/>
    <w:lvl w:ilvl="0" w:tplc="0C0A0015">
      <w:start w:val="1"/>
      <w:numFmt w:val="upperLetter"/>
      <w:lvlText w:val="%1."/>
      <w:lvlJc w:val="left"/>
      <w:pPr>
        <w:ind w:left="1127" w:hanging="360"/>
      </w:pPr>
    </w:lvl>
    <w:lvl w:ilvl="1" w:tplc="0C0A0019" w:tentative="1">
      <w:start w:val="1"/>
      <w:numFmt w:val="lowerLetter"/>
      <w:lvlText w:val="%2."/>
      <w:lvlJc w:val="left"/>
      <w:pPr>
        <w:ind w:left="1847" w:hanging="360"/>
      </w:pPr>
    </w:lvl>
    <w:lvl w:ilvl="2" w:tplc="0C0A001B" w:tentative="1">
      <w:start w:val="1"/>
      <w:numFmt w:val="lowerRoman"/>
      <w:lvlText w:val="%3."/>
      <w:lvlJc w:val="right"/>
      <w:pPr>
        <w:ind w:left="2567" w:hanging="180"/>
      </w:pPr>
    </w:lvl>
    <w:lvl w:ilvl="3" w:tplc="0C0A000F" w:tentative="1">
      <w:start w:val="1"/>
      <w:numFmt w:val="decimal"/>
      <w:lvlText w:val="%4."/>
      <w:lvlJc w:val="left"/>
      <w:pPr>
        <w:ind w:left="3287" w:hanging="360"/>
      </w:pPr>
    </w:lvl>
    <w:lvl w:ilvl="4" w:tplc="0C0A0019" w:tentative="1">
      <w:start w:val="1"/>
      <w:numFmt w:val="lowerLetter"/>
      <w:lvlText w:val="%5."/>
      <w:lvlJc w:val="left"/>
      <w:pPr>
        <w:ind w:left="4007" w:hanging="360"/>
      </w:pPr>
    </w:lvl>
    <w:lvl w:ilvl="5" w:tplc="0C0A001B" w:tentative="1">
      <w:start w:val="1"/>
      <w:numFmt w:val="lowerRoman"/>
      <w:lvlText w:val="%6."/>
      <w:lvlJc w:val="right"/>
      <w:pPr>
        <w:ind w:left="4727" w:hanging="180"/>
      </w:pPr>
    </w:lvl>
    <w:lvl w:ilvl="6" w:tplc="0C0A000F" w:tentative="1">
      <w:start w:val="1"/>
      <w:numFmt w:val="decimal"/>
      <w:lvlText w:val="%7."/>
      <w:lvlJc w:val="left"/>
      <w:pPr>
        <w:ind w:left="5447" w:hanging="360"/>
      </w:pPr>
    </w:lvl>
    <w:lvl w:ilvl="7" w:tplc="0C0A0019" w:tentative="1">
      <w:start w:val="1"/>
      <w:numFmt w:val="lowerLetter"/>
      <w:lvlText w:val="%8."/>
      <w:lvlJc w:val="left"/>
      <w:pPr>
        <w:ind w:left="6167" w:hanging="360"/>
      </w:pPr>
    </w:lvl>
    <w:lvl w:ilvl="8" w:tplc="0C0A001B" w:tentative="1">
      <w:start w:val="1"/>
      <w:numFmt w:val="lowerRoman"/>
      <w:lvlText w:val="%9."/>
      <w:lvlJc w:val="right"/>
      <w:pPr>
        <w:ind w:left="6887" w:hanging="180"/>
      </w:pPr>
    </w:lvl>
  </w:abstractNum>
  <w:abstractNum w:abstractNumId="18" w15:restartNumberingAfterBreak="0">
    <w:nsid w:val="677C4527"/>
    <w:multiLevelType w:val="hybridMultilevel"/>
    <w:tmpl w:val="45542BB6"/>
    <w:lvl w:ilvl="0" w:tplc="5CBE3F3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6EDE1507"/>
    <w:multiLevelType w:val="hybridMultilevel"/>
    <w:tmpl w:val="136A3F1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D527963"/>
    <w:multiLevelType w:val="hybridMultilevel"/>
    <w:tmpl w:val="26308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3"/>
  </w:num>
  <w:num w:numId="5">
    <w:abstractNumId w:val="8"/>
  </w:num>
  <w:num w:numId="6">
    <w:abstractNumId w:val="12"/>
  </w:num>
  <w:num w:numId="7">
    <w:abstractNumId w:val="1"/>
  </w:num>
  <w:num w:numId="8">
    <w:abstractNumId w:val="5"/>
  </w:num>
  <w:num w:numId="9">
    <w:abstractNumId w:val="18"/>
  </w:num>
  <w:num w:numId="10">
    <w:abstractNumId w:val="16"/>
  </w:num>
  <w:num w:numId="11">
    <w:abstractNumId w:val="9"/>
  </w:num>
  <w:num w:numId="12">
    <w:abstractNumId w:val="14"/>
  </w:num>
  <w:num w:numId="13">
    <w:abstractNumId w:val="6"/>
  </w:num>
  <w:num w:numId="14">
    <w:abstractNumId w:val="20"/>
  </w:num>
  <w:num w:numId="15">
    <w:abstractNumId w:val="19"/>
  </w:num>
  <w:num w:numId="16">
    <w:abstractNumId w:val="17"/>
  </w:num>
  <w:num w:numId="17">
    <w:abstractNumId w:val="7"/>
  </w:num>
  <w:num w:numId="18">
    <w:abstractNumId w:val="4"/>
  </w:num>
  <w:num w:numId="19">
    <w:abstractNumId w:val="2"/>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CO"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61"/>
    <w:rsid w:val="0015259C"/>
    <w:rsid w:val="00172D5E"/>
    <w:rsid w:val="00275201"/>
    <w:rsid w:val="00290E53"/>
    <w:rsid w:val="004B6B3F"/>
    <w:rsid w:val="004B6B61"/>
    <w:rsid w:val="00596276"/>
    <w:rsid w:val="0075529F"/>
    <w:rsid w:val="008F4BFF"/>
    <w:rsid w:val="009025C2"/>
    <w:rsid w:val="009867A8"/>
    <w:rsid w:val="009E6C73"/>
    <w:rsid w:val="00A52605"/>
    <w:rsid w:val="00B84A3D"/>
    <w:rsid w:val="00BA57B2"/>
    <w:rsid w:val="00BC04F0"/>
    <w:rsid w:val="00C353FC"/>
    <w:rsid w:val="00CB6EF5"/>
    <w:rsid w:val="00CF357A"/>
    <w:rsid w:val="00D0598B"/>
    <w:rsid w:val="00D72E4C"/>
    <w:rsid w:val="00DD51A2"/>
    <w:rsid w:val="00F94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8522-8CD9-44EF-A89D-A34511EC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B61"/>
    <w:pPr>
      <w:spacing w:after="200" w:line="276" w:lineRule="auto"/>
    </w:pPr>
    <w:rPr>
      <w:rFonts w:ascii="Times New Roman" w:hAnsi="Times New Roman" w:cs="Times New Roman"/>
      <w:color w:val="2200CC"/>
      <w:sz w:val="24"/>
      <w:szCs w:val="24"/>
      <w:lang w:val="es-CO"/>
    </w:rPr>
  </w:style>
  <w:style w:type="paragraph" w:styleId="Ttulo1">
    <w:name w:val="heading 1"/>
    <w:basedOn w:val="Normal"/>
    <w:next w:val="Normal"/>
    <w:link w:val="Ttulo1Car"/>
    <w:uiPriority w:val="9"/>
    <w:qFormat/>
    <w:rsid w:val="008F4BFF"/>
    <w:pPr>
      <w:keepNext/>
      <w:spacing w:before="240" w:after="60" w:line="240" w:lineRule="auto"/>
      <w:outlineLvl w:val="0"/>
    </w:pPr>
    <w:rPr>
      <w:rFonts w:ascii="Cambria" w:eastAsia="Times New Roman" w:hAnsi="Cambria"/>
      <w:b/>
      <w:bCs/>
      <w:color w:val="auto"/>
      <w:kern w:val="32"/>
      <w:sz w:val="32"/>
      <w:szCs w:val="32"/>
      <w:lang w:val="es-ES" w:eastAsia="es-ES"/>
    </w:rPr>
  </w:style>
  <w:style w:type="paragraph" w:styleId="Ttulo8">
    <w:name w:val="heading 8"/>
    <w:basedOn w:val="Normal"/>
    <w:next w:val="Normal"/>
    <w:link w:val="Ttulo8Car"/>
    <w:qFormat/>
    <w:rsid w:val="0075529F"/>
    <w:pPr>
      <w:keepNext/>
      <w:spacing w:after="0" w:line="240" w:lineRule="auto"/>
      <w:jc w:val="center"/>
      <w:outlineLvl w:val="7"/>
    </w:pPr>
    <w:rPr>
      <w:rFonts w:ascii="Maiandra GD" w:eastAsia="Times New Roman" w:hAnsi="Maiandra GD" w:cs="Arial"/>
      <w:b/>
      <w:bCs/>
      <w:color w:val="auto"/>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6B61"/>
    <w:pPr>
      <w:ind w:left="720"/>
      <w:contextualSpacing/>
    </w:pPr>
  </w:style>
  <w:style w:type="paragraph" w:styleId="Encabezado">
    <w:name w:val="header"/>
    <w:basedOn w:val="Normal"/>
    <w:link w:val="EncabezadoCar"/>
    <w:uiPriority w:val="99"/>
    <w:unhideWhenUsed/>
    <w:rsid w:val="004B6B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6B61"/>
    <w:rPr>
      <w:rFonts w:ascii="Times New Roman" w:hAnsi="Times New Roman" w:cs="Times New Roman"/>
      <w:color w:val="2200CC"/>
      <w:sz w:val="24"/>
      <w:szCs w:val="24"/>
      <w:lang w:val="es-CO"/>
    </w:rPr>
  </w:style>
  <w:style w:type="paragraph" w:styleId="Piedepgina">
    <w:name w:val="footer"/>
    <w:basedOn w:val="Normal"/>
    <w:link w:val="PiedepginaCar"/>
    <w:uiPriority w:val="99"/>
    <w:unhideWhenUsed/>
    <w:rsid w:val="004B6B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6B61"/>
    <w:rPr>
      <w:rFonts w:ascii="Times New Roman" w:hAnsi="Times New Roman" w:cs="Times New Roman"/>
      <w:color w:val="2200CC"/>
      <w:sz w:val="24"/>
      <w:szCs w:val="24"/>
      <w:lang w:val="es-CO"/>
    </w:rPr>
  </w:style>
  <w:style w:type="paragraph" w:styleId="Sinespaciado">
    <w:name w:val="No Spacing"/>
    <w:uiPriority w:val="1"/>
    <w:qFormat/>
    <w:rsid w:val="004B6B61"/>
    <w:pPr>
      <w:spacing w:after="0" w:line="240" w:lineRule="auto"/>
    </w:pPr>
    <w:rPr>
      <w:rFonts w:ascii="Times New Roman" w:hAnsi="Times New Roman" w:cs="Times New Roman"/>
      <w:color w:val="2200CC"/>
      <w:sz w:val="24"/>
      <w:szCs w:val="24"/>
      <w:lang w:val="es-CO"/>
    </w:rPr>
  </w:style>
  <w:style w:type="table" w:styleId="Tablaconcuadrcula">
    <w:name w:val="Table Grid"/>
    <w:basedOn w:val="Tablanormal"/>
    <w:uiPriority w:val="39"/>
    <w:rsid w:val="004B6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rsid w:val="0075529F"/>
    <w:rPr>
      <w:rFonts w:ascii="Maiandra GD" w:eastAsia="Times New Roman" w:hAnsi="Maiandra GD" w:cs="Arial"/>
      <w:b/>
      <w:bCs/>
      <w:sz w:val="20"/>
      <w:szCs w:val="24"/>
      <w:lang w:eastAsia="es-ES"/>
    </w:rPr>
  </w:style>
  <w:style w:type="character" w:customStyle="1" w:styleId="Ttulo1Car">
    <w:name w:val="Título 1 Car"/>
    <w:basedOn w:val="Fuentedeprrafopredeter"/>
    <w:link w:val="Ttulo1"/>
    <w:uiPriority w:val="9"/>
    <w:rsid w:val="008F4BFF"/>
    <w:rPr>
      <w:rFonts w:ascii="Cambria" w:eastAsia="Times New Roman" w:hAnsi="Cambria" w:cs="Times New Roman"/>
      <w:b/>
      <w:bCs/>
      <w:kern w:val="32"/>
      <w:sz w:val="32"/>
      <w:szCs w:val="32"/>
      <w:lang w:eastAsia="es-ES"/>
    </w:rPr>
  </w:style>
  <w:style w:type="character" w:customStyle="1" w:styleId="nw1">
    <w:name w:val="nw1"/>
    <w:basedOn w:val="Fuentedeprrafopredeter"/>
    <w:rsid w:val="008F4BFF"/>
  </w:style>
  <w:style w:type="character" w:styleId="Refdenotaalpie">
    <w:name w:val="footnote reference"/>
    <w:uiPriority w:val="99"/>
    <w:semiHidden/>
    <w:unhideWhenUsed/>
    <w:rsid w:val="008F4BFF"/>
    <w:rPr>
      <w:vertAlign w:val="superscript"/>
    </w:rPr>
  </w:style>
  <w:style w:type="paragraph" w:styleId="Textonotapie">
    <w:name w:val="footnote text"/>
    <w:basedOn w:val="Normal"/>
    <w:link w:val="TextonotapieCar"/>
    <w:uiPriority w:val="99"/>
    <w:semiHidden/>
    <w:unhideWhenUsed/>
    <w:rsid w:val="008F4B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4BFF"/>
    <w:rPr>
      <w:rFonts w:ascii="Times New Roman" w:hAnsi="Times New Roman" w:cs="Times New Roman"/>
      <w:color w:val="2200CC"/>
      <w:sz w:val="20"/>
      <w:szCs w:val="20"/>
      <w:lang w:val="es-CO"/>
    </w:rPr>
  </w:style>
  <w:style w:type="character" w:styleId="Hipervnculo">
    <w:name w:val="Hyperlink"/>
    <w:uiPriority w:val="99"/>
    <w:semiHidden/>
    <w:unhideWhenUsed/>
    <w:rsid w:val="008F4BFF"/>
    <w:rPr>
      <w:color w:val="0000FF"/>
      <w:u w:val="single"/>
    </w:rPr>
  </w:style>
  <w:style w:type="paragraph" w:styleId="Textoindependiente">
    <w:name w:val="Body Text"/>
    <w:basedOn w:val="Normal"/>
    <w:link w:val="TextoindependienteCar"/>
    <w:rsid w:val="00C353FC"/>
    <w:pPr>
      <w:spacing w:after="0" w:line="240" w:lineRule="auto"/>
      <w:jc w:val="both"/>
    </w:pPr>
    <w:rPr>
      <w:rFonts w:ascii="Garamond" w:eastAsia="Times New Roman" w:hAnsi="Garamond" w:cs="Arial"/>
      <w:color w:val="auto"/>
      <w:lang w:eastAsia="es-ES"/>
    </w:rPr>
  </w:style>
  <w:style w:type="character" w:customStyle="1" w:styleId="TextoindependienteCar">
    <w:name w:val="Texto independiente Car"/>
    <w:basedOn w:val="Fuentedeprrafopredeter"/>
    <w:link w:val="Textoindependiente"/>
    <w:rsid w:val="00C353FC"/>
    <w:rPr>
      <w:rFonts w:ascii="Garamond" w:eastAsia="Times New Roman" w:hAnsi="Garamond" w:cs="Arial"/>
      <w:sz w:val="24"/>
      <w:szCs w:val="24"/>
      <w:lang w:val="es-CO" w:eastAsia="es-ES"/>
    </w:rPr>
  </w:style>
  <w:style w:type="paragraph" w:styleId="NormalWeb">
    <w:name w:val="Normal (Web)"/>
    <w:basedOn w:val="Normal"/>
    <w:uiPriority w:val="99"/>
    <w:semiHidden/>
    <w:unhideWhenUsed/>
    <w:rsid w:val="00C353FC"/>
    <w:pPr>
      <w:spacing w:before="100" w:beforeAutospacing="1" w:after="100" w:afterAutospacing="1" w:line="240" w:lineRule="auto"/>
    </w:pPr>
    <w:rPr>
      <w:rFonts w:eastAsiaTheme="minorEastAsia"/>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2983">
      <w:bodyDiv w:val="1"/>
      <w:marLeft w:val="0"/>
      <w:marRight w:val="0"/>
      <w:marTop w:val="0"/>
      <w:marBottom w:val="0"/>
      <w:divBdr>
        <w:top w:val="none" w:sz="0" w:space="0" w:color="auto"/>
        <w:left w:val="none" w:sz="0" w:space="0" w:color="auto"/>
        <w:bottom w:val="none" w:sz="0" w:space="0" w:color="auto"/>
        <w:right w:val="none" w:sz="0" w:space="0" w:color="auto"/>
      </w:divBdr>
    </w:div>
    <w:div w:id="53703564">
      <w:bodyDiv w:val="1"/>
      <w:marLeft w:val="0"/>
      <w:marRight w:val="0"/>
      <w:marTop w:val="0"/>
      <w:marBottom w:val="0"/>
      <w:divBdr>
        <w:top w:val="none" w:sz="0" w:space="0" w:color="auto"/>
        <w:left w:val="none" w:sz="0" w:space="0" w:color="auto"/>
        <w:bottom w:val="none" w:sz="0" w:space="0" w:color="auto"/>
        <w:right w:val="none" w:sz="0" w:space="0" w:color="auto"/>
      </w:divBdr>
    </w:div>
    <w:div w:id="470441588">
      <w:bodyDiv w:val="1"/>
      <w:marLeft w:val="0"/>
      <w:marRight w:val="0"/>
      <w:marTop w:val="0"/>
      <w:marBottom w:val="0"/>
      <w:divBdr>
        <w:top w:val="none" w:sz="0" w:space="0" w:color="auto"/>
        <w:left w:val="none" w:sz="0" w:space="0" w:color="auto"/>
        <w:bottom w:val="none" w:sz="0" w:space="0" w:color="auto"/>
        <w:right w:val="none" w:sz="0" w:space="0" w:color="auto"/>
      </w:divBdr>
    </w:div>
    <w:div w:id="521894096">
      <w:bodyDiv w:val="1"/>
      <w:marLeft w:val="0"/>
      <w:marRight w:val="0"/>
      <w:marTop w:val="0"/>
      <w:marBottom w:val="0"/>
      <w:divBdr>
        <w:top w:val="none" w:sz="0" w:space="0" w:color="auto"/>
        <w:left w:val="none" w:sz="0" w:space="0" w:color="auto"/>
        <w:bottom w:val="none" w:sz="0" w:space="0" w:color="auto"/>
        <w:right w:val="none" w:sz="0" w:space="0" w:color="auto"/>
      </w:divBdr>
    </w:div>
    <w:div w:id="552471255">
      <w:bodyDiv w:val="1"/>
      <w:marLeft w:val="0"/>
      <w:marRight w:val="0"/>
      <w:marTop w:val="0"/>
      <w:marBottom w:val="0"/>
      <w:divBdr>
        <w:top w:val="none" w:sz="0" w:space="0" w:color="auto"/>
        <w:left w:val="none" w:sz="0" w:space="0" w:color="auto"/>
        <w:bottom w:val="none" w:sz="0" w:space="0" w:color="auto"/>
        <w:right w:val="none" w:sz="0" w:space="0" w:color="auto"/>
      </w:divBdr>
      <w:divsChild>
        <w:div w:id="879827116">
          <w:marLeft w:val="547"/>
          <w:marRight w:val="0"/>
          <w:marTop w:val="0"/>
          <w:marBottom w:val="200"/>
          <w:divBdr>
            <w:top w:val="none" w:sz="0" w:space="0" w:color="auto"/>
            <w:left w:val="none" w:sz="0" w:space="0" w:color="auto"/>
            <w:bottom w:val="none" w:sz="0" w:space="0" w:color="auto"/>
            <w:right w:val="none" w:sz="0" w:space="0" w:color="auto"/>
          </w:divBdr>
        </w:div>
        <w:div w:id="553783670">
          <w:marLeft w:val="547"/>
          <w:marRight w:val="0"/>
          <w:marTop w:val="0"/>
          <w:marBottom w:val="200"/>
          <w:divBdr>
            <w:top w:val="none" w:sz="0" w:space="0" w:color="auto"/>
            <w:left w:val="none" w:sz="0" w:space="0" w:color="auto"/>
            <w:bottom w:val="none" w:sz="0" w:space="0" w:color="auto"/>
            <w:right w:val="none" w:sz="0" w:space="0" w:color="auto"/>
          </w:divBdr>
        </w:div>
        <w:div w:id="1593009687">
          <w:marLeft w:val="547"/>
          <w:marRight w:val="0"/>
          <w:marTop w:val="0"/>
          <w:marBottom w:val="200"/>
          <w:divBdr>
            <w:top w:val="none" w:sz="0" w:space="0" w:color="auto"/>
            <w:left w:val="none" w:sz="0" w:space="0" w:color="auto"/>
            <w:bottom w:val="none" w:sz="0" w:space="0" w:color="auto"/>
            <w:right w:val="none" w:sz="0" w:space="0" w:color="auto"/>
          </w:divBdr>
        </w:div>
        <w:div w:id="1864201715">
          <w:marLeft w:val="547"/>
          <w:marRight w:val="0"/>
          <w:marTop w:val="0"/>
          <w:marBottom w:val="200"/>
          <w:divBdr>
            <w:top w:val="none" w:sz="0" w:space="0" w:color="auto"/>
            <w:left w:val="none" w:sz="0" w:space="0" w:color="auto"/>
            <w:bottom w:val="none" w:sz="0" w:space="0" w:color="auto"/>
            <w:right w:val="none" w:sz="0" w:space="0" w:color="auto"/>
          </w:divBdr>
        </w:div>
      </w:divsChild>
    </w:div>
    <w:div w:id="596181448">
      <w:bodyDiv w:val="1"/>
      <w:marLeft w:val="0"/>
      <w:marRight w:val="0"/>
      <w:marTop w:val="0"/>
      <w:marBottom w:val="0"/>
      <w:divBdr>
        <w:top w:val="none" w:sz="0" w:space="0" w:color="auto"/>
        <w:left w:val="none" w:sz="0" w:space="0" w:color="auto"/>
        <w:bottom w:val="none" w:sz="0" w:space="0" w:color="auto"/>
        <w:right w:val="none" w:sz="0" w:space="0" w:color="auto"/>
      </w:divBdr>
    </w:div>
    <w:div w:id="817067671">
      <w:bodyDiv w:val="1"/>
      <w:marLeft w:val="0"/>
      <w:marRight w:val="0"/>
      <w:marTop w:val="0"/>
      <w:marBottom w:val="0"/>
      <w:divBdr>
        <w:top w:val="none" w:sz="0" w:space="0" w:color="auto"/>
        <w:left w:val="none" w:sz="0" w:space="0" w:color="auto"/>
        <w:bottom w:val="none" w:sz="0" w:space="0" w:color="auto"/>
        <w:right w:val="none" w:sz="0" w:space="0" w:color="auto"/>
      </w:divBdr>
    </w:div>
    <w:div w:id="857815461">
      <w:bodyDiv w:val="1"/>
      <w:marLeft w:val="0"/>
      <w:marRight w:val="0"/>
      <w:marTop w:val="0"/>
      <w:marBottom w:val="0"/>
      <w:divBdr>
        <w:top w:val="none" w:sz="0" w:space="0" w:color="auto"/>
        <w:left w:val="none" w:sz="0" w:space="0" w:color="auto"/>
        <w:bottom w:val="none" w:sz="0" w:space="0" w:color="auto"/>
        <w:right w:val="none" w:sz="0" w:space="0" w:color="auto"/>
      </w:divBdr>
      <w:divsChild>
        <w:div w:id="535243647">
          <w:marLeft w:val="720"/>
          <w:marRight w:val="0"/>
          <w:marTop w:val="0"/>
          <w:marBottom w:val="200"/>
          <w:divBdr>
            <w:top w:val="none" w:sz="0" w:space="0" w:color="auto"/>
            <w:left w:val="none" w:sz="0" w:space="0" w:color="auto"/>
            <w:bottom w:val="none" w:sz="0" w:space="0" w:color="auto"/>
            <w:right w:val="none" w:sz="0" w:space="0" w:color="auto"/>
          </w:divBdr>
        </w:div>
      </w:divsChild>
    </w:div>
    <w:div w:id="1041319523">
      <w:bodyDiv w:val="1"/>
      <w:marLeft w:val="0"/>
      <w:marRight w:val="0"/>
      <w:marTop w:val="0"/>
      <w:marBottom w:val="0"/>
      <w:divBdr>
        <w:top w:val="none" w:sz="0" w:space="0" w:color="auto"/>
        <w:left w:val="none" w:sz="0" w:space="0" w:color="auto"/>
        <w:bottom w:val="none" w:sz="0" w:space="0" w:color="auto"/>
        <w:right w:val="none" w:sz="0" w:space="0" w:color="auto"/>
      </w:divBdr>
      <w:divsChild>
        <w:div w:id="657154103">
          <w:marLeft w:val="446"/>
          <w:marRight w:val="0"/>
          <w:marTop w:val="0"/>
          <w:marBottom w:val="200"/>
          <w:divBdr>
            <w:top w:val="none" w:sz="0" w:space="0" w:color="auto"/>
            <w:left w:val="none" w:sz="0" w:space="0" w:color="auto"/>
            <w:bottom w:val="none" w:sz="0" w:space="0" w:color="auto"/>
            <w:right w:val="none" w:sz="0" w:space="0" w:color="auto"/>
          </w:divBdr>
        </w:div>
      </w:divsChild>
    </w:div>
    <w:div w:id="1135828845">
      <w:bodyDiv w:val="1"/>
      <w:marLeft w:val="0"/>
      <w:marRight w:val="0"/>
      <w:marTop w:val="0"/>
      <w:marBottom w:val="0"/>
      <w:divBdr>
        <w:top w:val="none" w:sz="0" w:space="0" w:color="auto"/>
        <w:left w:val="none" w:sz="0" w:space="0" w:color="auto"/>
        <w:bottom w:val="none" w:sz="0" w:space="0" w:color="auto"/>
        <w:right w:val="none" w:sz="0" w:space="0" w:color="auto"/>
      </w:divBdr>
    </w:div>
    <w:div w:id="1461219446">
      <w:bodyDiv w:val="1"/>
      <w:marLeft w:val="0"/>
      <w:marRight w:val="0"/>
      <w:marTop w:val="0"/>
      <w:marBottom w:val="0"/>
      <w:divBdr>
        <w:top w:val="none" w:sz="0" w:space="0" w:color="auto"/>
        <w:left w:val="none" w:sz="0" w:space="0" w:color="auto"/>
        <w:bottom w:val="none" w:sz="0" w:space="0" w:color="auto"/>
        <w:right w:val="none" w:sz="0" w:space="0" w:color="auto"/>
      </w:divBdr>
    </w:div>
    <w:div w:id="1778405427">
      <w:bodyDiv w:val="1"/>
      <w:marLeft w:val="0"/>
      <w:marRight w:val="0"/>
      <w:marTop w:val="0"/>
      <w:marBottom w:val="0"/>
      <w:divBdr>
        <w:top w:val="none" w:sz="0" w:space="0" w:color="auto"/>
        <w:left w:val="none" w:sz="0" w:space="0" w:color="auto"/>
        <w:bottom w:val="none" w:sz="0" w:space="0" w:color="auto"/>
        <w:right w:val="none" w:sz="0" w:space="0" w:color="auto"/>
      </w:divBdr>
    </w:div>
    <w:div w:id="21468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42B3-BA7A-4A81-BE4A-FCD0B815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4</cp:revision>
  <dcterms:created xsi:type="dcterms:W3CDTF">2022-05-17T01:48:00Z</dcterms:created>
  <dcterms:modified xsi:type="dcterms:W3CDTF">2022-05-17T02:04:00Z</dcterms:modified>
</cp:coreProperties>
</file>