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4FD8D" w14:textId="77777777" w:rsidR="00FA2C1C" w:rsidRPr="00AA3CD9" w:rsidRDefault="00FA2C1C" w:rsidP="00FA2C1C">
      <w:pPr>
        <w:pStyle w:val="Encabezado"/>
        <w:jc w:val="center"/>
      </w:pPr>
      <w:r w:rsidRPr="00AA3CD9">
        <w:rPr>
          <w:noProof/>
          <w:color w:val="000000"/>
          <w:lang w:eastAsia="es-CO"/>
        </w:rPr>
        <w:drawing>
          <wp:inline distT="0" distB="0" distL="0" distR="0" wp14:anchorId="20E435F6" wp14:editId="6DF6EC4A">
            <wp:extent cx="5612130" cy="99885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998855"/>
                    </a:xfrm>
                    <a:prstGeom prst="rect">
                      <a:avLst/>
                    </a:prstGeom>
                    <a:ln/>
                  </pic:spPr>
                </pic:pic>
              </a:graphicData>
            </a:graphic>
          </wp:inline>
        </w:drawing>
      </w:r>
    </w:p>
    <w:p w14:paraId="27AFDDFF" w14:textId="77777777" w:rsidR="00FA2C1C" w:rsidRPr="00AA3CD9" w:rsidRDefault="00FA2C1C" w:rsidP="00FA2C1C">
      <w:pPr>
        <w:spacing w:before="11"/>
        <w:ind w:left="20"/>
        <w:jc w:val="center"/>
      </w:pPr>
      <w:r w:rsidRPr="00AA3CD9">
        <w:rPr>
          <w:rFonts w:ascii="Arial"/>
          <w:b/>
          <w:sz w:val="28"/>
        </w:rPr>
        <w:t>Formando</w:t>
      </w:r>
      <w:r w:rsidRPr="00AA3CD9">
        <w:rPr>
          <w:rFonts w:ascii="Arial"/>
          <w:b/>
          <w:spacing w:val="-6"/>
          <w:sz w:val="28"/>
        </w:rPr>
        <w:t xml:space="preserve"> </w:t>
      </w:r>
      <w:r w:rsidRPr="00AA3CD9">
        <w:rPr>
          <w:rFonts w:ascii="Arial"/>
          <w:b/>
          <w:sz w:val="28"/>
        </w:rPr>
        <w:t>personas,</w:t>
      </w:r>
      <w:r w:rsidRPr="00AA3CD9">
        <w:rPr>
          <w:rFonts w:ascii="Arial"/>
          <w:b/>
          <w:spacing w:val="-3"/>
          <w:sz w:val="28"/>
        </w:rPr>
        <w:t xml:space="preserve"> </w:t>
      </w:r>
      <w:r w:rsidRPr="00AA3CD9">
        <w:rPr>
          <w:rFonts w:ascii="Arial"/>
          <w:b/>
          <w:sz w:val="28"/>
        </w:rPr>
        <w:t>creciendo</w:t>
      </w:r>
      <w:r w:rsidRPr="00AA3CD9">
        <w:rPr>
          <w:rFonts w:ascii="Arial"/>
          <w:b/>
          <w:spacing w:val="-6"/>
          <w:sz w:val="28"/>
        </w:rPr>
        <w:t xml:space="preserve"> </w:t>
      </w:r>
      <w:r w:rsidRPr="00AA3CD9">
        <w:rPr>
          <w:rFonts w:ascii="Arial"/>
          <w:b/>
          <w:sz w:val="28"/>
        </w:rPr>
        <w:t>en</w:t>
      </w:r>
      <w:r w:rsidRPr="00AA3CD9">
        <w:rPr>
          <w:rFonts w:ascii="Arial"/>
          <w:b/>
          <w:spacing w:val="-3"/>
          <w:sz w:val="28"/>
        </w:rPr>
        <w:t xml:space="preserve"> </w:t>
      </w:r>
      <w:r w:rsidRPr="00AA3CD9">
        <w:rPr>
          <w:rFonts w:ascii="Arial"/>
          <w:b/>
          <w:sz w:val="28"/>
        </w:rPr>
        <w:t>valores</w:t>
      </w:r>
    </w:p>
    <w:p w14:paraId="6787E16B" w14:textId="1ED3B378" w:rsidR="00B04D3E" w:rsidRPr="00AA3CD9" w:rsidRDefault="008D37EA" w:rsidP="00B04D3E">
      <w:pPr>
        <w:pStyle w:val="Textoindependiente"/>
        <w:spacing w:before="5"/>
        <w:jc w:val="center"/>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MEJORAMIENTO</w:t>
      </w:r>
      <w:r w:rsidR="00B04D3E" w:rsidRPr="00AA3CD9">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w:t>
      </w:r>
      <w:r>
        <w:rPr>
          <w:rFonts w:ascii="Arial" w:hAnsi="Arial" w:cs="Arial"/>
          <w:color w:val="000000" w:themeColor="text1"/>
          <w:sz w:val="22"/>
          <w:szCs w:val="22"/>
          <w:u w:val="single"/>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04D3E" w:rsidRPr="00AA3CD9">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402"/>
        <w:gridCol w:w="3119"/>
        <w:gridCol w:w="5263"/>
      </w:tblGrid>
      <w:tr w:rsidR="00B04D3E" w:rsidRPr="00AA3CD9" w14:paraId="3BECED87" w14:textId="77777777" w:rsidTr="00BC61C5">
        <w:trPr>
          <w:trHeight w:val="216"/>
          <w:jc w:val="center"/>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FB9EF" w14:textId="77777777" w:rsidR="00B04D3E" w:rsidRPr="00AA3CD9" w:rsidRDefault="00B04D3E" w:rsidP="00167A69">
            <w:pPr>
              <w:spacing w:after="0" w:line="216" w:lineRule="atLeast"/>
              <w:ind w:left="45"/>
              <w:rPr>
                <w:rFonts w:ascii="Arial" w:eastAsia="Times New Roman" w:hAnsi="Arial" w:cs="Arial"/>
                <w:color w:val="000000"/>
                <w:lang w:eastAsia="es-CO"/>
              </w:rPr>
            </w:pPr>
            <w:r w:rsidRPr="00AA3CD9">
              <w:rPr>
                <w:rFonts w:ascii="Arial" w:eastAsia="Times New Roman" w:hAnsi="Arial" w:cs="Arial"/>
                <w:b/>
                <w:bCs/>
                <w:color w:val="000000"/>
                <w:lang w:eastAsia="es-CO"/>
              </w:rPr>
              <w:t>Área:  CIENCIAS POLÍTICAS Y ECONÓMICAS</w:t>
            </w:r>
          </w:p>
        </w:tc>
      </w:tr>
      <w:tr w:rsidR="00B04D3E" w:rsidRPr="00AA3CD9" w14:paraId="4D5A3714" w14:textId="77777777" w:rsidTr="00BC61C5">
        <w:trPr>
          <w:trHeight w:val="230"/>
          <w:jc w:val="center"/>
        </w:trPr>
        <w:tc>
          <w:tcPr>
            <w:tcW w:w="552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43CE5F6F" w14:textId="77777777" w:rsidR="00B04D3E" w:rsidRPr="00AA3CD9" w:rsidRDefault="00B04D3E" w:rsidP="00BC61C5">
            <w:pPr>
              <w:pStyle w:val="Textoindependiente"/>
              <w:spacing w:before="5"/>
              <w:rPr>
                <w:rFonts w:ascii="Arial" w:eastAsia="Times New Roman" w:hAnsi="Arial" w:cs="Arial"/>
                <w:color w:val="000000"/>
                <w:sz w:val="22"/>
                <w:szCs w:val="22"/>
                <w:lang w:val="es-CO" w:eastAsia="es-CO"/>
              </w:rPr>
            </w:pPr>
            <w:r w:rsidRPr="00AA3CD9">
              <w:rPr>
                <w:rFonts w:ascii="Arial" w:eastAsia="Times New Roman" w:hAnsi="Arial" w:cs="Arial"/>
                <w:b/>
                <w:bCs/>
                <w:color w:val="000000"/>
                <w:sz w:val="22"/>
                <w:szCs w:val="22"/>
                <w:lang w:val="es-CO" w:eastAsia="es-CO"/>
              </w:rPr>
              <w:t>Nombre del docente:</w:t>
            </w:r>
            <w:r w:rsidRPr="00AA3CD9">
              <w:rPr>
                <w:rFonts w:ascii="Arial" w:hAnsi="Arial" w:cs="Arial"/>
                <w:b/>
                <w:sz w:val="22"/>
                <w:szCs w:val="22"/>
                <w:lang w:val="es-CO"/>
              </w:rPr>
              <w:t xml:space="preserve">  Carlos Mario Gómez Osorio</w:t>
            </w:r>
          </w:p>
        </w:tc>
        <w:tc>
          <w:tcPr>
            <w:tcW w:w="5263"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14:paraId="5F2FF1C0" w14:textId="77777777" w:rsidR="00B04D3E" w:rsidRPr="00AA3CD9" w:rsidRDefault="00B04D3E" w:rsidP="00BC61C5">
            <w:pPr>
              <w:pStyle w:val="Textoindependiente"/>
              <w:spacing w:before="5"/>
              <w:rPr>
                <w:rFonts w:ascii="Arial" w:eastAsia="Times New Roman" w:hAnsi="Arial" w:cs="Arial"/>
                <w:color w:val="000000"/>
                <w:sz w:val="22"/>
                <w:szCs w:val="22"/>
                <w:lang w:val="es-CO" w:eastAsia="es-CO"/>
              </w:rPr>
            </w:pPr>
            <w:r w:rsidRPr="00AA3CD9">
              <w:rPr>
                <w:rFonts w:ascii="Arial" w:eastAsia="Times New Roman" w:hAnsi="Arial" w:cs="Arial"/>
                <w:color w:val="000000"/>
                <w:sz w:val="22"/>
                <w:szCs w:val="22"/>
                <w:lang w:val="es-CO" w:eastAsia="es-CO"/>
              </w:rPr>
              <w:t xml:space="preserve">Correo electrónico: </w:t>
            </w:r>
            <w:hyperlink r:id="rId9" w:history="1">
              <w:r w:rsidRPr="00AA3CD9">
                <w:rPr>
                  <w:rStyle w:val="Hipervnculo"/>
                  <w:rFonts w:ascii="Arial" w:eastAsia="Times New Roman" w:hAnsi="Arial" w:cs="Arial"/>
                  <w:sz w:val="22"/>
                  <w:szCs w:val="22"/>
                  <w:lang w:val="es-CO" w:eastAsia="es-CO"/>
                </w:rPr>
                <w:t>cmgo1964@gmail.com</w:t>
              </w:r>
            </w:hyperlink>
            <w:r w:rsidRPr="00AA3CD9">
              <w:rPr>
                <w:rFonts w:ascii="Arial" w:eastAsia="Times New Roman" w:hAnsi="Arial" w:cs="Arial"/>
                <w:color w:val="000000"/>
                <w:sz w:val="22"/>
                <w:szCs w:val="22"/>
                <w:lang w:val="es-CO" w:eastAsia="es-CO"/>
              </w:rPr>
              <w:t xml:space="preserve">   Teléfono:  3122932010</w:t>
            </w:r>
          </w:p>
        </w:tc>
      </w:tr>
      <w:tr w:rsidR="00B04D3E" w:rsidRPr="00AA3CD9" w14:paraId="6DF6EEEF"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hideMark/>
          </w:tcPr>
          <w:p w14:paraId="18FFDC6D" w14:textId="77777777" w:rsidR="00B04D3E" w:rsidRPr="00AA3CD9" w:rsidRDefault="00B04D3E" w:rsidP="00167A69">
            <w:pPr>
              <w:spacing w:after="0" w:line="216" w:lineRule="atLeast"/>
              <w:ind w:left="45"/>
              <w:rPr>
                <w:rFonts w:ascii="Arial" w:eastAsia="Times New Roman" w:hAnsi="Arial" w:cs="Arial"/>
                <w:color w:val="000000"/>
                <w:lang w:eastAsia="es-CO"/>
              </w:rPr>
            </w:pPr>
            <w:r w:rsidRPr="00AA3CD9">
              <w:rPr>
                <w:rFonts w:ascii="Arial" w:eastAsia="Times New Roman" w:hAnsi="Arial" w:cs="Arial"/>
                <w:b/>
                <w:bCs/>
                <w:color w:val="000000"/>
                <w:lang w:eastAsia="es-CO"/>
              </w:rPr>
              <w:t>Grado</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7F320" w14:textId="0EA983DE" w:rsidR="00B04D3E" w:rsidRPr="00AA3CD9" w:rsidRDefault="005055B8" w:rsidP="00BF457A">
            <w:pPr>
              <w:spacing w:after="0" w:line="216" w:lineRule="atLeast"/>
              <w:rPr>
                <w:rFonts w:ascii="Arial" w:eastAsia="Times New Roman" w:hAnsi="Arial" w:cs="Arial"/>
                <w:color w:val="000000"/>
                <w:lang w:eastAsia="es-CO"/>
              </w:rPr>
            </w:pPr>
            <w:r>
              <w:rPr>
                <w:rFonts w:ascii="Arial" w:eastAsia="Times New Roman" w:hAnsi="Arial" w:cs="Arial"/>
                <w:color w:val="000000"/>
                <w:lang w:eastAsia="es-CO"/>
              </w:rPr>
              <w:t>OCTAV</w:t>
            </w:r>
            <w:r w:rsidR="00167A69">
              <w:rPr>
                <w:rFonts w:ascii="Arial" w:eastAsia="Times New Roman" w:hAnsi="Arial" w:cs="Arial"/>
                <w:color w:val="000000"/>
                <w:lang w:eastAsia="es-CO"/>
              </w:rPr>
              <w:t>O</w:t>
            </w:r>
          </w:p>
        </w:tc>
      </w:tr>
      <w:tr w:rsidR="00B04D3E" w:rsidRPr="00AA3CD9" w14:paraId="4BAB087C"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tcPr>
          <w:p w14:paraId="35393EA3" w14:textId="77777777" w:rsidR="00B04D3E" w:rsidRPr="00AA3CD9" w:rsidRDefault="00B04D3E" w:rsidP="00D03B1A">
            <w:pPr>
              <w:spacing w:after="0" w:line="216" w:lineRule="atLeast"/>
              <w:ind w:left="45"/>
              <w:rPr>
                <w:rFonts w:ascii="Arial" w:eastAsia="Times New Roman" w:hAnsi="Arial" w:cs="Arial"/>
                <w:b/>
                <w:bCs/>
                <w:color w:val="000000"/>
                <w:lang w:eastAsia="es-CO"/>
              </w:rPr>
            </w:pPr>
            <w:r w:rsidRPr="00AA3CD9">
              <w:rPr>
                <w:rFonts w:ascii="Arial" w:eastAsia="Times New Roman" w:hAnsi="Arial" w:cs="Arial"/>
                <w:b/>
                <w:bCs/>
                <w:color w:val="000000"/>
                <w:lang w:eastAsia="es-CO"/>
              </w:rPr>
              <w:t xml:space="preserve">Periodo </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24B7C6" w14:textId="10A475AB" w:rsidR="00B04D3E" w:rsidRPr="00AA3CD9" w:rsidRDefault="008D37EA" w:rsidP="00D03B1A">
            <w:pPr>
              <w:spacing w:after="0" w:line="216" w:lineRule="atLeast"/>
              <w:rPr>
                <w:rFonts w:ascii="Arial" w:eastAsia="Times New Roman" w:hAnsi="Arial" w:cs="Arial"/>
                <w:color w:val="000000"/>
                <w:lang w:eastAsia="es-CO"/>
              </w:rPr>
            </w:pPr>
            <w:r>
              <w:rPr>
                <w:rFonts w:ascii="Arial" w:eastAsia="Times New Roman" w:hAnsi="Arial" w:cs="Arial"/>
                <w:color w:val="000000"/>
                <w:lang w:eastAsia="es-CO"/>
              </w:rPr>
              <w:t>SEGUNDO</w:t>
            </w:r>
          </w:p>
        </w:tc>
      </w:tr>
      <w:tr w:rsidR="00B04D3E" w:rsidRPr="00AA3CD9" w14:paraId="77BE4043"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14:paraId="7B716A10" w14:textId="77777777" w:rsidR="00B04D3E" w:rsidRPr="00AA3CD9" w:rsidRDefault="00B04D3E" w:rsidP="00BC61C5">
            <w:pPr>
              <w:spacing w:line="216" w:lineRule="atLeast"/>
              <w:ind w:left="45"/>
              <w:jc w:val="both"/>
              <w:rPr>
                <w:rFonts w:ascii="Arial" w:eastAsia="Times New Roman" w:hAnsi="Arial" w:cs="Arial"/>
                <w:b/>
                <w:bCs/>
                <w:color w:val="000000"/>
                <w:lang w:eastAsia="es-CO"/>
              </w:rPr>
            </w:pPr>
            <w:r w:rsidRPr="00AA3CD9">
              <w:rPr>
                <w:rFonts w:ascii="Arial" w:eastAsia="Times New Roman" w:hAnsi="Arial" w:cs="Arial"/>
                <w:b/>
                <w:bCs/>
                <w:color w:val="000000"/>
                <w:lang w:eastAsia="es-CO"/>
              </w:rPr>
              <w:t>Nombre estudiante</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FEF307" w14:textId="77777777" w:rsidR="00B04D3E" w:rsidRPr="00AA3CD9" w:rsidRDefault="00B04D3E" w:rsidP="00BC61C5">
            <w:pPr>
              <w:spacing w:line="216" w:lineRule="atLeast"/>
              <w:rPr>
                <w:rFonts w:ascii="Arial" w:eastAsia="Times New Roman" w:hAnsi="Arial" w:cs="Arial"/>
                <w:color w:val="000000"/>
                <w:lang w:eastAsia="es-CO"/>
              </w:rPr>
            </w:pPr>
          </w:p>
        </w:tc>
      </w:tr>
      <w:tr w:rsidR="00163105" w:rsidRPr="00AA3CD9" w14:paraId="4A48DD60" w14:textId="77777777" w:rsidTr="005055B8">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02619907" w14:textId="5322CC3E"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 económica:</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2101A4" w14:textId="12FAE1DF" w:rsidR="00163105" w:rsidRPr="00AA3CD9" w:rsidRDefault="00163105" w:rsidP="005055B8">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GEOGRAFÍA DE L</w:t>
            </w:r>
            <w:r w:rsidR="005055B8">
              <w:rPr>
                <w:rFonts w:ascii="Arial" w:eastAsia="Times New Roman" w:hAnsi="Arial" w:cs="Arial"/>
                <w:b/>
                <w:bCs/>
                <w:color w:val="000000"/>
                <w:lang w:eastAsia="es-CO"/>
              </w:rPr>
              <w:t>A POBLACIÓN</w:t>
            </w:r>
            <w:r>
              <w:rPr>
                <w:rFonts w:ascii="Arial" w:eastAsia="Times New Roman" w:hAnsi="Arial" w:cs="Arial"/>
                <w:b/>
                <w:bCs/>
                <w:color w:val="000000"/>
                <w:lang w:eastAsia="es-CO"/>
              </w:rPr>
              <w:t xml:space="preserve"> – Situación problema</w:t>
            </w:r>
          </w:p>
        </w:tc>
      </w:tr>
      <w:tr w:rsidR="00B04D3E" w:rsidRPr="00AA3CD9" w14:paraId="7F436159" w14:textId="77777777" w:rsidTr="002F1A4F">
        <w:trPr>
          <w:trHeight w:val="580"/>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tcPr>
          <w:p w14:paraId="58B439AF" w14:textId="11DC13BE" w:rsidR="00B04D3E" w:rsidRPr="00AA3CD9" w:rsidRDefault="00B04D3E" w:rsidP="002F1A4F">
            <w:pPr>
              <w:spacing w:after="0" w:line="216" w:lineRule="atLeast"/>
              <w:ind w:left="45"/>
              <w:rPr>
                <w:rFonts w:ascii="Arial" w:eastAsia="Times New Roman" w:hAnsi="Arial" w:cs="Arial"/>
                <w:b/>
                <w:bCs/>
                <w:color w:val="000000"/>
                <w:lang w:eastAsia="es-CO"/>
              </w:rPr>
            </w:pPr>
            <w:r w:rsidRPr="00AA3CD9">
              <w:rPr>
                <w:rFonts w:ascii="Arial" w:eastAsia="Times New Roman" w:hAnsi="Arial" w:cs="Arial"/>
                <w:b/>
                <w:bCs/>
                <w:lang w:eastAsia="es-CO"/>
              </w:rPr>
              <w:t>Objetivo general</w:t>
            </w:r>
            <w:r w:rsidR="002F1A4F">
              <w:rPr>
                <w:rFonts w:ascii="Arial" w:eastAsia="Times New Roman" w:hAnsi="Arial" w:cs="Arial"/>
                <w:b/>
                <w:bCs/>
                <w:lang w:eastAsia="es-CO"/>
              </w:rPr>
              <w:t xml:space="preserve"> Ciencias Económicas</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15C56B" w14:textId="48472166" w:rsidR="00B04D3E" w:rsidRPr="00AA3CD9" w:rsidRDefault="005055B8" w:rsidP="00167A69">
            <w:pPr>
              <w:spacing w:after="0" w:line="216" w:lineRule="atLeast"/>
              <w:jc w:val="both"/>
              <w:rPr>
                <w:rFonts w:ascii="Arial" w:eastAsia="Times New Roman" w:hAnsi="Arial" w:cs="Arial"/>
                <w:color w:val="000000"/>
                <w:lang w:eastAsia="es-CO"/>
              </w:rPr>
            </w:pPr>
            <w:r>
              <w:rPr>
                <w:rFonts w:ascii="Arial" w:eastAsia="Times New Roman" w:hAnsi="Arial" w:cs="Arial"/>
                <w:color w:val="000000"/>
                <w:lang w:eastAsia="es-CO"/>
              </w:rPr>
              <w:t>Explicar el impacto de las migraciones y desplazamientos humanos en la vida política, económica, social y cultural de nuestro país en el siglo XIX y la primera mitad del siglo XX y compararlo con los de la actualidad</w:t>
            </w:r>
            <w:r w:rsidR="00B04D3E" w:rsidRPr="00AA3CD9">
              <w:rPr>
                <w:rFonts w:ascii="Arial" w:eastAsia="Times New Roman" w:hAnsi="Arial" w:cs="Arial"/>
                <w:color w:val="000000"/>
                <w:lang w:eastAsia="es-CO"/>
              </w:rPr>
              <w:t>.</w:t>
            </w:r>
          </w:p>
        </w:tc>
      </w:tr>
      <w:tr w:rsidR="00163105" w:rsidRPr="00AA3CD9" w14:paraId="7ED82038" w14:textId="77777777" w:rsidTr="005055B8">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5040D0C4" w14:textId="7CFB901E"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 política:</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617BD2" w14:textId="77E92647" w:rsidR="00163105" w:rsidRPr="00AA3CD9" w:rsidRDefault="005055B8"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LA DIFERENCIA COMO PRINCIPIO DEMOCRÁTICO</w:t>
            </w:r>
            <w:r w:rsidR="00163105">
              <w:rPr>
                <w:rFonts w:ascii="Arial" w:eastAsia="Times New Roman" w:hAnsi="Arial" w:cs="Arial"/>
                <w:b/>
                <w:bCs/>
                <w:color w:val="000000"/>
                <w:lang w:eastAsia="es-CO"/>
              </w:rPr>
              <w:t xml:space="preserve"> – Situación problema</w:t>
            </w:r>
          </w:p>
        </w:tc>
      </w:tr>
      <w:tr w:rsidR="002F1A4F" w:rsidRPr="007A75A3" w14:paraId="6809860E"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tcPr>
          <w:p w14:paraId="58B290E5" w14:textId="59F52A21" w:rsidR="002F1A4F" w:rsidRPr="007A75A3" w:rsidRDefault="002F1A4F" w:rsidP="002F1A4F">
            <w:pPr>
              <w:spacing w:after="0" w:line="216" w:lineRule="atLeast"/>
              <w:ind w:left="45"/>
              <w:rPr>
                <w:rFonts w:ascii="Arial" w:eastAsia="Times New Roman" w:hAnsi="Arial" w:cs="Arial"/>
                <w:b/>
                <w:bCs/>
                <w:color w:val="000000"/>
                <w:lang w:eastAsia="es-CO"/>
              </w:rPr>
            </w:pPr>
            <w:r w:rsidRPr="007A75A3">
              <w:rPr>
                <w:rFonts w:ascii="Arial" w:eastAsia="Times New Roman" w:hAnsi="Arial" w:cs="Arial"/>
                <w:b/>
                <w:bCs/>
                <w:lang w:eastAsia="es-CO"/>
              </w:rPr>
              <w:t>Objetivo general</w:t>
            </w:r>
            <w:r>
              <w:rPr>
                <w:rFonts w:ascii="Arial" w:eastAsia="Times New Roman" w:hAnsi="Arial" w:cs="Arial"/>
                <w:b/>
                <w:bCs/>
                <w:lang w:eastAsia="es-CO"/>
              </w:rPr>
              <w:t xml:space="preserve"> Ciencias Políticas</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6D9567" w14:textId="0C42ED91" w:rsidR="002F1A4F" w:rsidRPr="007A75A3" w:rsidRDefault="005055B8" w:rsidP="000D231C">
            <w:pPr>
              <w:spacing w:after="0" w:line="216" w:lineRule="atLeast"/>
              <w:jc w:val="both"/>
              <w:rPr>
                <w:rFonts w:ascii="Arial" w:eastAsia="Times New Roman" w:hAnsi="Arial" w:cs="Arial"/>
                <w:color w:val="000000"/>
                <w:lang w:eastAsia="es-CO"/>
              </w:rPr>
            </w:pPr>
            <w:r>
              <w:rPr>
                <w:rFonts w:ascii="Arial" w:eastAsia="Times New Roman" w:hAnsi="Arial" w:cs="Arial"/>
                <w:color w:val="000000"/>
                <w:lang w:eastAsia="es-CO"/>
              </w:rPr>
              <w:t>Analizar críticamente los elementos constituyentes de la democracia, los derechos de las personas y la identidad en Colombia</w:t>
            </w:r>
            <w:r w:rsidR="002F1A4F" w:rsidRPr="007A75A3">
              <w:rPr>
                <w:rFonts w:ascii="Arial" w:eastAsia="Times New Roman" w:hAnsi="Arial" w:cs="Arial"/>
                <w:color w:val="000000"/>
                <w:lang w:eastAsia="es-CO"/>
              </w:rPr>
              <w:t>.</w:t>
            </w:r>
          </w:p>
        </w:tc>
      </w:tr>
    </w:tbl>
    <w:p w14:paraId="220C4CC6" w14:textId="77777777" w:rsidR="00B04D3E" w:rsidRPr="00AA3CD9" w:rsidRDefault="00B04D3E" w:rsidP="00B04D3E">
      <w:pPr>
        <w:rPr>
          <w:rFonts w:ascii="Arial" w:hAnsi="Arial" w:cs="Arial"/>
          <w:b/>
          <w:bCs/>
          <w:color w:val="6666FF"/>
          <w:lang w:eastAsia="es-ES"/>
        </w:rPr>
      </w:pPr>
    </w:p>
    <w:p w14:paraId="6B093F48" w14:textId="60A659B5" w:rsidR="00602053" w:rsidRPr="008D37EA" w:rsidRDefault="008D37EA" w:rsidP="00602053">
      <w:pPr>
        <w:jc w:val="both"/>
        <w:rPr>
          <w:rFonts w:asciiTheme="majorHAnsi" w:hAnsiTheme="majorHAnsi" w:cs="Arial"/>
          <w:color w:val="365F91" w:themeColor="accent1" w:themeShade="BF"/>
          <w:sz w:val="72"/>
          <w:szCs w:val="72"/>
        </w:rPr>
      </w:pPr>
      <w:r>
        <w:rPr>
          <w:rFonts w:asciiTheme="majorHAnsi" w:hAnsiTheme="majorHAnsi" w:cs="Times New Roman"/>
          <w:color w:val="365F91" w:themeColor="accent1" w:themeShade="BF"/>
          <w:sz w:val="72"/>
          <w:szCs w:val="72"/>
        </w:rPr>
        <w:t>Geografía de l</w:t>
      </w:r>
      <w:r w:rsidR="005055B8">
        <w:rPr>
          <w:rFonts w:asciiTheme="majorHAnsi" w:hAnsiTheme="majorHAnsi" w:cs="Times New Roman"/>
          <w:color w:val="365F91" w:themeColor="accent1" w:themeShade="BF"/>
          <w:sz w:val="72"/>
          <w:szCs w:val="72"/>
        </w:rPr>
        <w:t>a población</w:t>
      </w:r>
    </w:p>
    <w:p w14:paraId="57ABE92C" w14:textId="77777777" w:rsidR="00602053" w:rsidRPr="00954087" w:rsidRDefault="00602053" w:rsidP="00602053">
      <w:pPr>
        <w:jc w:val="both"/>
        <w:rPr>
          <w:rFonts w:ascii="Arial Unicode MS" w:eastAsia="Arial Unicode MS" w:hAnsi="Arial Unicode MS" w:cs="Arial Unicode MS"/>
          <w:b/>
          <w:color w:val="C0504D" w:themeColor="accent2"/>
          <w:sz w:val="30"/>
          <w:szCs w:val="30"/>
        </w:rPr>
      </w:pPr>
      <w:r w:rsidRPr="005055B8">
        <w:rPr>
          <w:rFonts w:ascii="Arial Unicode MS" w:eastAsia="Arial Unicode MS" w:hAnsi="Arial Unicode MS" w:cs="Arial Unicode MS"/>
          <w:b/>
          <w:color w:val="365F91" w:themeColor="accent1" w:themeShade="BF"/>
          <w:sz w:val="30"/>
          <w:szCs w:val="30"/>
        </w:rPr>
        <w:t>Situación problema</w:t>
      </w:r>
    </w:p>
    <w:p w14:paraId="2DE3BA27" w14:textId="77777777" w:rsidR="00BA6F5E" w:rsidRPr="006E4A8C" w:rsidRDefault="00BA6F5E" w:rsidP="00BA6F5E">
      <w:pPr>
        <w:jc w:val="both"/>
        <w:rPr>
          <w:rFonts w:ascii="Arial" w:hAnsi="Arial" w:cs="Arial"/>
          <w:sz w:val="24"/>
          <w:szCs w:val="24"/>
        </w:rPr>
      </w:pPr>
      <w:r w:rsidRPr="006E4A8C">
        <w:rPr>
          <w:rFonts w:ascii="Arial" w:hAnsi="Arial" w:cs="Arial"/>
          <w:sz w:val="24"/>
          <w:szCs w:val="24"/>
        </w:rPr>
        <w:t>Un día, la familia de Paula estaba viendo en la televisión un reportaje especial sobre la pobreza en el mundo, el cual planteaba que el número de personas que no tiene acceso mínimo a la canasta básica de alimentos y servicios, como educación, salud y acueducto, continuará creciendo.</w:t>
      </w:r>
    </w:p>
    <w:p w14:paraId="14693B05" w14:textId="77777777" w:rsidR="00BA6F5E" w:rsidRPr="006E4A8C" w:rsidRDefault="00BA6F5E" w:rsidP="00BA6F5E">
      <w:pPr>
        <w:jc w:val="both"/>
        <w:rPr>
          <w:rFonts w:ascii="Arial" w:hAnsi="Arial" w:cs="Arial"/>
          <w:sz w:val="24"/>
          <w:szCs w:val="24"/>
        </w:rPr>
      </w:pPr>
      <w:r w:rsidRPr="006E4A8C">
        <w:rPr>
          <w:rFonts w:ascii="Arial" w:hAnsi="Arial" w:cs="Arial"/>
          <w:sz w:val="24"/>
          <w:szCs w:val="24"/>
        </w:rPr>
        <w:t>El reportaje generó una controversia en el grupo familiar que inició Jorge, el padre de Paula, al afirmar:</w:t>
      </w:r>
    </w:p>
    <w:p w14:paraId="2409E1EB" w14:textId="77777777" w:rsidR="00BA6F5E" w:rsidRPr="006E4A8C" w:rsidRDefault="00BA6F5E" w:rsidP="00BA6F5E">
      <w:pPr>
        <w:pStyle w:val="Prrafodelista"/>
        <w:numPr>
          <w:ilvl w:val="0"/>
          <w:numId w:val="48"/>
        </w:numPr>
        <w:spacing w:after="240"/>
        <w:ind w:left="714" w:hanging="357"/>
        <w:jc w:val="both"/>
        <w:rPr>
          <w:rFonts w:ascii="Arial" w:hAnsi="Arial" w:cs="Arial"/>
          <w:sz w:val="24"/>
          <w:szCs w:val="24"/>
          <w:lang w:val="es-CO"/>
        </w:rPr>
      </w:pPr>
      <w:r w:rsidRPr="006E4A8C">
        <w:rPr>
          <w:rFonts w:ascii="Arial" w:hAnsi="Arial" w:cs="Arial"/>
          <w:sz w:val="24"/>
          <w:szCs w:val="24"/>
          <w:lang w:val="es-CO"/>
        </w:rPr>
        <w:t>El problema es que en los países pobres la gente tiene más hijos de los que puede sostener y por eso la plata no les alcanza.</w:t>
      </w:r>
    </w:p>
    <w:p w14:paraId="2A2CC991" w14:textId="77777777" w:rsidR="00BA6F5E" w:rsidRPr="006E4A8C" w:rsidRDefault="00BA6F5E" w:rsidP="00BA6F5E">
      <w:pPr>
        <w:tabs>
          <w:tab w:val="left" w:pos="4605"/>
        </w:tabs>
        <w:jc w:val="both"/>
        <w:rPr>
          <w:rFonts w:ascii="Arial" w:hAnsi="Arial" w:cs="Arial"/>
          <w:sz w:val="24"/>
          <w:szCs w:val="24"/>
        </w:rPr>
      </w:pPr>
      <w:r>
        <w:rPr>
          <w:rFonts w:ascii="Arial" w:hAnsi="Arial" w:cs="Arial"/>
          <w:sz w:val="24"/>
          <w:szCs w:val="24"/>
        </w:rPr>
        <w:t>Ante esto, Mar</w:t>
      </w:r>
      <w:r w:rsidRPr="006E4A8C">
        <w:rPr>
          <w:rFonts w:ascii="Arial" w:hAnsi="Arial" w:cs="Arial"/>
          <w:sz w:val="24"/>
          <w:szCs w:val="24"/>
        </w:rPr>
        <w:t>ía, su esposa, intervino:</w:t>
      </w:r>
      <w:r>
        <w:rPr>
          <w:rFonts w:ascii="Arial" w:hAnsi="Arial" w:cs="Arial"/>
          <w:sz w:val="24"/>
          <w:szCs w:val="24"/>
        </w:rPr>
        <w:tab/>
      </w:r>
    </w:p>
    <w:p w14:paraId="133D874F" w14:textId="77777777" w:rsidR="00BA6F5E" w:rsidRPr="006E4A8C" w:rsidRDefault="00BA6F5E" w:rsidP="00BA6F5E">
      <w:pPr>
        <w:pStyle w:val="Prrafodelista"/>
        <w:numPr>
          <w:ilvl w:val="0"/>
          <w:numId w:val="48"/>
        </w:numPr>
        <w:spacing w:after="240"/>
        <w:ind w:left="714" w:hanging="357"/>
        <w:jc w:val="both"/>
        <w:rPr>
          <w:rFonts w:ascii="Arial" w:hAnsi="Arial" w:cs="Arial"/>
          <w:sz w:val="24"/>
          <w:szCs w:val="24"/>
          <w:lang w:val="es-CO"/>
        </w:rPr>
      </w:pPr>
      <w:r w:rsidRPr="006E4A8C">
        <w:rPr>
          <w:rFonts w:ascii="Arial" w:hAnsi="Arial" w:cs="Arial"/>
          <w:sz w:val="24"/>
          <w:szCs w:val="24"/>
          <w:lang w:val="es-CO"/>
        </w:rPr>
        <w:t>A mi parece que el problema no se debe al número de personas, sino a la forma como se distribuye el dinero y el alimento en cada país y en el mundo.</w:t>
      </w:r>
    </w:p>
    <w:p w14:paraId="3A7CAE0D" w14:textId="77777777" w:rsidR="00BA6F5E" w:rsidRPr="006E4A8C" w:rsidRDefault="00BA6F5E" w:rsidP="00BA6F5E">
      <w:pPr>
        <w:jc w:val="both"/>
        <w:rPr>
          <w:rFonts w:ascii="Arial" w:hAnsi="Arial" w:cs="Arial"/>
          <w:sz w:val="24"/>
          <w:szCs w:val="24"/>
        </w:rPr>
      </w:pPr>
      <w:r w:rsidRPr="006E4A8C">
        <w:rPr>
          <w:rFonts w:ascii="Arial" w:hAnsi="Arial" w:cs="Arial"/>
          <w:sz w:val="24"/>
          <w:szCs w:val="24"/>
        </w:rPr>
        <w:t>Ante lo cual, Jorge replicó:</w:t>
      </w:r>
    </w:p>
    <w:p w14:paraId="5C2E0615" w14:textId="77777777" w:rsidR="00BA6F5E" w:rsidRDefault="00BA6F5E" w:rsidP="00BA6F5E">
      <w:pPr>
        <w:pStyle w:val="Prrafodelista"/>
        <w:numPr>
          <w:ilvl w:val="0"/>
          <w:numId w:val="48"/>
        </w:numPr>
        <w:spacing w:after="240"/>
        <w:ind w:left="714" w:hanging="357"/>
        <w:jc w:val="both"/>
        <w:rPr>
          <w:rFonts w:ascii="Arial" w:hAnsi="Arial" w:cs="Arial"/>
          <w:sz w:val="24"/>
          <w:szCs w:val="24"/>
          <w:lang w:val="es-CO"/>
        </w:rPr>
      </w:pPr>
      <w:r w:rsidRPr="006E4A8C">
        <w:rPr>
          <w:rFonts w:ascii="Arial" w:hAnsi="Arial" w:cs="Arial"/>
          <w:sz w:val="24"/>
          <w:szCs w:val="24"/>
          <w:lang w:val="es-CO"/>
        </w:rPr>
        <w:t>En los países ricos las parejas tienen uno o dos hijos y viven bastante bien.  En cambio, en los países pobres, las familias tienen muchos más y como ganan menos, no les alcanza la plata para alimentarlos bien.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6576"/>
      </w:tblGrid>
      <w:tr w:rsidR="00BA6F5E" w14:paraId="0CC681F2" w14:textId="77777777" w:rsidTr="00DC2FD9">
        <w:tc>
          <w:tcPr>
            <w:tcW w:w="5395" w:type="dxa"/>
            <w:vAlign w:val="bottom"/>
          </w:tcPr>
          <w:p w14:paraId="6CAC39E7" w14:textId="77777777" w:rsidR="00BA6F5E" w:rsidRPr="002D18DE" w:rsidRDefault="00973887" w:rsidP="00DC2FD9">
            <w:pPr>
              <w:jc w:val="right"/>
              <w:rPr>
                <w:rFonts w:ascii="Arial" w:hAnsi="Arial" w:cs="Arial"/>
                <w:sz w:val="16"/>
                <w:szCs w:val="16"/>
              </w:rPr>
            </w:pPr>
            <w:hyperlink r:id="rId10" w:history="1">
              <w:r w:rsidR="00BA6F5E" w:rsidRPr="002D18DE">
                <w:rPr>
                  <w:rStyle w:val="Hipervnculo"/>
                  <w:rFonts w:ascii="Arial" w:hAnsi="Arial" w:cs="Arial"/>
                  <w:sz w:val="16"/>
                  <w:szCs w:val="16"/>
                </w:rPr>
                <w:t>https://www.imagui.com/a/familia-viendo-tele-irepG8aEe</w:t>
              </w:r>
            </w:hyperlink>
            <w:r w:rsidR="00BA6F5E" w:rsidRPr="002D18DE">
              <w:rPr>
                <w:rFonts w:ascii="Arial" w:hAnsi="Arial" w:cs="Arial"/>
                <w:sz w:val="16"/>
                <w:szCs w:val="16"/>
              </w:rPr>
              <w:t xml:space="preserve"> </w:t>
            </w:r>
          </w:p>
        </w:tc>
        <w:tc>
          <w:tcPr>
            <w:tcW w:w="5395" w:type="dxa"/>
            <w:vAlign w:val="bottom"/>
          </w:tcPr>
          <w:p w14:paraId="263650CD" w14:textId="77777777" w:rsidR="00BA6F5E" w:rsidRDefault="00BA6F5E" w:rsidP="00DC2FD9">
            <w:pPr>
              <w:jc w:val="both"/>
              <w:rPr>
                <w:rFonts w:ascii="Arial" w:hAnsi="Arial" w:cs="Arial"/>
                <w:sz w:val="24"/>
                <w:szCs w:val="24"/>
              </w:rPr>
            </w:pPr>
            <w:r>
              <w:rPr>
                <w:noProof/>
                <w:lang w:eastAsia="es-CO"/>
              </w:rPr>
              <w:drawing>
                <wp:inline distT="0" distB="0" distL="0" distR="0" wp14:anchorId="6FABC2B4" wp14:editId="2B59740B">
                  <wp:extent cx="4038600" cy="2692400"/>
                  <wp:effectExtent l="0" t="0" r="0" b="0"/>
                  <wp:docPr id="2" name="Imagen 2" descr="Leer un libro o ver telenovelas, ¿Usted qué prefiere? - Kien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r un libro o ver telenovelas, ¿Usted qué prefiere? - Kieny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1966" cy="2694644"/>
                          </a:xfrm>
                          <a:prstGeom prst="rect">
                            <a:avLst/>
                          </a:prstGeom>
                          <a:noFill/>
                          <a:ln>
                            <a:noFill/>
                          </a:ln>
                        </pic:spPr>
                      </pic:pic>
                    </a:graphicData>
                  </a:graphic>
                </wp:inline>
              </w:drawing>
            </w:r>
          </w:p>
        </w:tc>
      </w:tr>
    </w:tbl>
    <w:p w14:paraId="3673E09B" w14:textId="77777777" w:rsidR="00BA6F5E" w:rsidRPr="002D18DE" w:rsidRDefault="00BA6F5E" w:rsidP="00BA6F5E">
      <w:pPr>
        <w:spacing w:after="240"/>
        <w:jc w:val="both"/>
        <w:rPr>
          <w:rFonts w:ascii="Arial" w:hAnsi="Arial" w:cs="Arial"/>
          <w:sz w:val="24"/>
          <w:szCs w:val="24"/>
        </w:rPr>
      </w:pPr>
    </w:p>
    <w:p w14:paraId="167C5CEC" w14:textId="77777777" w:rsidR="00BA6F5E" w:rsidRPr="006E4A8C" w:rsidRDefault="00BA6F5E" w:rsidP="00BA6F5E">
      <w:pPr>
        <w:jc w:val="both"/>
        <w:rPr>
          <w:rFonts w:ascii="Arial" w:hAnsi="Arial" w:cs="Arial"/>
          <w:sz w:val="24"/>
          <w:szCs w:val="24"/>
        </w:rPr>
      </w:pPr>
      <w:r w:rsidRPr="006E4A8C">
        <w:rPr>
          <w:rFonts w:ascii="Arial" w:hAnsi="Arial" w:cs="Arial"/>
          <w:sz w:val="24"/>
          <w:szCs w:val="24"/>
        </w:rPr>
        <w:lastRenderedPageBreak/>
        <w:t>Entonces, María nuevamente intervino:</w:t>
      </w:r>
    </w:p>
    <w:p w14:paraId="3C058F91" w14:textId="77777777" w:rsidR="00BA6F5E" w:rsidRPr="00997659" w:rsidRDefault="00BA6F5E" w:rsidP="00BA6F5E">
      <w:pPr>
        <w:pStyle w:val="Prrafodelista"/>
        <w:numPr>
          <w:ilvl w:val="0"/>
          <w:numId w:val="48"/>
        </w:numPr>
        <w:spacing w:after="240"/>
        <w:ind w:left="714" w:hanging="357"/>
        <w:jc w:val="both"/>
        <w:rPr>
          <w:rFonts w:ascii="Arial" w:hAnsi="Arial" w:cs="Arial"/>
          <w:sz w:val="24"/>
          <w:szCs w:val="24"/>
          <w:lang w:val="es-CO"/>
        </w:rPr>
      </w:pPr>
      <w:r w:rsidRPr="00997659">
        <w:rPr>
          <w:rFonts w:ascii="Arial" w:hAnsi="Arial" w:cs="Arial"/>
          <w:sz w:val="24"/>
          <w:szCs w:val="24"/>
          <w:lang w:val="es-CO"/>
        </w:rPr>
        <w:t>Podrán tener pocos hijos los ricos, pero consumen demasiado.  Leí el otro día, que una persona de los países ricos consume lo equivalente a veinte de un país pobre.  Por eso, el problema no es la cantidad de personas sino la calidad de vida que llevan.</w:t>
      </w:r>
    </w:p>
    <w:p w14:paraId="3C61929B" w14:textId="77777777" w:rsidR="00BA6F5E" w:rsidRDefault="00BA6F5E" w:rsidP="00BA6F5E">
      <w:pPr>
        <w:jc w:val="both"/>
        <w:rPr>
          <w:rFonts w:ascii="Arial" w:hAnsi="Arial" w:cs="Arial"/>
          <w:sz w:val="24"/>
          <w:szCs w:val="24"/>
        </w:rPr>
      </w:pPr>
      <w:r>
        <w:rPr>
          <w:rFonts w:ascii="Arial" w:hAnsi="Arial" w:cs="Arial"/>
          <w:sz w:val="24"/>
          <w:szCs w:val="24"/>
        </w:rPr>
        <w:t>Entonces, en ese momento intervino Paula:</w:t>
      </w:r>
    </w:p>
    <w:p w14:paraId="0642117D" w14:textId="77777777" w:rsidR="00BA6F5E" w:rsidRDefault="00BA6F5E" w:rsidP="00BA6F5E">
      <w:pPr>
        <w:pStyle w:val="Prrafodelista"/>
        <w:numPr>
          <w:ilvl w:val="0"/>
          <w:numId w:val="48"/>
        </w:numPr>
        <w:spacing w:after="240"/>
        <w:ind w:left="714" w:hanging="357"/>
        <w:jc w:val="both"/>
        <w:rPr>
          <w:rFonts w:ascii="Arial" w:hAnsi="Arial" w:cs="Arial"/>
          <w:sz w:val="24"/>
          <w:szCs w:val="24"/>
          <w:lang w:val="es-CO"/>
        </w:rPr>
      </w:pPr>
      <w:r w:rsidRPr="001F1BDE">
        <w:rPr>
          <w:rFonts w:ascii="Arial" w:hAnsi="Arial" w:cs="Arial"/>
          <w:sz w:val="24"/>
          <w:szCs w:val="24"/>
          <w:lang w:val="es-CO"/>
        </w:rPr>
        <w:t>Pero según eso, si todos viviésemos como en los países ricos consumiríamos mucho más, y yo no creo, y yo no creo que haya suficientes recursos para todos.</w:t>
      </w:r>
    </w:p>
    <w:p w14:paraId="2FA59F55" w14:textId="77777777" w:rsidR="00BA6F5E" w:rsidRDefault="00BA6F5E" w:rsidP="00BA6F5E">
      <w:pPr>
        <w:pStyle w:val="Prrafodelista"/>
        <w:numPr>
          <w:ilvl w:val="0"/>
          <w:numId w:val="48"/>
        </w:numPr>
        <w:spacing w:after="240"/>
        <w:ind w:left="714" w:hanging="357"/>
        <w:jc w:val="both"/>
        <w:rPr>
          <w:rFonts w:ascii="Arial" w:hAnsi="Arial" w:cs="Arial"/>
          <w:sz w:val="24"/>
          <w:szCs w:val="24"/>
          <w:lang w:val="es-CO"/>
        </w:rPr>
      </w:pPr>
      <w:r>
        <w:rPr>
          <w:rFonts w:ascii="Arial" w:hAnsi="Arial" w:cs="Arial"/>
          <w:sz w:val="24"/>
          <w:szCs w:val="24"/>
          <w:lang w:val="es-CO"/>
        </w:rPr>
        <w:t>Es que si tuvieran menos hijos, habría que repartir la comida entre menos personas y mejoraría la calidad de vida – insistió el padre.</w:t>
      </w:r>
    </w:p>
    <w:p w14:paraId="7FDE5F2F" w14:textId="77777777" w:rsidR="00BA6F5E" w:rsidRDefault="00BA6F5E" w:rsidP="00BA6F5E">
      <w:pPr>
        <w:pStyle w:val="Prrafodelista"/>
        <w:numPr>
          <w:ilvl w:val="0"/>
          <w:numId w:val="48"/>
        </w:numPr>
        <w:spacing w:after="240"/>
        <w:ind w:left="714" w:hanging="357"/>
        <w:jc w:val="both"/>
        <w:rPr>
          <w:rFonts w:ascii="Arial" w:hAnsi="Arial" w:cs="Arial"/>
          <w:sz w:val="24"/>
          <w:szCs w:val="24"/>
          <w:lang w:val="es-CO"/>
        </w:rPr>
      </w:pPr>
      <w:r>
        <w:rPr>
          <w:rFonts w:ascii="Arial" w:hAnsi="Arial" w:cs="Arial"/>
          <w:sz w:val="24"/>
          <w:szCs w:val="24"/>
          <w:lang w:val="es-CO"/>
        </w:rPr>
        <w:t>Para mí – dijo Paula – el problema está en la distribución de los recursos.  Si los países ricos no consumieran tanto, podrían enviar más ayuda a los más pobres, para evitar la desnutrición y las hambrunas.</w:t>
      </w:r>
    </w:p>
    <w:p w14:paraId="10F69014" w14:textId="77777777" w:rsidR="00BA6F5E" w:rsidRDefault="00BA6F5E" w:rsidP="00BA6F5E">
      <w:pPr>
        <w:pStyle w:val="Prrafodelista"/>
        <w:numPr>
          <w:ilvl w:val="0"/>
          <w:numId w:val="48"/>
        </w:numPr>
        <w:spacing w:after="240"/>
        <w:ind w:left="714" w:hanging="357"/>
        <w:jc w:val="both"/>
        <w:rPr>
          <w:rFonts w:ascii="Arial" w:hAnsi="Arial" w:cs="Arial"/>
          <w:sz w:val="24"/>
          <w:szCs w:val="24"/>
          <w:lang w:val="es-CO"/>
        </w:rPr>
      </w:pPr>
      <w:r>
        <w:rPr>
          <w:rFonts w:ascii="Arial" w:hAnsi="Arial" w:cs="Arial"/>
          <w:sz w:val="24"/>
          <w:szCs w:val="24"/>
          <w:lang w:val="es-CO"/>
        </w:rPr>
        <w:t>Pero si les envían comida y ayudas, seguirán teniendo hijos y más hijos, y no va a ser sostenible – recalcó Jorge.</w:t>
      </w:r>
    </w:p>
    <w:p w14:paraId="5E02086F" w14:textId="77777777" w:rsidR="00BA6F5E" w:rsidRPr="00830066" w:rsidRDefault="00BA6F5E" w:rsidP="00BA6F5E">
      <w:pPr>
        <w:spacing w:after="240"/>
        <w:jc w:val="both"/>
        <w:rPr>
          <w:rFonts w:ascii="Arial" w:hAnsi="Arial" w:cs="Arial"/>
          <w:sz w:val="24"/>
          <w:szCs w:val="24"/>
        </w:rPr>
      </w:pPr>
      <w:r>
        <w:rPr>
          <w:rFonts w:ascii="Arial" w:hAnsi="Arial" w:cs="Arial"/>
          <w:sz w:val="24"/>
          <w:szCs w:val="24"/>
        </w:rPr>
        <w:t>A lo que María refutó: - La calidad de vida no debe referirse solo a la cantidad de alimento que consumen sino también a la forma en que viven, y en eso la educación debe ser clave, pues entre más estudio tengan, las personas estarán mejor informadas sobre el número de hijos que puedan mantener.</w:t>
      </w:r>
    </w:p>
    <w:p w14:paraId="0F0A7ADF" w14:textId="77777777" w:rsidR="00BA6F5E" w:rsidRDefault="00BA6F5E" w:rsidP="00BA6F5E">
      <w:pPr>
        <w:jc w:val="both"/>
        <w:rPr>
          <w:rFonts w:ascii="Arial" w:hAnsi="Arial" w:cs="Arial"/>
          <w:sz w:val="24"/>
          <w:szCs w:val="24"/>
        </w:rPr>
      </w:pPr>
      <w:r>
        <w:rPr>
          <w:rFonts w:ascii="Arial" w:hAnsi="Arial" w:cs="Arial"/>
          <w:noProof/>
          <w:sz w:val="24"/>
          <w:szCs w:val="24"/>
          <w:lang w:eastAsia="es-CO"/>
        </w:rPr>
        <mc:AlternateContent>
          <mc:Choice Requires="wpg">
            <w:drawing>
              <wp:anchor distT="0" distB="0" distL="114300" distR="114300" simplePos="0" relativeHeight="251907072" behindDoc="0" locked="0" layoutInCell="1" allowOverlap="1" wp14:anchorId="21C59F31" wp14:editId="3578E26F">
                <wp:simplePos x="0" y="0"/>
                <wp:positionH relativeFrom="column">
                  <wp:posOffset>0</wp:posOffset>
                </wp:positionH>
                <wp:positionV relativeFrom="paragraph">
                  <wp:posOffset>189865</wp:posOffset>
                </wp:positionV>
                <wp:extent cx="2849245" cy="518795"/>
                <wp:effectExtent l="0" t="0" r="0" b="0"/>
                <wp:wrapNone/>
                <wp:docPr id="6" name="Grupo 6"/>
                <wp:cNvGraphicFramePr/>
                <a:graphic xmlns:a="http://schemas.openxmlformats.org/drawingml/2006/main">
                  <a:graphicData uri="http://schemas.microsoft.com/office/word/2010/wordprocessingGroup">
                    <wpg:wgp>
                      <wpg:cNvGrpSpPr/>
                      <wpg:grpSpPr>
                        <a:xfrm>
                          <a:off x="0" y="0"/>
                          <a:ext cx="2849245" cy="518795"/>
                          <a:chOff x="0" y="0"/>
                          <a:chExt cx="2849245" cy="518880"/>
                        </a:xfrm>
                      </wpg:grpSpPr>
                      <wps:wsp>
                        <wps:cNvPr id="203" name="Cuadro de texto 203"/>
                        <wps:cNvSpPr txBox="1"/>
                        <wps:spPr>
                          <a:xfrm>
                            <a:off x="239929" y="0"/>
                            <a:ext cx="1456690" cy="395592"/>
                          </a:xfrm>
                          <a:prstGeom prst="rect">
                            <a:avLst/>
                          </a:prstGeom>
                          <a:noFill/>
                          <a:ln>
                            <a:noFill/>
                          </a:ln>
                          <a:effectLst/>
                        </wps:spPr>
                        <wps:txbx>
                          <w:txbxContent>
                            <w:p w14:paraId="00F90B9A" w14:textId="77777777" w:rsidR="00BA6F5E" w:rsidRPr="007E2BD5" w:rsidRDefault="00BA6F5E" w:rsidP="00BA6F5E">
                              <w:pPr>
                                <w:jc w:val="center"/>
                                <w:rPr>
                                  <w:rFonts w:ascii="Arial" w:hAnsi="Arial" w:cs="Arial"/>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5E0D5A">
                                <w:rPr>
                                  <w:rFonts w:ascii="Arial" w:hAnsi="Arial" w:cs="Arial"/>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Desarrolla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204" name="Cuadro de texto 204"/>
                        <wps:cNvSpPr txBox="1"/>
                        <wps:spPr>
                          <a:xfrm>
                            <a:off x="0" y="29277"/>
                            <a:ext cx="2849245" cy="489603"/>
                          </a:xfrm>
                          <a:prstGeom prst="rect">
                            <a:avLst/>
                          </a:prstGeom>
                          <a:noFill/>
                          <a:ln>
                            <a:noFill/>
                          </a:ln>
                          <a:effectLst/>
                        </wps:spPr>
                        <wps:txbx>
                          <w:txbxContent>
                            <w:p w14:paraId="6D3ECFC9" w14:textId="77777777" w:rsidR="00BA6F5E" w:rsidRPr="005E0D5A" w:rsidRDefault="00BA6F5E" w:rsidP="00BA6F5E">
                              <w:pPr>
                                <w:jc w:val="center"/>
                                <w:rPr>
                                  <w:noProof/>
                                  <w:color w:val="4F81BD" w:themeColor="accent1"/>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0D5A">
                                <w:rPr>
                                  <w:noProof/>
                                  <w:color w:val="365F91" w:themeColor="accent1" w:themeShade="BF"/>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C59F31" id="Grupo 6" o:spid="_x0000_s1026" style="position:absolute;left:0;text-align:left;margin-left:0;margin-top:14.95pt;width:224.35pt;height:40.85pt;z-index:251907072;mso-height-relative:margin" coordsize="2849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">
                <v:shapetype id="_x0000_t202" coordsize="21600,21600" o:spt="202" path="m,l,21600r21600,l21600,xe">
                  <v:stroke joinstyle="miter"/>
                  <v:path gradientshapeok="t" o:connecttype="rect"/>
                </v:shapetype>
                <v:shape id="Cuadro de texto 203" o:spid="_x0000_s1027" type="#_x0000_t202" style="position:absolute;left:2399;width:145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14:paraId="00F90B9A" w14:textId="77777777" w:rsidR="00BA6F5E" w:rsidRPr="007E2BD5" w:rsidRDefault="00BA6F5E" w:rsidP="00BA6F5E">
                        <w:pPr>
                          <w:jc w:val="center"/>
                          <w:rPr>
                            <w:rFonts w:ascii="Arial" w:hAnsi="Arial" w:cs="Arial"/>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5E0D5A">
                          <w:rPr>
                            <w:rFonts w:ascii="Arial" w:hAnsi="Arial" w:cs="Arial"/>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Desarrolla</w:t>
                        </w:r>
                      </w:p>
                    </w:txbxContent>
                  </v:textbox>
                </v:shape>
                <v:shape id="Cuadro de texto 204" o:spid="_x0000_s1028" type="#_x0000_t202" style="position:absolute;top:292;width:2849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14:paraId="6D3ECFC9" w14:textId="77777777" w:rsidR="00BA6F5E" w:rsidRPr="005E0D5A" w:rsidRDefault="00BA6F5E" w:rsidP="00BA6F5E">
                        <w:pPr>
                          <w:jc w:val="center"/>
                          <w:rPr>
                            <w:noProof/>
                            <w:color w:val="4F81BD" w:themeColor="accent1"/>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0D5A">
                          <w:rPr>
                            <w:noProof/>
                            <w:color w:val="365F91" w:themeColor="accent1" w:themeShade="BF"/>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v:textbox>
                </v:shape>
              </v:group>
            </w:pict>
          </mc:Fallback>
        </mc:AlternateContent>
      </w:r>
    </w:p>
    <w:p w14:paraId="201869BF" w14:textId="77777777" w:rsidR="00BA6F5E" w:rsidRDefault="00BA6F5E" w:rsidP="00BA6F5E">
      <w:pPr>
        <w:jc w:val="both"/>
        <w:rPr>
          <w:rFonts w:ascii="Arial" w:hAnsi="Arial" w:cs="Arial"/>
          <w:sz w:val="24"/>
          <w:szCs w:val="24"/>
        </w:rPr>
      </w:pPr>
    </w:p>
    <w:p w14:paraId="78E4A860" w14:textId="77777777" w:rsidR="001F00AE" w:rsidRDefault="00BA6F5E" w:rsidP="00BA6F5E">
      <w:pPr>
        <w:jc w:val="right"/>
        <w:rPr>
          <w:rFonts w:ascii="Arial" w:hAnsi="Arial" w:cs="Arial"/>
          <w:sz w:val="16"/>
          <w:szCs w:val="16"/>
        </w:rPr>
      </w:pPr>
      <w:r w:rsidRPr="00DD7D22">
        <w:rPr>
          <w:rFonts w:ascii="Arial" w:hAnsi="Arial" w:cs="Arial"/>
          <w:noProof/>
          <w:sz w:val="24"/>
          <w:szCs w:val="24"/>
          <w:lang w:eastAsia="es-CO"/>
        </w:rPr>
        <mc:AlternateContent>
          <mc:Choice Requires="wps">
            <w:drawing>
              <wp:inline distT="0" distB="0" distL="0" distR="0" wp14:anchorId="799388AC" wp14:editId="2BEF3236">
                <wp:extent cx="6848475" cy="1781175"/>
                <wp:effectExtent l="0" t="0" r="28575" b="2857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781175"/>
                        </a:xfrm>
                        <a:prstGeom prst="rect">
                          <a:avLst/>
                        </a:prstGeom>
                        <a:ln>
                          <a:solidFill>
                            <a:srgbClr val="FFC000"/>
                          </a:solidFill>
                          <a:headEnd/>
                          <a:tailEnd/>
                        </a:ln>
                      </wps:spPr>
                      <wps:style>
                        <a:lnRef idx="2">
                          <a:schemeClr val="accent4"/>
                        </a:lnRef>
                        <a:fillRef idx="1">
                          <a:schemeClr val="lt1"/>
                        </a:fillRef>
                        <a:effectRef idx="0">
                          <a:schemeClr val="accent4"/>
                        </a:effectRef>
                        <a:fontRef idx="minor">
                          <a:schemeClr val="dk1"/>
                        </a:fontRef>
                      </wps:style>
                      <wps:txbx>
                        <w:txbxContent>
                          <w:p w14:paraId="1DB63EBE" w14:textId="77777777" w:rsidR="00BA6F5E" w:rsidRPr="00DD7D22" w:rsidRDefault="00BA6F5E" w:rsidP="00BA6F5E">
                            <w:pPr>
                              <w:spacing w:after="0"/>
                              <w:rPr>
                                <w:b/>
                              </w:rPr>
                            </w:pPr>
                            <w:r w:rsidRPr="00DD7D22">
                              <w:rPr>
                                <w:b/>
                                <w:color w:val="FF0000"/>
                              </w:rPr>
                              <w:t>Interpreta</w:t>
                            </w:r>
                          </w:p>
                          <w:p w14:paraId="7391D39D" w14:textId="77777777" w:rsidR="00BA6F5E" w:rsidRPr="00F9117B" w:rsidRDefault="00BA6F5E" w:rsidP="00BA6F5E">
                            <w:pPr>
                              <w:pStyle w:val="Prrafodelista"/>
                              <w:widowControl/>
                              <w:numPr>
                                <w:ilvl w:val="0"/>
                                <w:numId w:val="43"/>
                              </w:numPr>
                              <w:autoSpaceDE/>
                              <w:autoSpaceDN/>
                              <w:spacing w:after="160" w:line="259" w:lineRule="auto"/>
                              <w:ind w:left="284" w:hanging="284"/>
                              <w:contextualSpacing/>
                              <w:rPr>
                                <w:lang w:val="es-CO"/>
                              </w:rPr>
                            </w:pPr>
                            <w:r w:rsidRPr="005E0D5A">
                              <w:rPr>
                                <w:lang w:val="es-CO"/>
                              </w:rPr>
                              <w:t xml:space="preserve">¿Qué </w:t>
                            </w:r>
                            <w:r>
                              <w:rPr>
                                <w:lang w:val="es-CO"/>
                              </w:rPr>
                              <w:t>problemas se evidencian en la situación</w:t>
                            </w:r>
                            <w:r w:rsidRPr="005E0D5A">
                              <w:rPr>
                                <w:lang w:val="es-CO"/>
                              </w:rPr>
                              <w:t>?</w:t>
                            </w:r>
                            <w:r>
                              <w:rPr>
                                <w:lang w:val="es-CO"/>
                              </w:rPr>
                              <w:t xml:space="preserve">  Descríbelos.</w:t>
                            </w:r>
                          </w:p>
                          <w:p w14:paraId="3C703103" w14:textId="77777777" w:rsidR="00BA6F5E" w:rsidRPr="005E0D5A" w:rsidRDefault="00BA6F5E" w:rsidP="00BA6F5E">
                            <w:pPr>
                              <w:spacing w:after="0"/>
                              <w:rPr>
                                <w:b/>
                              </w:rPr>
                            </w:pPr>
                            <w:r w:rsidRPr="005E0D5A">
                              <w:rPr>
                                <w:b/>
                                <w:color w:val="FF0000"/>
                              </w:rPr>
                              <w:t>Infiere</w:t>
                            </w:r>
                          </w:p>
                          <w:p w14:paraId="3715070C" w14:textId="77777777" w:rsidR="00BA6F5E" w:rsidRPr="005E0D5A" w:rsidRDefault="00BA6F5E" w:rsidP="00BA6F5E">
                            <w:pPr>
                              <w:pStyle w:val="Prrafodelista"/>
                              <w:widowControl/>
                              <w:numPr>
                                <w:ilvl w:val="0"/>
                                <w:numId w:val="43"/>
                              </w:numPr>
                              <w:autoSpaceDE/>
                              <w:autoSpaceDN/>
                              <w:spacing w:after="160" w:line="259" w:lineRule="auto"/>
                              <w:ind w:left="284" w:hanging="284"/>
                              <w:contextualSpacing/>
                              <w:rPr>
                                <w:lang w:val="es-CO"/>
                              </w:rPr>
                            </w:pPr>
                            <w:r>
                              <w:rPr>
                                <w:lang w:val="es-CO"/>
                              </w:rPr>
                              <w:t>Resalta las frases que sintetizan la posición de los padres de Paula.</w:t>
                            </w:r>
                          </w:p>
                          <w:p w14:paraId="3CBC31B9" w14:textId="77777777" w:rsidR="00BA6F5E" w:rsidRPr="005E0D5A" w:rsidRDefault="00BA6F5E" w:rsidP="00BA6F5E">
                            <w:pPr>
                              <w:spacing w:after="0"/>
                              <w:rPr>
                                <w:b/>
                              </w:rPr>
                            </w:pPr>
                            <w:r>
                              <w:rPr>
                                <w:b/>
                                <w:color w:val="FF0000"/>
                              </w:rPr>
                              <w:t>Evalú</w:t>
                            </w:r>
                            <w:r w:rsidRPr="005E0D5A">
                              <w:rPr>
                                <w:b/>
                                <w:color w:val="FF0000"/>
                              </w:rPr>
                              <w:t>a</w:t>
                            </w:r>
                          </w:p>
                          <w:p w14:paraId="1ACC624C" w14:textId="77777777" w:rsidR="00BA6F5E" w:rsidRPr="005E0D5A" w:rsidRDefault="00BA6F5E" w:rsidP="00BA6F5E">
                            <w:pPr>
                              <w:pStyle w:val="Prrafodelista"/>
                              <w:widowControl/>
                              <w:numPr>
                                <w:ilvl w:val="0"/>
                                <w:numId w:val="43"/>
                              </w:numPr>
                              <w:autoSpaceDE/>
                              <w:autoSpaceDN/>
                              <w:spacing w:after="160" w:line="259" w:lineRule="auto"/>
                              <w:ind w:left="284" w:hanging="284"/>
                              <w:contextualSpacing/>
                              <w:rPr>
                                <w:lang w:val="es-CO"/>
                              </w:rPr>
                            </w:pPr>
                            <w:r w:rsidRPr="005E0D5A">
                              <w:rPr>
                                <w:lang w:val="es-CO"/>
                              </w:rPr>
                              <w:t>¿</w:t>
                            </w:r>
                            <w:r>
                              <w:rPr>
                                <w:lang w:val="es-CO"/>
                              </w:rPr>
                              <w:t>Con quién estás de acuerdo</w:t>
                            </w:r>
                            <w:r w:rsidRPr="005E0D5A">
                              <w:rPr>
                                <w:lang w:val="es-CO"/>
                              </w:rPr>
                              <w:t>?</w:t>
                            </w:r>
                            <w:r>
                              <w:rPr>
                                <w:lang w:val="es-CO"/>
                              </w:rPr>
                              <w:t xml:space="preserve">  ¿Cómo haces para saber si una persona tiene mejor calidad de vida que otra?  ¿Qué elementos puedes tener en cuenta?</w:t>
                            </w:r>
                          </w:p>
                        </w:txbxContent>
                      </wps:txbx>
                      <wps:bodyPr rot="0" vert="horz" wrap="square" lIns="91440" tIns="45720" rIns="91440" bIns="45720" anchor="t" anchorCtr="0">
                        <a:noAutofit/>
                      </wps:bodyPr>
                    </wps:wsp>
                  </a:graphicData>
                </a:graphic>
              </wp:inline>
            </w:drawing>
          </mc:Choice>
          <mc:Fallback>
            <w:pict>
              <v:shape w14:anchorId="799388AC" id="Cuadro de texto 2" o:spid="_x0000_s1029" type="#_x0000_t202" style="width:539.2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" fillcolor="white [3201]" strokecolor="#ffc000" strokeweight="2pt">
                <v:textbox>
                  <w:txbxContent>
                    <w:p w14:paraId="1DB63EBE" w14:textId="77777777" w:rsidR="00BA6F5E" w:rsidRPr="00DD7D22" w:rsidRDefault="00BA6F5E" w:rsidP="00BA6F5E">
                      <w:pPr>
                        <w:spacing w:after="0"/>
                        <w:rPr>
                          <w:b/>
                        </w:rPr>
                      </w:pPr>
                      <w:r w:rsidRPr="00DD7D22">
                        <w:rPr>
                          <w:b/>
                          <w:color w:val="FF0000"/>
                        </w:rPr>
                        <w:t>Interpreta</w:t>
                      </w:r>
                    </w:p>
                    <w:p w14:paraId="7391D39D" w14:textId="77777777" w:rsidR="00BA6F5E" w:rsidRPr="00F9117B" w:rsidRDefault="00BA6F5E" w:rsidP="00BA6F5E">
                      <w:pPr>
                        <w:pStyle w:val="Prrafodelista"/>
                        <w:widowControl/>
                        <w:numPr>
                          <w:ilvl w:val="0"/>
                          <w:numId w:val="43"/>
                        </w:numPr>
                        <w:autoSpaceDE/>
                        <w:autoSpaceDN/>
                        <w:spacing w:after="160" w:line="259" w:lineRule="auto"/>
                        <w:ind w:left="284" w:hanging="284"/>
                        <w:contextualSpacing/>
                        <w:rPr>
                          <w:lang w:val="es-CO"/>
                        </w:rPr>
                      </w:pPr>
                      <w:r w:rsidRPr="005E0D5A">
                        <w:rPr>
                          <w:lang w:val="es-CO"/>
                        </w:rPr>
                        <w:t xml:space="preserve">¿Qué </w:t>
                      </w:r>
                      <w:r>
                        <w:rPr>
                          <w:lang w:val="es-CO"/>
                        </w:rPr>
                        <w:t>problemas se evidencian en la situación</w:t>
                      </w:r>
                      <w:r w:rsidRPr="005E0D5A">
                        <w:rPr>
                          <w:lang w:val="es-CO"/>
                        </w:rPr>
                        <w:t>?</w:t>
                      </w:r>
                      <w:r>
                        <w:rPr>
                          <w:lang w:val="es-CO"/>
                        </w:rPr>
                        <w:t xml:space="preserve">  Descríbelos.</w:t>
                      </w:r>
                    </w:p>
                    <w:p w14:paraId="3C703103" w14:textId="77777777" w:rsidR="00BA6F5E" w:rsidRPr="005E0D5A" w:rsidRDefault="00BA6F5E" w:rsidP="00BA6F5E">
                      <w:pPr>
                        <w:spacing w:after="0"/>
                        <w:rPr>
                          <w:b/>
                        </w:rPr>
                      </w:pPr>
                      <w:r w:rsidRPr="005E0D5A">
                        <w:rPr>
                          <w:b/>
                          <w:color w:val="FF0000"/>
                        </w:rPr>
                        <w:t>Infiere</w:t>
                      </w:r>
                    </w:p>
                    <w:p w14:paraId="3715070C" w14:textId="77777777" w:rsidR="00BA6F5E" w:rsidRPr="005E0D5A" w:rsidRDefault="00BA6F5E" w:rsidP="00BA6F5E">
                      <w:pPr>
                        <w:pStyle w:val="Prrafodelista"/>
                        <w:widowControl/>
                        <w:numPr>
                          <w:ilvl w:val="0"/>
                          <w:numId w:val="43"/>
                        </w:numPr>
                        <w:autoSpaceDE/>
                        <w:autoSpaceDN/>
                        <w:spacing w:after="160" w:line="259" w:lineRule="auto"/>
                        <w:ind w:left="284" w:hanging="284"/>
                        <w:contextualSpacing/>
                        <w:rPr>
                          <w:lang w:val="es-CO"/>
                        </w:rPr>
                      </w:pPr>
                      <w:r>
                        <w:rPr>
                          <w:lang w:val="es-CO"/>
                        </w:rPr>
                        <w:t>Resalta las frases que sintetizan la posición de los padres de Paula.</w:t>
                      </w:r>
                    </w:p>
                    <w:p w14:paraId="3CBC31B9" w14:textId="77777777" w:rsidR="00BA6F5E" w:rsidRPr="005E0D5A" w:rsidRDefault="00BA6F5E" w:rsidP="00BA6F5E">
                      <w:pPr>
                        <w:spacing w:after="0"/>
                        <w:rPr>
                          <w:b/>
                        </w:rPr>
                      </w:pPr>
                      <w:r>
                        <w:rPr>
                          <w:b/>
                          <w:color w:val="FF0000"/>
                        </w:rPr>
                        <w:t>Evalú</w:t>
                      </w:r>
                      <w:r w:rsidRPr="005E0D5A">
                        <w:rPr>
                          <w:b/>
                          <w:color w:val="FF0000"/>
                        </w:rPr>
                        <w:t>a</w:t>
                      </w:r>
                    </w:p>
                    <w:p w14:paraId="1ACC624C" w14:textId="77777777" w:rsidR="00BA6F5E" w:rsidRPr="005E0D5A" w:rsidRDefault="00BA6F5E" w:rsidP="00BA6F5E">
                      <w:pPr>
                        <w:pStyle w:val="Prrafodelista"/>
                        <w:widowControl/>
                        <w:numPr>
                          <w:ilvl w:val="0"/>
                          <w:numId w:val="43"/>
                        </w:numPr>
                        <w:autoSpaceDE/>
                        <w:autoSpaceDN/>
                        <w:spacing w:after="160" w:line="259" w:lineRule="auto"/>
                        <w:ind w:left="284" w:hanging="284"/>
                        <w:contextualSpacing/>
                        <w:rPr>
                          <w:lang w:val="es-CO"/>
                        </w:rPr>
                      </w:pPr>
                      <w:r w:rsidRPr="005E0D5A">
                        <w:rPr>
                          <w:lang w:val="es-CO"/>
                        </w:rPr>
                        <w:t>¿</w:t>
                      </w:r>
                      <w:r>
                        <w:rPr>
                          <w:lang w:val="es-CO"/>
                        </w:rPr>
                        <w:t>Con quién estás de acuerdo</w:t>
                      </w:r>
                      <w:r w:rsidRPr="005E0D5A">
                        <w:rPr>
                          <w:lang w:val="es-CO"/>
                        </w:rPr>
                        <w:t>?</w:t>
                      </w:r>
                      <w:r>
                        <w:rPr>
                          <w:lang w:val="es-CO"/>
                        </w:rPr>
                        <w:t xml:space="preserve">  ¿Cómo haces para saber si una persona tiene mejor calidad de vida que otra?  ¿Qué elementos puedes tener en cuenta?</w:t>
                      </w:r>
                    </w:p>
                  </w:txbxContent>
                </v:textbox>
                <w10:anchorlock/>
              </v:shape>
            </w:pict>
          </mc:Fallback>
        </mc:AlternateContent>
      </w:r>
    </w:p>
    <w:p w14:paraId="725CB7EC" w14:textId="4632F7CF" w:rsidR="002F1A4F" w:rsidRPr="00163105" w:rsidRDefault="001F00AE" w:rsidP="001F00AE">
      <w:pPr>
        <w:rPr>
          <w:rFonts w:asciiTheme="majorHAnsi" w:hAnsiTheme="majorHAnsi" w:cs="Arial"/>
          <w:color w:val="365F91" w:themeColor="accent1" w:themeShade="BF"/>
          <w:sz w:val="72"/>
          <w:szCs w:val="72"/>
        </w:rPr>
      </w:pPr>
      <w:r>
        <w:rPr>
          <w:rFonts w:asciiTheme="majorHAnsi" w:hAnsiTheme="majorHAnsi" w:cs="Times New Roman"/>
          <w:color w:val="C00000"/>
          <w:sz w:val="72"/>
          <w:szCs w:val="72"/>
        </w:rPr>
        <w:t>La diferencia como principio democrático</w:t>
      </w:r>
    </w:p>
    <w:p w14:paraId="6A08DCC1" w14:textId="77777777" w:rsidR="002F1A4F" w:rsidRPr="00954087" w:rsidRDefault="002F1A4F" w:rsidP="002F1A4F">
      <w:pPr>
        <w:jc w:val="both"/>
        <w:rPr>
          <w:rFonts w:ascii="Arial Unicode MS" w:eastAsia="Arial Unicode MS" w:hAnsi="Arial Unicode MS" w:cs="Arial Unicode MS"/>
          <w:b/>
          <w:color w:val="C0504D" w:themeColor="accent2"/>
          <w:sz w:val="30"/>
          <w:szCs w:val="30"/>
        </w:rPr>
      </w:pPr>
      <w:r w:rsidRPr="001F00AE">
        <w:rPr>
          <w:rFonts w:ascii="Arial Unicode MS" w:eastAsia="Arial Unicode MS" w:hAnsi="Arial Unicode MS" w:cs="Arial Unicode MS"/>
          <w:b/>
          <w:color w:val="C00000"/>
          <w:sz w:val="30"/>
          <w:szCs w:val="30"/>
        </w:rPr>
        <w:t>Situación problema</w:t>
      </w:r>
    </w:p>
    <w:p w14:paraId="7109DA69" w14:textId="53193F83" w:rsidR="002F1A4F" w:rsidRDefault="001F00AE" w:rsidP="002F1A4F">
      <w:pPr>
        <w:jc w:val="both"/>
        <w:rPr>
          <w:rFonts w:ascii="Arial" w:hAnsi="Arial" w:cs="Arial"/>
          <w:sz w:val="24"/>
          <w:szCs w:val="24"/>
        </w:rPr>
      </w:pPr>
      <w:r>
        <w:rPr>
          <w:rFonts w:ascii="Arial" w:hAnsi="Arial" w:cs="Arial"/>
          <w:sz w:val="24"/>
          <w:szCs w:val="24"/>
        </w:rPr>
        <w:t>En un pueblo, un hombre tomó un día la determinación de acudir ante el juez para que le protegiera su derecho a no participar en ritos religiosos</w:t>
      </w:r>
      <w:r w:rsidR="002F1A4F">
        <w:rPr>
          <w:rFonts w:ascii="Arial" w:hAnsi="Arial" w:cs="Arial"/>
          <w:sz w:val="24"/>
          <w:szCs w:val="24"/>
        </w:rPr>
        <w:t>.</w:t>
      </w:r>
    </w:p>
    <w:p w14:paraId="220CE97B" w14:textId="7AC83752" w:rsidR="002F1A4F" w:rsidRDefault="001F00AE" w:rsidP="002F1A4F">
      <w:pPr>
        <w:jc w:val="both"/>
        <w:rPr>
          <w:rFonts w:ascii="Arial" w:hAnsi="Arial" w:cs="Arial"/>
          <w:sz w:val="24"/>
          <w:szCs w:val="24"/>
        </w:rPr>
      </w:pPr>
      <w:r>
        <w:rPr>
          <w:rFonts w:ascii="Arial" w:hAnsi="Arial" w:cs="Arial"/>
          <w:sz w:val="24"/>
          <w:szCs w:val="24"/>
        </w:rPr>
        <w:t>Pese a que el despacho le concedió la razón y de que el cumplimiento de la orden judicial estaba en manos de los notables de la localidad, es decir, del párroco, el alcalde y el juez</w:t>
      </w:r>
      <w:r w:rsidR="00E12F37">
        <w:rPr>
          <w:rFonts w:ascii="Arial" w:hAnsi="Arial" w:cs="Arial"/>
          <w:sz w:val="24"/>
          <w:szCs w:val="24"/>
        </w:rPr>
        <w:t>, la situación del ciudadano que entabló la demanda empeoró: en vez de que le restituyeran el sosiego al que aspiraba, ahora vive temeroso porque su comunidad lo repudia y las autoridades parecen instigar la hostilidad contra él</w:t>
      </w:r>
      <w:r w:rsidR="002F1A4F">
        <w:rPr>
          <w:rFonts w:ascii="Arial" w:hAnsi="Arial" w:cs="Arial"/>
          <w:sz w:val="24"/>
          <w:szCs w:val="24"/>
        </w:rPr>
        <w:t>.</w:t>
      </w:r>
    </w:p>
    <w:p w14:paraId="1C386EF4" w14:textId="59FDD442" w:rsidR="00455FAB" w:rsidRDefault="00E12F37" w:rsidP="002F1A4F">
      <w:pPr>
        <w:jc w:val="both"/>
        <w:rPr>
          <w:rFonts w:ascii="Arial" w:hAnsi="Arial" w:cs="Arial"/>
          <w:sz w:val="24"/>
          <w:szCs w:val="24"/>
        </w:rPr>
      </w:pPr>
      <w:r>
        <w:rPr>
          <w:rFonts w:ascii="Arial" w:hAnsi="Arial" w:cs="Arial"/>
          <w:sz w:val="24"/>
          <w:szCs w:val="24"/>
        </w:rPr>
        <w:t xml:space="preserve">Lo que el protagonista del litigio parroquial reclama está dirigido a regular el uso de los altoparlantes de la iglesia con el objeto de que el presbítero de turno no los utilice para difundir, con todo el volumen, los actos litúrgicos, los actos litúrgicos, los cuales se le escuchan varias cuadras a la redonda.  El demandante aseveró que aunque la </w:t>
      </w:r>
      <w:r w:rsidR="00A522D0">
        <w:rPr>
          <w:rFonts w:ascii="Arial" w:hAnsi="Arial" w:cs="Arial"/>
          <w:sz w:val="24"/>
          <w:szCs w:val="24"/>
        </w:rPr>
        <w:t>tutela se ha cumplido por temporadas, cada vez que hay cambio de párroco se presenta un nuevo problema, y que, en particular, el actual sacerdote decidió ignorar la orden.</w:t>
      </w:r>
      <w:r>
        <w:rPr>
          <w:rFonts w:ascii="Arial" w:hAnsi="Arial" w:cs="Arial"/>
          <w:sz w:val="24"/>
          <w:szCs w:val="24"/>
        </w:rPr>
        <w:t xml:space="preserve"> </w:t>
      </w:r>
    </w:p>
    <w:p w14:paraId="2F7F429A" w14:textId="623A7783" w:rsidR="002F1A4F" w:rsidRDefault="0073546D" w:rsidP="002F1A4F">
      <w:pPr>
        <w:jc w:val="both"/>
        <w:rPr>
          <w:rFonts w:ascii="Arial" w:hAnsi="Arial" w:cs="Arial"/>
          <w:sz w:val="24"/>
          <w:szCs w:val="24"/>
        </w:rPr>
      </w:pPr>
      <w:r>
        <w:rPr>
          <w:rFonts w:ascii="Arial" w:hAnsi="Arial" w:cs="Arial"/>
          <w:sz w:val="24"/>
          <w:szCs w:val="24"/>
        </w:rPr>
        <w:lastRenderedPageBreak/>
        <w:t>El problema de la demanda es que tuvo otros efectos: según cuenta, a partir de ese momento muchos de sus clientes no volvieron a entrar a su negocio, cercano a la iglesia, y cuando pasan por allí le piden que se vaya, o sueltan rumores de que van a incendiarle su casa</w:t>
      </w:r>
      <w:r w:rsidR="002F1A4F">
        <w:rPr>
          <w:rFonts w:ascii="Arial" w:hAnsi="Arial" w:cs="Arial"/>
          <w:sz w:val="24"/>
          <w:szCs w:val="24"/>
        </w:rPr>
        <w:t>.</w:t>
      </w:r>
    </w:p>
    <w:p w14:paraId="402AE1F1" w14:textId="379A6D4E" w:rsidR="002F1A4F" w:rsidRDefault="0073546D" w:rsidP="002F1A4F">
      <w:pPr>
        <w:jc w:val="both"/>
        <w:rPr>
          <w:rFonts w:ascii="Arial" w:hAnsi="Arial" w:cs="Arial"/>
          <w:sz w:val="24"/>
          <w:szCs w:val="24"/>
        </w:rPr>
      </w:pPr>
      <w:r>
        <w:rPr>
          <w:rFonts w:ascii="Arial" w:hAnsi="Arial" w:cs="Arial"/>
          <w:sz w:val="24"/>
          <w:szCs w:val="24"/>
        </w:rPr>
        <w:t>Los pobladores del lugar consideran que el fallo que busca evitar que el cántico y las misas siga sonando por altoparlante es una afrenta contra sus principios religiosos y su tradición</w:t>
      </w:r>
      <w:r w:rsidR="002F1A4F">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474"/>
      </w:tblGrid>
      <w:tr w:rsidR="0086536C" w14:paraId="3736CF4A" w14:textId="77777777" w:rsidTr="0086536C">
        <w:tc>
          <w:tcPr>
            <w:tcW w:w="5316" w:type="dxa"/>
          </w:tcPr>
          <w:p w14:paraId="30EE7105" w14:textId="1BF91EA3" w:rsidR="00413087" w:rsidRDefault="00B76B6C" w:rsidP="002F1A4F">
            <w:pPr>
              <w:jc w:val="both"/>
              <w:rPr>
                <w:rFonts w:ascii="Arial" w:hAnsi="Arial" w:cs="Arial"/>
                <w:sz w:val="24"/>
                <w:szCs w:val="24"/>
              </w:rPr>
            </w:pPr>
            <w:r>
              <w:rPr>
                <w:noProof/>
                <w:lang w:eastAsia="es-CO"/>
              </w:rPr>
              <w:drawing>
                <wp:anchor distT="0" distB="0" distL="114300" distR="114300" simplePos="0" relativeHeight="251908096" behindDoc="1" locked="0" layoutInCell="1" allowOverlap="1" wp14:anchorId="05BF4C07" wp14:editId="47A9591A">
                  <wp:simplePos x="0" y="0"/>
                  <wp:positionH relativeFrom="column">
                    <wp:posOffset>2950845</wp:posOffset>
                  </wp:positionH>
                  <wp:positionV relativeFrom="paragraph">
                    <wp:posOffset>14605</wp:posOffset>
                  </wp:positionV>
                  <wp:extent cx="2606040" cy="1447800"/>
                  <wp:effectExtent l="0" t="0" r="0" b="0"/>
                  <wp:wrapNone/>
                  <wp:docPr id="10" name="Imagen 10" descr="MegÃ¡fono altavoz micrÃ³fono deporte, megÃ¡fono, micrÃ³fono, deporte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gÃ¡fono altavoz micrÃ³fono deporte, megÃ¡fono, micrÃ³fono, deporte png |  PNGEg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2607394" cy="1448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36C" w:rsidRPr="0086536C">
              <w:rPr>
                <w:rFonts w:ascii="Arial" w:hAnsi="Arial" w:cs="Arial"/>
                <w:noProof/>
                <w:sz w:val="24"/>
                <w:szCs w:val="24"/>
                <w:lang w:eastAsia="es-CO"/>
              </w:rPr>
              <w:drawing>
                <wp:inline distT="0" distB="0" distL="0" distR="0" wp14:anchorId="2B69C0A5" wp14:editId="36509342">
                  <wp:extent cx="3238500" cy="2428874"/>
                  <wp:effectExtent l="0" t="0" r="0" b="0"/>
                  <wp:docPr id="7" name="Imagen 7" descr="C:\Users\Usuario\Downloads\800px-2018_Medellín_comuna_8_Villa_Turbay,_al_fondo_torre_de_iglesia_de_Santa_María_de_la_Si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800px-2018_Medellín_comuna_8_Villa_Turbay,_al_fondo_torre_de_iglesia_de_Santa_María_de_la_Sierr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2428874"/>
                          </a:xfrm>
                          <a:prstGeom prst="rect">
                            <a:avLst/>
                          </a:prstGeom>
                          <a:noFill/>
                          <a:ln>
                            <a:noFill/>
                          </a:ln>
                        </pic:spPr>
                      </pic:pic>
                    </a:graphicData>
                  </a:graphic>
                </wp:inline>
              </w:drawing>
            </w:r>
          </w:p>
        </w:tc>
        <w:tc>
          <w:tcPr>
            <w:tcW w:w="5474" w:type="dxa"/>
            <w:vAlign w:val="bottom"/>
          </w:tcPr>
          <w:p w14:paraId="4672A528" w14:textId="422EE44C" w:rsidR="00413087" w:rsidRPr="0086536C" w:rsidRDefault="00B76B6C" w:rsidP="00B76B6C">
            <w:pPr>
              <w:jc w:val="right"/>
              <w:rPr>
                <w:rFonts w:ascii="Arial" w:hAnsi="Arial" w:cs="Arial"/>
                <w:sz w:val="16"/>
                <w:szCs w:val="16"/>
              </w:rPr>
            </w:pPr>
            <w:bookmarkStart w:id="1" w:name="_GoBack"/>
            <w:bookmarkEnd w:id="1"/>
            <w:r>
              <w:rPr>
                <w:noProof/>
                <w:lang w:eastAsia="es-CO"/>
              </w:rPr>
              <w:drawing>
                <wp:inline distT="0" distB="0" distL="0" distR="0" wp14:anchorId="64801AA7" wp14:editId="5CECE80D">
                  <wp:extent cx="1821656" cy="1457325"/>
                  <wp:effectExtent l="0" t="0" r="7620" b="0"/>
                  <wp:docPr id="9" name="Imagen 9" descr="https://reflexionesdiarias.files.wordpress.com/2011/07/oidos-sordos.jpg?w=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lexionesdiarias.files.wordpress.com/2011/07/oidos-sordos.jpg?w=6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0222" cy="1464178"/>
                          </a:xfrm>
                          <a:prstGeom prst="rect">
                            <a:avLst/>
                          </a:prstGeom>
                          <a:noFill/>
                          <a:ln>
                            <a:noFill/>
                          </a:ln>
                        </pic:spPr>
                      </pic:pic>
                    </a:graphicData>
                  </a:graphic>
                </wp:inline>
              </w:drawing>
            </w:r>
          </w:p>
        </w:tc>
      </w:tr>
    </w:tbl>
    <w:p w14:paraId="3A601927" w14:textId="10BDADD0" w:rsidR="0073546D" w:rsidRPr="0086536C" w:rsidRDefault="0086536C" w:rsidP="0086536C">
      <w:pPr>
        <w:pStyle w:val="Prrafodelista"/>
        <w:numPr>
          <w:ilvl w:val="0"/>
          <w:numId w:val="50"/>
        </w:numPr>
        <w:ind w:left="284" w:hanging="284"/>
        <w:jc w:val="both"/>
        <w:rPr>
          <w:rFonts w:ascii="Arial" w:hAnsi="Arial" w:cs="Arial"/>
          <w:sz w:val="24"/>
          <w:szCs w:val="24"/>
        </w:rPr>
      </w:pPr>
      <w:hyperlink r:id="rId16" w:history="1">
        <w:r w:rsidRPr="0086536C">
          <w:rPr>
            <w:rStyle w:val="Hipervnculo"/>
            <w:sz w:val="16"/>
            <w:szCs w:val="16"/>
          </w:rPr>
          <w:t>https://es.wikipedia.org/wiki/Archivo:2018_Medell%C3%ADn_comuna_8_Villa_Turbay,_al_fondo_torre_de_iglesia_de_Santa_Mar%C3%ADa_de_la_Sierra.jpg</w:t>
        </w:r>
      </w:hyperlink>
    </w:p>
    <w:p w14:paraId="53498CDB" w14:textId="086EC38F" w:rsidR="00900536" w:rsidRDefault="0073546D" w:rsidP="002F1A4F">
      <w:pPr>
        <w:jc w:val="both"/>
        <w:rPr>
          <w:rFonts w:ascii="Arial" w:hAnsi="Arial" w:cs="Arial"/>
          <w:sz w:val="24"/>
          <w:szCs w:val="24"/>
        </w:rPr>
      </w:pPr>
      <w:r>
        <w:rPr>
          <w:rFonts w:ascii="Arial" w:hAnsi="Arial" w:cs="Arial"/>
          <w:sz w:val="24"/>
          <w:szCs w:val="24"/>
        </w:rPr>
        <w:t>Del otro lado, el alegato del párroco consiste en que los decibelios del altoparlante no afectan a nadie y el bien común prevalece sobre el particular</w:t>
      </w:r>
      <w:r w:rsidR="002E5A1B">
        <w:rPr>
          <w:rFonts w:ascii="Arial" w:hAnsi="Arial" w:cs="Arial"/>
          <w:sz w:val="24"/>
          <w:szCs w:val="24"/>
        </w:rPr>
        <w:t>.</w:t>
      </w:r>
    </w:p>
    <w:p w14:paraId="0FAFA1EC" w14:textId="6A1E0BDB" w:rsidR="001E506C" w:rsidRPr="0086536C" w:rsidRDefault="003E51D0" w:rsidP="0086536C">
      <w:pPr>
        <w:spacing w:after="0"/>
        <w:jc w:val="both"/>
        <w:rPr>
          <w:rFonts w:ascii="Arial" w:hAnsi="Arial" w:cs="Arial"/>
          <w:sz w:val="16"/>
          <w:szCs w:val="16"/>
        </w:rPr>
      </w:pPr>
      <w:r>
        <w:rPr>
          <w:rFonts w:ascii="Arial" w:hAnsi="Arial" w:cs="Arial"/>
          <w:sz w:val="24"/>
          <w:szCs w:val="24"/>
        </w:rPr>
        <w:t>Sobre la validez de esa posición, un prestigioso constitucionalista contestó que no se puede aducir la vulneración del interés colectivo porque, entre otras razones, la tutela se estableció para evitar que normas y costumbres generales violen los derechos individuales.  En la Constitución se garantiza la autonomía personal y la libertad de conciencia y cultos, además, la sentencia no les impide a los practicantes ejercer sus ritos.</w:t>
      </w:r>
      <w:r w:rsidR="0086536C" w:rsidRPr="0086536C">
        <w:t xml:space="preserve"> </w:t>
      </w:r>
    </w:p>
    <w:p w14:paraId="63716ED3" w14:textId="4EBB2876" w:rsidR="002F1A4F" w:rsidRPr="001E506C" w:rsidRDefault="001E506C" w:rsidP="001E506C">
      <w:pPr>
        <w:jc w:val="right"/>
        <w:rPr>
          <w:rFonts w:ascii="Candara" w:hAnsi="Candara" w:cs="Times New Roman"/>
          <w:i/>
          <w:color w:val="365F91" w:themeColor="accent1" w:themeShade="BF"/>
          <w:sz w:val="16"/>
          <w:szCs w:val="16"/>
        </w:rPr>
      </w:pPr>
      <w:r w:rsidRPr="001E506C">
        <w:rPr>
          <w:rFonts w:ascii="Arial" w:hAnsi="Arial" w:cs="Arial"/>
          <w:b/>
          <w:sz w:val="16"/>
          <w:szCs w:val="16"/>
        </w:rPr>
        <w:t>Tomado de</w:t>
      </w:r>
      <w:r w:rsidRPr="001E506C">
        <w:rPr>
          <w:rFonts w:ascii="Arial" w:hAnsi="Arial" w:cs="Arial"/>
          <w:sz w:val="16"/>
          <w:szCs w:val="16"/>
        </w:rPr>
        <w:t xml:space="preserve">: </w:t>
      </w:r>
      <w:hyperlink r:id="rId17" w:history="1">
        <w:r w:rsidRPr="001E506C">
          <w:rPr>
            <w:rStyle w:val="Hipervnculo"/>
            <w:sz w:val="16"/>
            <w:szCs w:val="16"/>
          </w:rPr>
          <w:t>https://www.eltiempo.com/archivo/documento/MAM-1588954</w:t>
        </w:r>
      </w:hyperlink>
      <w:r w:rsidR="00413087" w:rsidRPr="001E506C">
        <w:rPr>
          <w:rFonts w:ascii="Candara" w:hAnsi="Candara" w:cs="Times New Roman"/>
          <w:i/>
          <w:color w:val="365F91" w:themeColor="accent1" w:themeShade="BF"/>
          <w:sz w:val="16"/>
          <w:szCs w:val="16"/>
        </w:rPr>
        <w:t xml:space="preserve"> </w:t>
      </w:r>
    </w:p>
    <w:p w14:paraId="11B587E5" w14:textId="77777777" w:rsidR="002F1A4F" w:rsidRDefault="002F1A4F" w:rsidP="002F1A4F">
      <w:pPr>
        <w:spacing w:before="120"/>
        <w:jc w:val="both"/>
        <w:rPr>
          <w:rFonts w:ascii="Arial" w:hAnsi="Arial" w:cs="Arial"/>
          <w:sz w:val="24"/>
          <w:szCs w:val="24"/>
        </w:rPr>
      </w:pPr>
      <w:r>
        <w:rPr>
          <w:rFonts w:ascii="Arial" w:hAnsi="Arial" w:cs="Arial"/>
          <w:noProof/>
          <w:sz w:val="24"/>
          <w:szCs w:val="24"/>
          <w:lang w:eastAsia="es-CO"/>
        </w:rPr>
        <mc:AlternateContent>
          <mc:Choice Requires="wpg">
            <w:drawing>
              <wp:anchor distT="0" distB="0" distL="114300" distR="114300" simplePos="0" relativeHeight="251905024" behindDoc="0" locked="0" layoutInCell="1" allowOverlap="1" wp14:anchorId="1AC06CCC" wp14:editId="631A9A4F">
                <wp:simplePos x="0" y="0"/>
                <wp:positionH relativeFrom="column">
                  <wp:posOffset>0</wp:posOffset>
                </wp:positionH>
                <wp:positionV relativeFrom="paragraph">
                  <wp:posOffset>128832</wp:posOffset>
                </wp:positionV>
                <wp:extent cx="2849245" cy="556980"/>
                <wp:effectExtent l="0" t="0" r="0" b="0"/>
                <wp:wrapNone/>
                <wp:docPr id="3" name="Grupo 3"/>
                <wp:cNvGraphicFramePr/>
                <a:graphic xmlns:a="http://schemas.openxmlformats.org/drawingml/2006/main">
                  <a:graphicData uri="http://schemas.microsoft.com/office/word/2010/wordprocessingGroup">
                    <wpg:wgp>
                      <wpg:cNvGrpSpPr/>
                      <wpg:grpSpPr>
                        <a:xfrm>
                          <a:off x="0" y="0"/>
                          <a:ext cx="2849245" cy="556980"/>
                          <a:chOff x="0" y="0"/>
                          <a:chExt cx="2849245" cy="556980"/>
                        </a:xfrm>
                      </wpg:grpSpPr>
                      <wps:wsp>
                        <wps:cNvPr id="4" name="Cuadro de texto 4"/>
                        <wps:cNvSpPr txBox="1"/>
                        <wps:spPr>
                          <a:xfrm>
                            <a:off x="173254" y="0"/>
                            <a:ext cx="1456690" cy="395592"/>
                          </a:xfrm>
                          <a:prstGeom prst="rect">
                            <a:avLst/>
                          </a:prstGeom>
                          <a:noFill/>
                          <a:ln>
                            <a:noFill/>
                          </a:ln>
                          <a:effectLst/>
                        </wps:spPr>
                        <wps:txbx>
                          <w:txbxContent>
                            <w:p w14:paraId="56CAD77E" w14:textId="77777777" w:rsidR="002F1A4F" w:rsidRPr="00BE7B0E" w:rsidRDefault="002F1A4F" w:rsidP="002F1A4F">
                              <w:pPr>
                                <w:jc w:val="center"/>
                                <w:rPr>
                                  <w:rFonts w:ascii="Arial" w:hAnsi="Arial" w:cs="Arial"/>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A5C9C">
                                <w:rPr>
                                  <w:rFonts w:ascii="Arial" w:hAnsi="Arial" w:cs="Arial"/>
                                  <w:color w:val="4F81BD"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5" name="Cuadro de texto 5"/>
                        <wps:cNvSpPr txBox="1"/>
                        <wps:spPr>
                          <a:xfrm>
                            <a:off x="0" y="67377"/>
                            <a:ext cx="2849245" cy="489603"/>
                          </a:xfrm>
                          <a:prstGeom prst="rect">
                            <a:avLst/>
                          </a:prstGeom>
                          <a:noFill/>
                          <a:ln>
                            <a:noFill/>
                          </a:ln>
                          <a:effectLst/>
                        </wps:spPr>
                        <wps:txbx>
                          <w:txbxContent>
                            <w:p w14:paraId="79EF7C44" w14:textId="77777777" w:rsidR="002F1A4F" w:rsidRPr="008A5C9C" w:rsidRDefault="002F1A4F" w:rsidP="002F1A4F">
                              <w:pPr>
                                <w:jc w:val="center"/>
                                <w:rPr>
                                  <w:noProof/>
                                  <w:color w:val="4F81BD" w:themeColor="accent1"/>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C9C">
                                <w:rPr>
                                  <w:noProof/>
                                  <w:color w:val="C00000"/>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C06CCC" id="Grupo 3" o:spid="_x0000_s1030" style="position:absolute;left:0;text-align:left;margin-left:0;margin-top:10.15pt;width:224.35pt;height:43.85pt;z-index:251905024;mso-position-horizontal-relative:text;mso-position-vertical-relative:text" coordsize="28492,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">
                <v:shape id="Cuadro de texto 4" o:spid="_x0000_s1031" type="#_x0000_t202" style="position:absolute;left:1732;width:145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6CAD77E" w14:textId="77777777" w:rsidR="002F1A4F" w:rsidRPr="00BE7B0E" w:rsidRDefault="002F1A4F" w:rsidP="002F1A4F">
                        <w:pPr>
                          <w:jc w:val="center"/>
                          <w:rPr>
                            <w:rFonts w:ascii="Arial" w:hAnsi="Arial" w:cs="Arial"/>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A5C9C">
                          <w:rPr>
                            <w:rFonts w:ascii="Arial" w:hAnsi="Arial" w:cs="Arial"/>
                            <w:color w:val="4F81BD"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v:textbox>
                </v:shape>
                <v:shape id="Cuadro de texto 5" o:spid="_x0000_s1032" type="#_x0000_t202" style="position:absolute;top:673;width:2849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9EF7C44" w14:textId="77777777" w:rsidR="002F1A4F" w:rsidRPr="008A5C9C" w:rsidRDefault="002F1A4F" w:rsidP="002F1A4F">
                        <w:pPr>
                          <w:jc w:val="center"/>
                          <w:rPr>
                            <w:noProof/>
                            <w:color w:val="4F81BD" w:themeColor="accent1"/>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C9C">
                          <w:rPr>
                            <w:noProof/>
                            <w:color w:val="C00000"/>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v:textbox>
                </v:shape>
              </v:group>
            </w:pict>
          </mc:Fallback>
        </mc:AlternateContent>
      </w:r>
    </w:p>
    <w:p w14:paraId="7C2B1D9A" w14:textId="77777777" w:rsidR="002F1A4F" w:rsidRPr="004D0FD3" w:rsidRDefault="002F1A4F" w:rsidP="002F1A4F">
      <w:pPr>
        <w:spacing w:before="120"/>
        <w:jc w:val="both"/>
        <w:rPr>
          <w:rFonts w:ascii="Arial" w:hAnsi="Arial" w:cs="Arial"/>
          <w:sz w:val="24"/>
          <w:szCs w:val="24"/>
        </w:rPr>
      </w:pPr>
    </w:p>
    <w:p w14:paraId="1D1B8CBE" w14:textId="77777777" w:rsidR="002F1A4F" w:rsidRDefault="002F1A4F" w:rsidP="002F1A4F">
      <w:pPr>
        <w:spacing w:after="0"/>
        <w:jc w:val="both"/>
        <w:rPr>
          <w:rFonts w:ascii="Times New Roman" w:hAnsi="Times New Roman" w:cs="Times New Roman"/>
          <w:color w:val="C00000"/>
          <w:sz w:val="56"/>
          <w:szCs w:val="56"/>
        </w:rPr>
      </w:pPr>
      <w:r w:rsidRPr="00DD7D22">
        <w:rPr>
          <w:rFonts w:ascii="Arial" w:hAnsi="Arial" w:cs="Arial"/>
          <w:noProof/>
          <w:sz w:val="24"/>
          <w:szCs w:val="24"/>
          <w:lang w:eastAsia="es-CO"/>
        </w:rPr>
        <mc:AlternateContent>
          <mc:Choice Requires="wps">
            <w:drawing>
              <wp:inline distT="0" distB="0" distL="0" distR="0" wp14:anchorId="0E9EBE7D" wp14:editId="4A966FFC">
                <wp:extent cx="6848475" cy="2047875"/>
                <wp:effectExtent l="0" t="0" r="28575" b="28575"/>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478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10E9C18" w14:textId="77777777" w:rsidR="002F1A4F" w:rsidRPr="00DD7D22" w:rsidRDefault="002F1A4F" w:rsidP="002F1A4F">
                            <w:pPr>
                              <w:spacing w:after="0"/>
                              <w:rPr>
                                <w:b/>
                              </w:rPr>
                            </w:pPr>
                            <w:r>
                              <w:rPr>
                                <w:b/>
                                <w:color w:val="FF0000"/>
                              </w:rPr>
                              <w:t>Interpreta</w:t>
                            </w:r>
                          </w:p>
                          <w:p w14:paraId="588742D2" w14:textId="02836F17" w:rsidR="002F1A4F" w:rsidRDefault="002F1A4F" w:rsidP="003E51D0">
                            <w:pPr>
                              <w:pStyle w:val="Prrafodelista"/>
                              <w:widowControl/>
                              <w:numPr>
                                <w:ilvl w:val="0"/>
                                <w:numId w:val="45"/>
                              </w:numPr>
                              <w:autoSpaceDE/>
                              <w:autoSpaceDN/>
                              <w:spacing w:after="120" w:line="259" w:lineRule="auto"/>
                              <w:ind w:left="284" w:hanging="284"/>
                              <w:rPr>
                                <w:lang w:val="es-CO"/>
                              </w:rPr>
                            </w:pPr>
                            <w:r w:rsidRPr="005837B5">
                              <w:rPr>
                                <w:lang w:val="es-CO"/>
                              </w:rPr>
                              <w:t>¿</w:t>
                            </w:r>
                            <w:r w:rsidR="003E51D0">
                              <w:rPr>
                                <w:lang w:val="es-CO"/>
                              </w:rPr>
                              <w:t>En qué consiste la demanda interpuesta por el habitante de este pueblo</w:t>
                            </w:r>
                            <w:r w:rsidRPr="005837B5">
                              <w:rPr>
                                <w:lang w:val="es-CO"/>
                              </w:rPr>
                              <w:t>?</w:t>
                            </w:r>
                          </w:p>
                          <w:p w14:paraId="07498187" w14:textId="5197C994" w:rsidR="003E51D0" w:rsidRDefault="003E51D0" w:rsidP="003E51D0">
                            <w:pPr>
                              <w:pStyle w:val="Prrafodelista"/>
                              <w:widowControl/>
                              <w:numPr>
                                <w:ilvl w:val="0"/>
                                <w:numId w:val="45"/>
                              </w:numPr>
                              <w:autoSpaceDE/>
                              <w:autoSpaceDN/>
                              <w:spacing w:after="120" w:line="259" w:lineRule="auto"/>
                              <w:ind w:left="284" w:hanging="284"/>
                              <w:rPr>
                                <w:lang w:val="es-CO"/>
                              </w:rPr>
                            </w:pPr>
                            <w:r>
                              <w:rPr>
                                <w:lang w:val="es-CO"/>
                              </w:rPr>
                              <w:t>¿Por qué este ciudadano considera que se le está vulnerando un derecho individual?</w:t>
                            </w:r>
                          </w:p>
                          <w:p w14:paraId="7698739A" w14:textId="3DFAB8AE" w:rsidR="003E51D0" w:rsidRPr="005837B5" w:rsidRDefault="003E51D0" w:rsidP="002E5A1B">
                            <w:pPr>
                              <w:pStyle w:val="Prrafodelista"/>
                              <w:widowControl/>
                              <w:numPr>
                                <w:ilvl w:val="0"/>
                                <w:numId w:val="45"/>
                              </w:numPr>
                              <w:autoSpaceDE/>
                              <w:autoSpaceDN/>
                              <w:spacing w:after="160" w:line="259" w:lineRule="auto"/>
                              <w:ind w:left="284" w:hanging="284"/>
                              <w:contextualSpacing/>
                              <w:rPr>
                                <w:lang w:val="es-CO"/>
                              </w:rPr>
                            </w:pPr>
                            <w:r>
                              <w:rPr>
                                <w:lang w:val="es-CO"/>
                              </w:rPr>
                              <w:t>¿Qué es el bien común, según el párroco de este pueblo?</w:t>
                            </w:r>
                          </w:p>
                          <w:p w14:paraId="581B671A" w14:textId="393524BA" w:rsidR="002F1A4F" w:rsidRPr="005837B5" w:rsidRDefault="003E51D0" w:rsidP="002F1A4F">
                            <w:pPr>
                              <w:spacing w:after="0"/>
                              <w:rPr>
                                <w:b/>
                              </w:rPr>
                            </w:pPr>
                            <w:r>
                              <w:rPr>
                                <w:b/>
                                <w:color w:val="FF0000"/>
                              </w:rPr>
                              <w:t>Evalúa</w:t>
                            </w:r>
                          </w:p>
                          <w:p w14:paraId="2E4F311B" w14:textId="57E294A8" w:rsidR="002F1A4F" w:rsidRDefault="00B53569" w:rsidP="00F50151">
                            <w:pPr>
                              <w:pStyle w:val="Prrafodelista"/>
                              <w:widowControl/>
                              <w:numPr>
                                <w:ilvl w:val="0"/>
                                <w:numId w:val="45"/>
                              </w:numPr>
                              <w:autoSpaceDE/>
                              <w:autoSpaceDN/>
                              <w:spacing w:after="120" w:line="259" w:lineRule="auto"/>
                              <w:ind w:left="284" w:hanging="284"/>
                              <w:rPr>
                                <w:lang w:val="es-CO"/>
                              </w:rPr>
                            </w:pPr>
                            <w:r w:rsidRPr="005837B5">
                              <w:rPr>
                                <w:lang w:val="es-CO"/>
                              </w:rPr>
                              <w:t>¿</w:t>
                            </w:r>
                            <w:r w:rsidR="00F50151">
                              <w:rPr>
                                <w:lang w:val="es-CO"/>
                              </w:rPr>
                              <w:t>Es válida la existencia del derecho a no participar en ritos religiosos</w:t>
                            </w:r>
                            <w:r w:rsidRPr="005837B5">
                              <w:rPr>
                                <w:lang w:val="es-CO"/>
                              </w:rPr>
                              <w:t>?</w:t>
                            </w:r>
                            <w:r w:rsidR="00F50151">
                              <w:rPr>
                                <w:lang w:val="es-CO"/>
                              </w:rPr>
                              <w:t xml:space="preserve">  ¿Por qué?</w:t>
                            </w:r>
                          </w:p>
                          <w:p w14:paraId="69C5C1DF" w14:textId="28DA1FE5" w:rsidR="002F1A4F" w:rsidRPr="005837B5" w:rsidRDefault="00F50151" w:rsidP="00F50151">
                            <w:pPr>
                              <w:pStyle w:val="Prrafodelista"/>
                              <w:widowControl/>
                              <w:numPr>
                                <w:ilvl w:val="0"/>
                                <w:numId w:val="45"/>
                              </w:numPr>
                              <w:autoSpaceDE/>
                              <w:autoSpaceDN/>
                              <w:spacing w:after="160" w:line="259" w:lineRule="auto"/>
                              <w:ind w:left="284" w:hanging="284"/>
                              <w:contextualSpacing/>
                              <w:rPr>
                                <w:lang w:val="es-CO"/>
                              </w:rPr>
                            </w:pPr>
                            <w:r>
                              <w:rPr>
                                <w:lang w:val="es-CO"/>
                              </w:rPr>
                              <w:t>¿Por qué algunas personas del pueblo consideran que la demanda es una afrenta contra sus principios religiosos?  ¿Estás de acuerdo?   ¿Por qué?</w:t>
                            </w:r>
                            <w:r w:rsidR="00B53569" w:rsidRPr="005837B5">
                              <w:rPr>
                                <w:lang w:val="es-CO"/>
                              </w:rPr>
                              <w:t xml:space="preserve"> </w:t>
                            </w:r>
                          </w:p>
                        </w:txbxContent>
                      </wps:txbx>
                      <wps:bodyPr rot="0" vert="horz" wrap="square" lIns="91440" tIns="45720" rIns="91440" bIns="45720" anchor="t" anchorCtr="0">
                        <a:noAutofit/>
                      </wps:bodyPr>
                    </wps:wsp>
                  </a:graphicData>
                </a:graphic>
              </wp:inline>
            </w:drawing>
          </mc:Choice>
          <mc:Fallback>
            <w:pict>
              <v:shape w14:anchorId="0E9EBE7D" id="_x0000_s1033" type="#_x0000_t202" style="width:539.2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" fillcolor="white [3201]" strokecolor="#8064a2 [3207]" strokeweight="2pt">
                <v:textbox>
                  <w:txbxContent>
                    <w:p w14:paraId="710E9C18" w14:textId="77777777" w:rsidR="002F1A4F" w:rsidRPr="00DD7D22" w:rsidRDefault="002F1A4F" w:rsidP="002F1A4F">
                      <w:pPr>
                        <w:spacing w:after="0"/>
                        <w:rPr>
                          <w:b/>
                        </w:rPr>
                      </w:pPr>
                      <w:r>
                        <w:rPr>
                          <w:b/>
                          <w:color w:val="FF0000"/>
                        </w:rPr>
                        <w:t>Interpreta</w:t>
                      </w:r>
                    </w:p>
                    <w:p w14:paraId="588742D2" w14:textId="02836F17" w:rsidR="002F1A4F" w:rsidRDefault="002F1A4F" w:rsidP="003E51D0">
                      <w:pPr>
                        <w:pStyle w:val="Prrafodelista"/>
                        <w:widowControl/>
                        <w:numPr>
                          <w:ilvl w:val="0"/>
                          <w:numId w:val="45"/>
                        </w:numPr>
                        <w:autoSpaceDE/>
                        <w:autoSpaceDN/>
                        <w:spacing w:after="120" w:line="259" w:lineRule="auto"/>
                        <w:ind w:left="284" w:hanging="284"/>
                        <w:rPr>
                          <w:lang w:val="es-CO"/>
                        </w:rPr>
                      </w:pPr>
                      <w:r w:rsidRPr="005837B5">
                        <w:rPr>
                          <w:lang w:val="es-CO"/>
                        </w:rPr>
                        <w:t>¿</w:t>
                      </w:r>
                      <w:r w:rsidR="003E51D0">
                        <w:rPr>
                          <w:lang w:val="es-CO"/>
                        </w:rPr>
                        <w:t>En qué consiste la demanda interpuesta por el habitante de este pueblo</w:t>
                      </w:r>
                      <w:r w:rsidRPr="005837B5">
                        <w:rPr>
                          <w:lang w:val="es-CO"/>
                        </w:rPr>
                        <w:t>?</w:t>
                      </w:r>
                    </w:p>
                    <w:p w14:paraId="07498187" w14:textId="5197C994" w:rsidR="003E51D0" w:rsidRDefault="003E51D0" w:rsidP="003E51D0">
                      <w:pPr>
                        <w:pStyle w:val="Prrafodelista"/>
                        <w:widowControl/>
                        <w:numPr>
                          <w:ilvl w:val="0"/>
                          <w:numId w:val="45"/>
                        </w:numPr>
                        <w:autoSpaceDE/>
                        <w:autoSpaceDN/>
                        <w:spacing w:after="120" w:line="259" w:lineRule="auto"/>
                        <w:ind w:left="284" w:hanging="284"/>
                        <w:rPr>
                          <w:lang w:val="es-CO"/>
                        </w:rPr>
                      </w:pPr>
                      <w:r>
                        <w:rPr>
                          <w:lang w:val="es-CO"/>
                        </w:rPr>
                        <w:t>¿Por qué este ciudadano considera que se le está vulnerando un derecho individual?</w:t>
                      </w:r>
                    </w:p>
                    <w:p w14:paraId="7698739A" w14:textId="3DFAB8AE" w:rsidR="003E51D0" w:rsidRPr="005837B5" w:rsidRDefault="003E51D0" w:rsidP="002E5A1B">
                      <w:pPr>
                        <w:pStyle w:val="Prrafodelista"/>
                        <w:widowControl/>
                        <w:numPr>
                          <w:ilvl w:val="0"/>
                          <w:numId w:val="45"/>
                        </w:numPr>
                        <w:autoSpaceDE/>
                        <w:autoSpaceDN/>
                        <w:spacing w:after="160" w:line="259" w:lineRule="auto"/>
                        <w:ind w:left="284" w:hanging="284"/>
                        <w:contextualSpacing/>
                        <w:rPr>
                          <w:lang w:val="es-CO"/>
                        </w:rPr>
                      </w:pPr>
                      <w:r>
                        <w:rPr>
                          <w:lang w:val="es-CO"/>
                        </w:rPr>
                        <w:t>¿Qué es el bien común, según el párroco de este pueblo?</w:t>
                      </w:r>
                    </w:p>
                    <w:p w14:paraId="581B671A" w14:textId="393524BA" w:rsidR="002F1A4F" w:rsidRPr="005837B5" w:rsidRDefault="003E51D0" w:rsidP="002F1A4F">
                      <w:pPr>
                        <w:spacing w:after="0"/>
                        <w:rPr>
                          <w:b/>
                        </w:rPr>
                      </w:pPr>
                      <w:r>
                        <w:rPr>
                          <w:b/>
                          <w:color w:val="FF0000"/>
                        </w:rPr>
                        <w:t>Evalúa</w:t>
                      </w:r>
                    </w:p>
                    <w:p w14:paraId="2E4F311B" w14:textId="57E294A8" w:rsidR="002F1A4F" w:rsidRDefault="00B53569" w:rsidP="00F50151">
                      <w:pPr>
                        <w:pStyle w:val="Prrafodelista"/>
                        <w:widowControl/>
                        <w:numPr>
                          <w:ilvl w:val="0"/>
                          <w:numId w:val="45"/>
                        </w:numPr>
                        <w:autoSpaceDE/>
                        <w:autoSpaceDN/>
                        <w:spacing w:after="120" w:line="259" w:lineRule="auto"/>
                        <w:ind w:left="284" w:hanging="284"/>
                        <w:rPr>
                          <w:lang w:val="es-CO"/>
                        </w:rPr>
                      </w:pPr>
                      <w:r w:rsidRPr="005837B5">
                        <w:rPr>
                          <w:lang w:val="es-CO"/>
                        </w:rPr>
                        <w:t>¿</w:t>
                      </w:r>
                      <w:r w:rsidR="00F50151">
                        <w:rPr>
                          <w:lang w:val="es-CO"/>
                        </w:rPr>
                        <w:t>Es válida la existencia del derecho a no participar en ritos religiosos</w:t>
                      </w:r>
                      <w:r w:rsidRPr="005837B5">
                        <w:rPr>
                          <w:lang w:val="es-CO"/>
                        </w:rPr>
                        <w:t>?</w:t>
                      </w:r>
                      <w:r w:rsidR="00F50151">
                        <w:rPr>
                          <w:lang w:val="es-CO"/>
                        </w:rPr>
                        <w:t xml:space="preserve">  ¿Por qué?</w:t>
                      </w:r>
                    </w:p>
                    <w:p w14:paraId="69C5C1DF" w14:textId="28DA1FE5" w:rsidR="002F1A4F" w:rsidRPr="005837B5" w:rsidRDefault="00F50151" w:rsidP="00F50151">
                      <w:pPr>
                        <w:pStyle w:val="Prrafodelista"/>
                        <w:widowControl/>
                        <w:numPr>
                          <w:ilvl w:val="0"/>
                          <w:numId w:val="45"/>
                        </w:numPr>
                        <w:autoSpaceDE/>
                        <w:autoSpaceDN/>
                        <w:spacing w:after="160" w:line="259" w:lineRule="auto"/>
                        <w:ind w:left="284" w:hanging="284"/>
                        <w:contextualSpacing/>
                        <w:rPr>
                          <w:lang w:val="es-CO"/>
                        </w:rPr>
                      </w:pPr>
                      <w:r>
                        <w:rPr>
                          <w:lang w:val="es-CO"/>
                        </w:rPr>
                        <w:t>¿Por qué algunas personas del pueblo consideran que la demanda es una afrenta contra sus principios religiosos?  ¿Estás de acuerdo?   ¿Por qué?</w:t>
                      </w:r>
                      <w:r w:rsidR="00B53569" w:rsidRPr="005837B5">
                        <w:rPr>
                          <w:lang w:val="es-CO"/>
                        </w:rPr>
                        <w:t xml:space="preserve"> </w:t>
                      </w:r>
                    </w:p>
                  </w:txbxContent>
                </v:textbox>
                <w10:anchorlock/>
              </v:shape>
            </w:pict>
          </mc:Fallback>
        </mc:AlternateContent>
      </w:r>
    </w:p>
    <w:p w14:paraId="44F308CD" w14:textId="77777777" w:rsidR="002F1A4F" w:rsidRPr="007A75A3" w:rsidRDefault="002F1A4F" w:rsidP="002F1A4F">
      <w:pPr>
        <w:spacing w:after="0"/>
        <w:jc w:val="right"/>
        <w:rPr>
          <w:rFonts w:ascii="Arial" w:hAnsi="Arial" w:cs="Arial"/>
          <w:bCs/>
          <w:lang w:eastAsia="es-ES"/>
        </w:rPr>
      </w:pPr>
      <w:r>
        <w:rPr>
          <w:rFonts w:ascii="Arial" w:hAnsi="Arial" w:cs="Arial"/>
          <w:sz w:val="16"/>
          <w:szCs w:val="16"/>
        </w:rPr>
        <w:t>Digitalizado</w:t>
      </w:r>
      <w:r w:rsidRPr="007A75A3">
        <w:rPr>
          <w:rFonts w:ascii="Arial" w:hAnsi="Arial" w:cs="Arial"/>
          <w:sz w:val="16"/>
          <w:szCs w:val="16"/>
        </w:rPr>
        <w:t xml:space="preserve"> de la serie Sociales para pensar del Grupo Editorial Norma.(Actualizado y actualizable, recontextualizado y recontextualizable).</w:t>
      </w:r>
    </w:p>
    <w:p w14:paraId="3AA567A8" w14:textId="77777777" w:rsidR="002F1A4F" w:rsidRDefault="002F1A4F" w:rsidP="002F1A4F">
      <w:pPr>
        <w:spacing w:after="0"/>
        <w:jc w:val="center"/>
        <w:rPr>
          <w:rFonts w:ascii="Arial" w:hAnsi="Arial" w:cs="Arial"/>
          <w:b/>
          <w:bCs/>
          <w:lang w:eastAsia="es-ES"/>
        </w:rPr>
      </w:pPr>
    </w:p>
    <w:p w14:paraId="768660EF" w14:textId="77777777" w:rsidR="002F1A4F" w:rsidRPr="007A75A3" w:rsidRDefault="002F1A4F" w:rsidP="002F1A4F">
      <w:pPr>
        <w:jc w:val="center"/>
        <w:rPr>
          <w:rFonts w:ascii="Arial" w:hAnsi="Arial" w:cs="Arial"/>
          <w:b/>
          <w:bCs/>
          <w:lang w:eastAsia="es-ES"/>
        </w:rPr>
      </w:pPr>
      <w:r w:rsidRPr="007A75A3">
        <w:rPr>
          <w:rFonts w:ascii="Arial" w:hAnsi="Arial" w:cs="Arial"/>
          <w:b/>
          <w:bCs/>
          <w:lang w:eastAsia="es-ES"/>
        </w:rPr>
        <w:t>CRITERIOS DE EVALUACIÓN</w:t>
      </w:r>
    </w:p>
    <w:tbl>
      <w:tblPr>
        <w:tblStyle w:val="TableNormal"/>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072"/>
      </w:tblGrid>
      <w:tr w:rsidR="002F1A4F" w:rsidRPr="00AA3CD9" w14:paraId="6DBE1399" w14:textId="77777777" w:rsidTr="000D231C">
        <w:trPr>
          <w:trHeight w:val="871"/>
        </w:trPr>
        <w:tc>
          <w:tcPr>
            <w:tcW w:w="1701" w:type="dxa"/>
            <w:shd w:val="clear" w:color="auto" w:fill="92CDDC" w:themeFill="accent5" w:themeFillTint="99"/>
            <w:vAlign w:val="center"/>
          </w:tcPr>
          <w:p w14:paraId="1C41A6EA" w14:textId="77777777" w:rsidR="002F1A4F" w:rsidRDefault="002F1A4F" w:rsidP="000D231C">
            <w:pPr>
              <w:pStyle w:val="TableParagraph"/>
              <w:spacing w:before="2" w:line="430" w:lineRule="atLeast"/>
              <w:ind w:right="327"/>
              <w:jc w:val="center"/>
              <w:rPr>
                <w:rFonts w:ascii="Arial" w:hAnsi="Arial" w:cs="Arial"/>
                <w:b/>
                <w:sz w:val="20"/>
                <w:szCs w:val="20"/>
                <w:lang w:val="es-CO"/>
              </w:rPr>
            </w:pPr>
            <w:r>
              <w:rPr>
                <w:rFonts w:ascii="Arial" w:hAnsi="Arial" w:cs="Arial"/>
                <w:b/>
                <w:sz w:val="20"/>
                <w:szCs w:val="20"/>
                <w:lang w:val="es-CO"/>
              </w:rPr>
              <w:t>No</w:t>
            </w:r>
          </w:p>
          <w:p w14:paraId="1DAD1CAD" w14:textId="77777777" w:rsidR="002F1A4F" w:rsidRPr="003416AF" w:rsidRDefault="002F1A4F" w:rsidP="000D231C">
            <w:pPr>
              <w:pStyle w:val="TableParagraph"/>
              <w:spacing w:before="2" w:line="430" w:lineRule="atLeast"/>
              <w:ind w:right="327"/>
              <w:jc w:val="center"/>
              <w:rPr>
                <w:rFonts w:ascii="Arial" w:hAnsi="Arial" w:cs="Arial"/>
                <w:b/>
                <w:sz w:val="20"/>
                <w:szCs w:val="20"/>
                <w:lang w:val="es-CO"/>
              </w:rPr>
            </w:pPr>
            <w:r w:rsidRPr="003416AF">
              <w:rPr>
                <w:rFonts w:ascii="Arial" w:hAnsi="Arial" w:cs="Arial"/>
                <w:b/>
                <w:sz w:val="20"/>
                <w:szCs w:val="20"/>
                <w:lang w:val="es-CO"/>
              </w:rPr>
              <w:t>evaluado</w:t>
            </w:r>
          </w:p>
        </w:tc>
        <w:tc>
          <w:tcPr>
            <w:tcW w:w="9072" w:type="dxa"/>
            <w:shd w:val="clear" w:color="auto" w:fill="auto"/>
          </w:tcPr>
          <w:p w14:paraId="1531DF22"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No envía actividades.</w:t>
            </w:r>
          </w:p>
          <w:p w14:paraId="3549DD5D" w14:textId="77777777" w:rsidR="002F1A4F" w:rsidRPr="00AA3CD9" w:rsidRDefault="002F1A4F" w:rsidP="002F1A4F">
            <w:pPr>
              <w:pStyle w:val="TableParagraph"/>
              <w:numPr>
                <w:ilvl w:val="0"/>
                <w:numId w:val="28"/>
              </w:numPr>
              <w:spacing w:before="162" w:line="384" w:lineRule="auto"/>
              <w:ind w:left="425" w:right="295" w:hanging="283"/>
              <w:jc w:val="both"/>
              <w:rPr>
                <w:rFonts w:ascii="Arial" w:hAnsi="Arial" w:cs="Arial"/>
                <w:sz w:val="20"/>
                <w:szCs w:val="20"/>
                <w:lang w:val="es-CO"/>
              </w:rPr>
            </w:pPr>
            <w:r>
              <w:rPr>
                <w:rFonts w:ascii="Arial" w:hAnsi="Arial" w:cs="Arial"/>
                <w:sz w:val="20"/>
                <w:szCs w:val="20"/>
                <w:lang w:val="es-CO"/>
              </w:rPr>
              <w:t>No hay comunicación con el estudiante o su cuidador.</w:t>
            </w:r>
          </w:p>
        </w:tc>
      </w:tr>
      <w:tr w:rsidR="002F1A4F" w:rsidRPr="00AA3CD9" w14:paraId="7F5829BB" w14:textId="77777777" w:rsidTr="000D231C">
        <w:trPr>
          <w:trHeight w:val="871"/>
        </w:trPr>
        <w:tc>
          <w:tcPr>
            <w:tcW w:w="1701" w:type="dxa"/>
            <w:shd w:val="clear" w:color="auto" w:fill="92CDDC" w:themeFill="accent5" w:themeFillTint="99"/>
            <w:vAlign w:val="center"/>
          </w:tcPr>
          <w:p w14:paraId="3002B41E"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Bajo</w:t>
            </w:r>
          </w:p>
          <w:p w14:paraId="72C4AD26"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(1.0 - 2.9)</w:t>
            </w:r>
          </w:p>
        </w:tc>
        <w:tc>
          <w:tcPr>
            <w:tcW w:w="9072" w:type="dxa"/>
            <w:shd w:val="clear" w:color="auto" w:fill="auto"/>
          </w:tcPr>
          <w:p w14:paraId="7E338B3A"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No envía actividades, pero da razón, la cual debe estar justificada con la falta de acceso a los medios para enviar el mismo.</w:t>
            </w:r>
          </w:p>
          <w:p w14:paraId="1A713D2A"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los trabajos y actividades pero evidencia copia o fraude.</w:t>
            </w:r>
          </w:p>
          <w:p w14:paraId="054428F0"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La presentación de sus trabajos no permite evidenciar que sean de su autoría.</w:t>
            </w:r>
          </w:p>
          <w:p w14:paraId="22E326E7" w14:textId="77777777" w:rsidR="002F1A4F" w:rsidRPr="00AA3CD9"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La presentación de sus trabajos y actividades no resultan legibles, audibles o visibles de acuerdo al formato.</w:t>
            </w:r>
          </w:p>
        </w:tc>
      </w:tr>
      <w:tr w:rsidR="002F1A4F" w:rsidRPr="00AA3CD9" w14:paraId="6A0BAC7C" w14:textId="77777777" w:rsidTr="000D231C">
        <w:trPr>
          <w:trHeight w:val="871"/>
        </w:trPr>
        <w:tc>
          <w:tcPr>
            <w:tcW w:w="1701" w:type="dxa"/>
            <w:shd w:val="clear" w:color="auto" w:fill="92CDDC" w:themeFill="accent5" w:themeFillTint="99"/>
            <w:vAlign w:val="center"/>
          </w:tcPr>
          <w:p w14:paraId="7445E583"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Básico</w:t>
            </w:r>
          </w:p>
          <w:p w14:paraId="3882D916"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(3.0 – 3.9)</w:t>
            </w:r>
          </w:p>
        </w:tc>
        <w:tc>
          <w:tcPr>
            <w:tcW w:w="9072" w:type="dxa"/>
            <w:shd w:val="clear" w:color="auto" w:fill="auto"/>
          </w:tcPr>
          <w:p w14:paraId="0ECEFCA2"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pero de forma escueta, sin mostrar mayor interés por su contenido o presentación.</w:t>
            </w:r>
          </w:p>
          <w:p w14:paraId="35BE8BF3" w14:textId="77777777" w:rsidR="002F1A4F" w:rsidRPr="00AA3CD9"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Sus respuestas dan muestra de cierto nivel de elaboración aunque resultan incorrectas.</w:t>
            </w:r>
          </w:p>
        </w:tc>
      </w:tr>
      <w:tr w:rsidR="002F1A4F" w:rsidRPr="00AA3CD9" w14:paraId="014AB21D" w14:textId="77777777" w:rsidTr="000D231C">
        <w:trPr>
          <w:trHeight w:val="871"/>
        </w:trPr>
        <w:tc>
          <w:tcPr>
            <w:tcW w:w="1701" w:type="dxa"/>
            <w:shd w:val="clear" w:color="auto" w:fill="92CDDC" w:themeFill="accent5" w:themeFillTint="99"/>
            <w:vAlign w:val="center"/>
          </w:tcPr>
          <w:p w14:paraId="5CE50EA0"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lastRenderedPageBreak/>
              <w:t>Alto</w:t>
            </w:r>
          </w:p>
          <w:p w14:paraId="5A6EFA72"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(4.0 – 4.5)</w:t>
            </w:r>
          </w:p>
        </w:tc>
        <w:tc>
          <w:tcPr>
            <w:tcW w:w="9072" w:type="dxa"/>
            <w:shd w:val="clear" w:color="auto" w:fill="auto"/>
          </w:tcPr>
          <w:p w14:paraId="6E8ADDF3"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completas, bien presentadas y de manera oportuna.</w:t>
            </w:r>
          </w:p>
          <w:p w14:paraId="60719AC0" w14:textId="77777777" w:rsidR="002F1A4F" w:rsidRPr="00AA3CD9"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Su sustentación, cuando se le pide es adecuada.</w:t>
            </w:r>
          </w:p>
        </w:tc>
      </w:tr>
      <w:tr w:rsidR="002F1A4F" w:rsidRPr="00AA3CD9" w14:paraId="5D0430C2" w14:textId="77777777" w:rsidTr="000D231C">
        <w:trPr>
          <w:trHeight w:val="871"/>
        </w:trPr>
        <w:tc>
          <w:tcPr>
            <w:tcW w:w="1701" w:type="dxa"/>
            <w:shd w:val="clear" w:color="auto" w:fill="92CDDC" w:themeFill="accent5" w:themeFillTint="99"/>
            <w:vAlign w:val="center"/>
          </w:tcPr>
          <w:p w14:paraId="299FA767"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Superior</w:t>
            </w:r>
          </w:p>
          <w:p w14:paraId="6CE5DBFB"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(4.6 – 5)</w:t>
            </w:r>
          </w:p>
        </w:tc>
        <w:tc>
          <w:tcPr>
            <w:tcW w:w="9072" w:type="dxa"/>
            <w:shd w:val="clear" w:color="auto" w:fill="auto"/>
          </w:tcPr>
          <w:p w14:paraId="49350F0D"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completas e impecables.</w:t>
            </w:r>
          </w:p>
          <w:p w14:paraId="138F464F"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Da cuenta de haber realizado una lectura crítica de los textos y documentos.</w:t>
            </w:r>
          </w:p>
          <w:p w14:paraId="7A88FD57"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Siempre muestra inquietud frente a lo que no entiende o desea profundizar, manifestando las mismas de manera particular o en grupo.</w:t>
            </w:r>
          </w:p>
          <w:p w14:paraId="746BFF18"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Acude a diversas fuentes de consulta para complementar sus conocimientos.</w:t>
            </w:r>
          </w:p>
          <w:p w14:paraId="6E262BBC"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Investiga y contextualiza los términos que le son desconocidos.</w:t>
            </w:r>
          </w:p>
          <w:p w14:paraId="4968BA6A"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Explora las referencias y los vínculos en la bibliografía e infografía sugerida o surgida.</w:t>
            </w:r>
          </w:p>
          <w:p w14:paraId="51C45CBB" w14:textId="77777777" w:rsidR="002F1A4F"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Se muestra solidario con otros estudiantes que no tienen las posibilidades de acceder a los recursos pedagógicos compartiendo la información que posee, ocupándose para que obtengan un desempeño suficiente, sino alto o superior en el área.</w:t>
            </w:r>
          </w:p>
          <w:p w14:paraId="7526652C" w14:textId="77777777" w:rsidR="002F1A4F" w:rsidRPr="00AA3CD9" w:rsidRDefault="002F1A4F" w:rsidP="002F1A4F">
            <w:pPr>
              <w:pStyle w:val="TableParagraph"/>
              <w:numPr>
                <w:ilvl w:val="0"/>
                <w:numId w:val="28"/>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Se muestra siempre respetuoso de las normas y manifiesta en su interacción un alto sentido de pertenencia por la Institución.</w:t>
            </w:r>
          </w:p>
        </w:tc>
      </w:tr>
    </w:tbl>
    <w:p w14:paraId="32717D33" w14:textId="7D2014D3" w:rsidR="00D247EE" w:rsidRPr="00AA3CD9" w:rsidRDefault="00D247EE" w:rsidP="005837B5">
      <w:pPr>
        <w:rPr>
          <w:rFonts w:ascii="Century Gothic" w:hAnsi="Century Gothic"/>
          <w:b/>
          <w:bCs/>
          <w:sz w:val="24"/>
          <w:szCs w:val="24"/>
          <w:lang w:eastAsia="es-ES"/>
        </w:rPr>
      </w:pPr>
    </w:p>
    <w:sectPr w:rsidR="00D247EE" w:rsidRPr="00AA3CD9" w:rsidSect="005837B5">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572F" w14:textId="77777777" w:rsidR="005E006A" w:rsidRDefault="005E006A" w:rsidP="00006B75">
      <w:pPr>
        <w:spacing w:after="0" w:line="240" w:lineRule="auto"/>
      </w:pPr>
      <w:r>
        <w:separator/>
      </w:r>
    </w:p>
  </w:endnote>
  <w:endnote w:type="continuationSeparator" w:id="0">
    <w:p w14:paraId="611A78B0" w14:textId="77777777" w:rsidR="005E006A" w:rsidRDefault="005E006A" w:rsidP="0000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F9E0" w14:textId="77777777" w:rsidR="005E006A" w:rsidRDefault="005E006A" w:rsidP="00006B75">
      <w:pPr>
        <w:spacing w:after="0" w:line="240" w:lineRule="auto"/>
      </w:pPr>
      <w:bookmarkStart w:id="0" w:name="_Hlk66634140"/>
      <w:bookmarkEnd w:id="0"/>
      <w:r>
        <w:separator/>
      </w:r>
    </w:p>
  </w:footnote>
  <w:footnote w:type="continuationSeparator" w:id="0">
    <w:p w14:paraId="762BEE19" w14:textId="77777777" w:rsidR="005E006A" w:rsidRDefault="005E006A" w:rsidP="0000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1.5pt;height:501pt" o:bullet="t">
        <v:imagedata r:id="rId1" o:title="Viñeta imágenes"/>
      </v:shape>
    </w:pict>
  </w:numPicBullet>
  <w:abstractNum w:abstractNumId="0">
    <w:nsid w:val="00240793"/>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152108"/>
    <w:multiLevelType w:val="hybridMultilevel"/>
    <w:tmpl w:val="9924719A"/>
    <w:lvl w:ilvl="0" w:tplc="9B50E3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E62EB"/>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1DD2827"/>
    <w:multiLevelType w:val="hybridMultilevel"/>
    <w:tmpl w:val="A4D047FC"/>
    <w:lvl w:ilvl="0" w:tplc="18782FDC">
      <w:start w:val="1"/>
      <w:numFmt w:val="decimal"/>
      <w:lvlText w:val="%1."/>
      <w:lvlJc w:val="left"/>
      <w:pPr>
        <w:ind w:left="720" w:hanging="360"/>
      </w:pPr>
      <w:rPr>
        <w:rFonts w:hint="default"/>
        <w:b/>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283013B"/>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33E1ED9"/>
    <w:multiLevelType w:val="hybridMultilevel"/>
    <w:tmpl w:val="64EA0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76322F2"/>
    <w:multiLevelType w:val="hybridMultilevel"/>
    <w:tmpl w:val="88A47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C0428D6"/>
    <w:multiLevelType w:val="hybridMultilevel"/>
    <w:tmpl w:val="B6F2DCE2"/>
    <w:lvl w:ilvl="0" w:tplc="D0B8A0DA">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CBC45B7"/>
    <w:multiLevelType w:val="hybridMultilevel"/>
    <w:tmpl w:val="7E088B08"/>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9">
    <w:nsid w:val="0E9100EF"/>
    <w:multiLevelType w:val="hybridMultilevel"/>
    <w:tmpl w:val="F2F2B648"/>
    <w:lvl w:ilvl="0" w:tplc="DB70F3C6">
      <w:start w:val="1"/>
      <w:numFmt w:val="lowerLetter"/>
      <w:lvlText w:val="%1."/>
      <w:lvlJc w:val="left"/>
      <w:pPr>
        <w:ind w:left="1004" w:hanging="360"/>
      </w:pPr>
      <w:rPr>
        <w:rFonts w:hint="default"/>
        <w:b/>
        <w:i w:val="0"/>
        <w:color w:val="244061" w:themeColor="accent1" w:themeShade="8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16E32DE4"/>
    <w:multiLevelType w:val="hybridMultilevel"/>
    <w:tmpl w:val="48D810D4"/>
    <w:lvl w:ilvl="0" w:tplc="1576D630">
      <w:start w:val="1"/>
      <w:numFmt w:val="decimal"/>
      <w:lvlText w:val="%1."/>
      <w:lvlJc w:val="left"/>
      <w:pPr>
        <w:ind w:left="720" w:hanging="360"/>
      </w:pPr>
      <w:rPr>
        <w:rFonts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8A2320D"/>
    <w:multiLevelType w:val="hybridMultilevel"/>
    <w:tmpl w:val="D908C1A0"/>
    <w:lvl w:ilvl="0" w:tplc="D0B8A0DA">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8CA2D40"/>
    <w:multiLevelType w:val="hybridMultilevel"/>
    <w:tmpl w:val="25488B58"/>
    <w:lvl w:ilvl="0" w:tplc="E566200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CA34910"/>
    <w:multiLevelType w:val="hybridMultilevel"/>
    <w:tmpl w:val="7DC42F5A"/>
    <w:lvl w:ilvl="0" w:tplc="240A0001">
      <w:start w:val="1"/>
      <w:numFmt w:val="bullet"/>
      <w:lvlText w:val=""/>
      <w:lvlJc w:val="left"/>
      <w:pPr>
        <w:ind w:left="1004" w:hanging="360"/>
      </w:pPr>
      <w:rPr>
        <w:rFonts w:ascii="Symbol" w:hAnsi="Symbol" w:hint="default"/>
        <w:b/>
        <w:i w:val="0"/>
        <w:color w:val="FF9900"/>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4">
    <w:nsid w:val="1FA373F0"/>
    <w:multiLevelType w:val="hybridMultilevel"/>
    <w:tmpl w:val="037C089E"/>
    <w:lvl w:ilvl="0" w:tplc="08420776">
      <w:start w:val="1"/>
      <w:numFmt w:val="decimal"/>
      <w:lvlText w:val="%1."/>
      <w:lvlJc w:val="left"/>
      <w:pPr>
        <w:ind w:left="720" w:hanging="360"/>
      </w:pPr>
      <w:rPr>
        <w:rFonts w:hint="default"/>
        <w:b/>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1D06893"/>
    <w:multiLevelType w:val="hybridMultilevel"/>
    <w:tmpl w:val="EA6023C2"/>
    <w:lvl w:ilvl="0" w:tplc="2438D99E">
      <w:start w:val="1"/>
      <w:numFmt w:val="decimal"/>
      <w:lvlText w:val="%1."/>
      <w:lvlJc w:val="left"/>
      <w:pPr>
        <w:ind w:left="720" w:hanging="360"/>
      </w:pPr>
      <w:rPr>
        <w:rFonts w:hint="default"/>
        <w:b/>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B4027D"/>
    <w:multiLevelType w:val="hybridMultilevel"/>
    <w:tmpl w:val="6F08F89E"/>
    <w:lvl w:ilvl="0" w:tplc="796A47D0">
      <w:start w:val="1"/>
      <w:numFmt w:val="decimal"/>
      <w:lvlText w:val="%1."/>
      <w:lvlJc w:val="left"/>
      <w:pPr>
        <w:ind w:left="720" w:hanging="360"/>
      </w:pPr>
      <w:rPr>
        <w:rFonts w:hint="default"/>
        <w:b/>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66E1514"/>
    <w:multiLevelType w:val="hybridMultilevel"/>
    <w:tmpl w:val="D486ABE0"/>
    <w:lvl w:ilvl="0" w:tplc="1B3E901C">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6D86284"/>
    <w:multiLevelType w:val="hybridMultilevel"/>
    <w:tmpl w:val="6B38D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85B69E6"/>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9722254"/>
    <w:multiLevelType w:val="hybridMultilevel"/>
    <w:tmpl w:val="B664A09E"/>
    <w:lvl w:ilvl="0" w:tplc="240A0001">
      <w:start w:val="1"/>
      <w:numFmt w:val="bullet"/>
      <w:lvlText w:val=""/>
      <w:lvlJc w:val="left"/>
      <w:pPr>
        <w:ind w:left="1033" w:hanging="360"/>
      </w:pPr>
      <w:rPr>
        <w:rFonts w:ascii="Symbol" w:hAnsi="Symbol" w:hint="default"/>
      </w:rPr>
    </w:lvl>
    <w:lvl w:ilvl="1" w:tplc="240A0003">
      <w:start w:val="1"/>
      <w:numFmt w:val="bullet"/>
      <w:lvlText w:val="o"/>
      <w:lvlJc w:val="left"/>
      <w:pPr>
        <w:ind w:left="1753" w:hanging="360"/>
      </w:pPr>
      <w:rPr>
        <w:rFonts w:ascii="Courier New" w:hAnsi="Courier New" w:cs="Courier New" w:hint="default"/>
      </w:rPr>
    </w:lvl>
    <w:lvl w:ilvl="2" w:tplc="240A0005" w:tentative="1">
      <w:start w:val="1"/>
      <w:numFmt w:val="bullet"/>
      <w:lvlText w:val=""/>
      <w:lvlJc w:val="left"/>
      <w:pPr>
        <w:ind w:left="2473" w:hanging="360"/>
      </w:pPr>
      <w:rPr>
        <w:rFonts w:ascii="Wingdings" w:hAnsi="Wingdings" w:hint="default"/>
      </w:rPr>
    </w:lvl>
    <w:lvl w:ilvl="3" w:tplc="240A0001" w:tentative="1">
      <w:start w:val="1"/>
      <w:numFmt w:val="bullet"/>
      <w:lvlText w:val=""/>
      <w:lvlJc w:val="left"/>
      <w:pPr>
        <w:ind w:left="3193" w:hanging="360"/>
      </w:pPr>
      <w:rPr>
        <w:rFonts w:ascii="Symbol" w:hAnsi="Symbol" w:hint="default"/>
      </w:rPr>
    </w:lvl>
    <w:lvl w:ilvl="4" w:tplc="240A0003" w:tentative="1">
      <w:start w:val="1"/>
      <w:numFmt w:val="bullet"/>
      <w:lvlText w:val="o"/>
      <w:lvlJc w:val="left"/>
      <w:pPr>
        <w:ind w:left="3913" w:hanging="360"/>
      </w:pPr>
      <w:rPr>
        <w:rFonts w:ascii="Courier New" w:hAnsi="Courier New" w:cs="Courier New" w:hint="default"/>
      </w:rPr>
    </w:lvl>
    <w:lvl w:ilvl="5" w:tplc="240A0005" w:tentative="1">
      <w:start w:val="1"/>
      <w:numFmt w:val="bullet"/>
      <w:lvlText w:val=""/>
      <w:lvlJc w:val="left"/>
      <w:pPr>
        <w:ind w:left="4633" w:hanging="360"/>
      </w:pPr>
      <w:rPr>
        <w:rFonts w:ascii="Wingdings" w:hAnsi="Wingdings" w:hint="default"/>
      </w:rPr>
    </w:lvl>
    <w:lvl w:ilvl="6" w:tplc="240A0001" w:tentative="1">
      <w:start w:val="1"/>
      <w:numFmt w:val="bullet"/>
      <w:lvlText w:val=""/>
      <w:lvlJc w:val="left"/>
      <w:pPr>
        <w:ind w:left="5353" w:hanging="360"/>
      </w:pPr>
      <w:rPr>
        <w:rFonts w:ascii="Symbol" w:hAnsi="Symbol" w:hint="default"/>
      </w:rPr>
    </w:lvl>
    <w:lvl w:ilvl="7" w:tplc="240A0003" w:tentative="1">
      <w:start w:val="1"/>
      <w:numFmt w:val="bullet"/>
      <w:lvlText w:val="o"/>
      <w:lvlJc w:val="left"/>
      <w:pPr>
        <w:ind w:left="6073" w:hanging="360"/>
      </w:pPr>
      <w:rPr>
        <w:rFonts w:ascii="Courier New" w:hAnsi="Courier New" w:cs="Courier New" w:hint="default"/>
      </w:rPr>
    </w:lvl>
    <w:lvl w:ilvl="8" w:tplc="240A0005" w:tentative="1">
      <w:start w:val="1"/>
      <w:numFmt w:val="bullet"/>
      <w:lvlText w:val=""/>
      <w:lvlJc w:val="left"/>
      <w:pPr>
        <w:ind w:left="6793" w:hanging="360"/>
      </w:pPr>
      <w:rPr>
        <w:rFonts w:ascii="Wingdings" w:hAnsi="Wingdings" w:hint="default"/>
      </w:rPr>
    </w:lvl>
  </w:abstractNum>
  <w:abstractNum w:abstractNumId="21">
    <w:nsid w:val="2E8C7650"/>
    <w:multiLevelType w:val="hybridMultilevel"/>
    <w:tmpl w:val="5E2AE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43758B1"/>
    <w:multiLevelType w:val="hybridMultilevel"/>
    <w:tmpl w:val="8BEA38DC"/>
    <w:lvl w:ilvl="0" w:tplc="4B52FA92">
      <w:start w:val="1"/>
      <w:numFmt w:val="decimal"/>
      <w:lvlText w:val="%1."/>
      <w:lvlJc w:val="left"/>
      <w:pPr>
        <w:ind w:left="360" w:hanging="360"/>
      </w:pPr>
      <w:rPr>
        <w:rFonts w:ascii="Arial Narrow" w:hAnsi="Arial Narrow" w:hint="default"/>
        <w:b/>
        <w:i w:val="0"/>
        <w:color w:val="333399"/>
      </w:rPr>
    </w:lvl>
    <w:lvl w:ilvl="1" w:tplc="DB70F3C6">
      <w:start w:val="1"/>
      <w:numFmt w:val="lowerLetter"/>
      <w:lvlText w:val="%2."/>
      <w:lvlJc w:val="left"/>
      <w:pPr>
        <w:ind w:left="1440" w:hanging="360"/>
      </w:pPr>
      <w:rPr>
        <w:rFonts w:hint="default"/>
        <w:b/>
        <w:i w:val="0"/>
        <w:color w:val="244061" w:themeColor="accent1" w:themeShade="8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5C3369E"/>
    <w:multiLevelType w:val="hybridMultilevel"/>
    <w:tmpl w:val="1AC8C684"/>
    <w:lvl w:ilvl="0" w:tplc="1576D630">
      <w:start w:val="1"/>
      <w:numFmt w:val="decimal"/>
      <w:lvlText w:val="%1."/>
      <w:lvlJc w:val="left"/>
      <w:pPr>
        <w:ind w:left="720" w:hanging="360"/>
      </w:pPr>
      <w:rPr>
        <w:rFonts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7C41EC4"/>
    <w:multiLevelType w:val="hybridMultilevel"/>
    <w:tmpl w:val="DFC07C1C"/>
    <w:lvl w:ilvl="0" w:tplc="240A0001">
      <w:start w:val="1"/>
      <w:numFmt w:val="bullet"/>
      <w:lvlText w:val=""/>
      <w:lvlJc w:val="left"/>
      <w:pPr>
        <w:ind w:left="720" w:hanging="360"/>
      </w:pPr>
      <w:rPr>
        <w:rFonts w:ascii="Symbol" w:hAnsi="Symbol"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D1520EA"/>
    <w:multiLevelType w:val="hybridMultilevel"/>
    <w:tmpl w:val="B8FAFBD0"/>
    <w:lvl w:ilvl="0" w:tplc="1576D630">
      <w:start w:val="1"/>
      <w:numFmt w:val="decimal"/>
      <w:lvlText w:val="%1."/>
      <w:lvlJc w:val="left"/>
      <w:pPr>
        <w:ind w:left="720" w:hanging="360"/>
      </w:pPr>
      <w:rPr>
        <w:rFonts w:hint="default"/>
        <w:b/>
        <w:i w:val="0"/>
        <w:color w:val="FF9900"/>
        <w:u w:color="943634" w:themeColor="accent2"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2711D39"/>
    <w:multiLevelType w:val="hybridMultilevel"/>
    <w:tmpl w:val="8BEA38DC"/>
    <w:lvl w:ilvl="0" w:tplc="4B52FA92">
      <w:start w:val="1"/>
      <w:numFmt w:val="decimal"/>
      <w:lvlText w:val="%1."/>
      <w:lvlJc w:val="left"/>
      <w:pPr>
        <w:ind w:left="360" w:hanging="360"/>
      </w:pPr>
      <w:rPr>
        <w:rFonts w:ascii="Arial Narrow" w:hAnsi="Arial Narrow" w:hint="default"/>
        <w:b/>
        <w:i w:val="0"/>
        <w:color w:val="333399"/>
      </w:rPr>
    </w:lvl>
    <w:lvl w:ilvl="1" w:tplc="DB70F3C6">
      <w:start w:val="1"/>
      <w:numFmt w:val="lowerLetter"/>
      <w:lvlText w:val="%2."/>
      <w:lvlJc w:val="left"/>
      <w:pPr>
        <w:ind w:left="1440" w:hanging="360"/>
      </w:pPr>
      <w:rPr>
        <w:rFonts w:hint="default"/>
        <w:b/>
        <w:i w:val="0"/>
        <w:color w:val="244061" w:themeColor="accent1" w:themeShade="8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38F7EF3"/>
    <w:multiLevelType w:val="hybridMultilevel"/>
    <w:tmpl w:val="207E00DA"/>
    <w:lvl w:ilvl="0" w:tplc="240A000F">
      <w:start w:val="1"/>
      <w:numFmt w:val="decimal"/>
      <w:lvlText w:val="%1."/>
      <w:lvlJc w:val="left"/>
      <w:pPr>
        <w:ind w:left="1087" w:hanging="360"/>
      </w:pPr>
    </w:lvl>
    <w:lvl w:ilvl="1" w:tplc="240A0019" w:tentative="1">
      <w:start w:val="1"/>
      <w:numFmt w:val="lowerLetter"/>
      <w:lvlText w:val="%2."/>
      <w:lvlJc w:val="left"/>
      <w:pPr>
        <w:ind w:left="1807" w:hanging="360"/>
      </w:pPr>
    </w:lvl>
    <w:lvl w:ilvl="2" w:tplc="240A001B" w:tentative="1">
      <w:start w:val="1"/>
      <w:numFmt w:val="lowerRoman"/>
      <w:lvlText w:val="%3."/>
      <w:lvlJc w:val="right"/>
      <w:pPr>
        <w:ind w:left="2527" w:hanging="180"/>
      </w:pPr>
    </w:lvl>
    <w:lvl w:ilvl="3" w:tplc="240A000F" w:tentative="1">
      <w:start w:val="1"/>
      <w:numFmt w:val="decimal"/>
      <w:lvlText w:val="%4."/>
      <w:lvlJc w:val="left"/>
      <w:pPr>
        <w:ind w:left="3247" w:hanging="360"/>
      </w:pPr>
    </w:lvl>
    <w:lvl w:ilvl="4" w:tplc="240A0019" w:tentative="1">
      <w:start w:val="1"/>
      <w:numFmt w:val="lowerLetter"/>
      <w:lvlText w:val="%5."/>
      <w:lvlJc w:val="left"/>
      <w:pPr>
        <w:ind w:left="3967" w:hanging="360"/>
      </w:pPr>
    </w:lvl>
    <w:lvl w:ilvl="5" w:tplc="240A001B" w:tentative="1">
      <w:start w:val="1"/>
      <w:numFmt w:val="lowerRoman"/>
      <w:lvlText w:val="%6."/>
      <w:lvlJc w:val="right"/>
      <w:pPr>
        <w:ind w:left="4687" w:hanging="180"/>
      </w:pPr>
    </w:lvl>
    <w:lvl w:ilvl="6" w:tplc="240A000F" w:tentative="1">
      <w:start w:val="1"/>
      <w:numFmt w:val="decimal"/>
      <w:lvlText w:val="%7."/>
      <w:lvlJc w:val="left"/>
      <w:pPr>
        <w:ind w:left="5407" w:hanging="360"/>
      </w:pPr>
    </w:lvl>
    <w:lvl w:ilvl="7" w:tplc="240A0019" w:tentative="1">
      <w:start w:val="1"/>
      <w:numFmt w:val="lowerLetter"/>
      <w:lvlText w:val="%8."/>
      <w:lvlJc w:val="left"/>
      <w:pPr>
        <w:ind w:left="6127" w:hanging="360"/>
      </w:pPr>
    </w:lvl>
    <w:lvl w:ilvl="8" w:tplc="240A001B" w:tentative="1">
      <w:start w:val="1"/>
      <w:numFmt w:val="lowerRoman"/>
      <w:lvlText w:val="%9."/>
      <w:lvlJc w:val="right"/>
      <w:pPr>
        <w:ind w:left="6847" w:hanging="180"/>
      </w:pPr>
    </w:lvl>
  </w:abstractNum>
  <w:abstractNum w:abstractNumId="28">
    <w:nsid w:val="465C0432"/>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9921FA3"/>
    <w:multiLevelType w:val="hybridMultilevel"/>
    <w:tmpl w:val="C1C65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A3D4A8E"/>
    <w:multiLevelType w:val="hybridMultilevel"/>
    <w:tmpl w:val="D032B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EED2516"/>
    <w:multiLevelType w:val="hybridMultilevel"/>
    <w:tmpl w:val="0874B6BE"/>
    <w:lvl w:ilvl="0" w:tplc="D0B8A0DA">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F5C385D"/>
    <w:multiLevelType w:val="hybridMultilevel"/>
    <w:tmpl w:val="48D810D4"/>
    <w:lvl w:ilvl="0" w:tplc="1576D630">
      <w:start w:val="1"/>
      <w:numFmt w:val="decimal"/>
      <w:lvlText w:val="%1."/>
      <w:lvlJc w:val="left"/>
      <w:pPr>
        <w:ind w:left="720" w:hanging="360"/>
      </w:pPr>
      <w:rPr>
        <w:rFonts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4811B27"/>
    <w:multiLevelType w:val="hybridMultilevel"/>
    <w:tmpl w:val="8BEA38DC"/>
    <w:lvl w:ilvl="0" w:tplc="4B52FA92">
      <w:start w:val="1"/>
      <w:numFmt w:val="decimal"/>
      <w:lvlText w:val="%1."/>
      <w:lvlJc w:val="left"/>
      <w:pPr>
        <w:ind w:left="360" w:hanging="360"/>
      </w:pPr>
      <w:rPr>
        <w:rFonts w:ascii="Arial Narrow" w:hAnsi="Arial Narrow" w:hint="default"/>
        <w:b/>
        <w:i w:val="0"/>
        <w:color w:val="333399"/>
      </w:rPr>
    </w:lvl>
    <w:lvl w:ilvl="1" w:tplc="DB70F3C6">
      <w:start w:val="1"/>
      <w:numFmt w:val="lowerLetter"/>
      <w:lvlText w:val="%2."/>
      <w:lvlJc w:val="left"/>
      <w:pPr>
        <w:ind w:left="1440" w:hanging="360"/>
      </w:pPr>
      <w:rPr>
        <w:rFonts w:hint="default"/>
        <w:b/>
        <w:i w:val="0"/>
        <w:color w:val="244061" w:themeColor="accent1" w:themeShade="8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6832F72"/>
    <w:multiLevelType w:val="hybridMultilevel"/>
    <w:tmpl w:val="E6E6BA5A"/>
    <w:lvl w:ilvl="0" w:tplc="B55C293C">
      <w:start w:val="1"/>
      <w:numFmt w:val="lowerLetter"/>
      <w:lvlText w:val="%1."/>
      <w:lvlJc w:val="left"/>
      <w:pPr>
        <w:ind w:left="720" w:hanging="360"/>
      </w:pPr>
      <w:rPr>
        <w:b/>
        <w:color w:val="FFC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7621DFC"/>
    <w:multiLevelType w:val="hybridMultilevel"/>
    <w:tmpl w:val="1A6631CC"/>
    <w:lvl w:ilvl="0" w:tplc="DB70F3C6">
      <w:start w:val="1"/>
      <w:numFmt w:val="lowerLetter"/>
      <w:lvlText w:val="%1."/>
      <w:lvlJc w:val="left"/>
      <w:pPr>
        <w:ind w:left="1004" w:hanging="360"/>
      </w:pPr>
      <w:rPr>
        <w:rFonts w:hint="default"/>
        <w:b/>
        <w:i w:val="0"/>
        <w:color w:val="244061" w:themeColor="accent1" w:themeShade="8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6">
    <w:nsid w:val="57E7741A"/>
    <w:multiLevelType w:val="hybridMultilevel"/>
    <w:tmpl w:val="D7300F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B091EF6"/>
    <w:multiLevelType w:val="hybridMultilevel"/>
    <w:tmpl w:val="172AF566"/>
    <w:lvl w:ilvl="0" w:tplc="CF62A02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DB3579D"/>
    <w:multiLevelType w:val="hybridMultilevel"/>
    <w:tmpl w:val="8BEA38DC"/>
    <w:lvl w:ilvl="0" w:tplc="4B52FA92">
      <w:start w:val="1"/>
      <w:numFmt w:val="decimal"/>
      <w:lvlText w:val="%1."/>
      <w:lvlJc w:val="left"/>
      <w:pPr>
        <w:ind w:left="360" w:hanging="360"/>
      </w:pPr>
      <w:rPr>
        <w:rFonts w:ascii="Arial Narrow" w:hAnsi="Arial Narrow" w:hint="default"/>
        <w:b/>
        <w:i w:val="0"/>
        <w:color w:val="333399"/>
      </w:rPr>
    </w:lvl>
    <w:lvl w:ilvl="1" w:tplc="DB70F3C6">
      <w:start w:val="1"/>
      <w:numFmt w:val="lowerLetter"/>
      <w:lvlText w:val="%2."/>
      <w:lvlJc w:val="left"/>
      <w:pPr>
        <w:ind w:left="1440" w:hanging="360"/>
      </w:pPr>
      <w:rPr>
        <w:rFonts w:hint="default"/>
        <w:b/>
        <w:i w:val="0"/>
        <w:color w:val="244061" w:themeColor="accent1" w:themeShade="8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043331E"/>
    <w:multiLevelType w:val="hybridMultilevel"/>
    <w:tmpl w:val="6680CBF0"/>
    <w:lvl w:ilvl="0" w:tplc="4B52FA92">
      <w:start w:val="1"/>
      <w:numFmt w:val="decimal"/>
      <w:lvlText w:val="%1."/>
      <w:lvlJc w:val="left"/>
      <w:pPr>
        <w:ind w:left="720"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20951E6"/>
    <w:multiLevelType w:val="hybridMultilevel"/>
    <w:tmpl w:val="4630E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A2265FD"/>
    <w:multiLevelType w:val="hybridMultilevel"/>
    <w:tmpl w:val="6680CBF0"/>
    <w:lvl w:ilvl="0" w:tplc="4B52FA92">
      <w:start w:val="1"/>
      <w:numFmt w:val="decimal"/>
      <w:lvlText w:val="%1."/>
      <w:lvlJc w:val="left"/>
      <w:pPr>
        <w:ind w:left="502"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A5D4854"/>
    <w:multiLevelType w:val="hybridMultilevel"/>
    <w:tmpl w:val="EDB85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E2E1B5F"/>
    <w:multiLevelType w:val="hybridMultilevel"/>
    <w:tmpl w:val="72084194"/>
    <w:lvl w:ilvl="0" w:tplc="803603DE">
      <w:start w:val="1"/>
      <w:numFmt w:val="bullet"/>
      <w:lvlText w:val=""/>
      <w:lvlPicBulletId w:val="0"/>
      <w:lvlJc w:val="left"/>
      <w:pPr>
        <w:ind w:left="720" w:hanging="360"/>
      </w:pPr>
      <w:rPr>
        <w:rFonts w:ascii="Symbol" w:hAnsi="Symbol" w:hint="default"/>
        <w:color w:val="auto"/>
        <w:sz w:val="48"/>
        <w:szCs w:val="4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EF62E67"/>
    <w:multiLevelType w:val="hybridMultilevel"/>
    <w:tmpl w:val="C398174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5">
    <w:nsid w:val="70D32BCF"/>
    <w:multiLevelType w:val="hybridMultilevel"/>
    <w:tmpl w:val="6680CBF0"/>
    <w:lvl w:ilvl="0" w:tplc="4B52FA92">
      <w:start w:val="1"/>
      <w:numFmt w:val="decimal"/>
      <w:lvlText w:val="%1."/>
      <w:lvlJc w:val="left"/>
      <w:pPr>
        <w:ind w:left="720"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3C81312"/>
    <w:multiLevelType w:val="hybridMultilevel"/>
    <w:tmpl w:val="29E24ABE"/>
    <w:lvl w:ilvl="0" w:tplc="BF26A9FA">
      <w:start w:val="1"/>
      <w:numFmt w:val="bullet"/>
      <w:lvlText w:val=""/>
      <w:lvlJc w:val="left"/>
      <w:pPr>
        <w:ind w:left="1004" w:hanging="360"/>
      </w:pPr>
      <w:rPr>
        <w:rFonts w:ascii="Symbol" w:hAnsi="Symbol" w:hint="default"/>
        <w:color w:val="403152" w:themeColor="accent4" w:themeShade="80"/>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7">
    <w:nsid w:val="7BDC6D15"/>
    <w:multiLevelType w:val="hybridMultilevel"/>
    <w:tmpl w:val="FE6E4BB0"/>
    <w:lvl w:ilvl="0" w:tplc="1576D630">
      <w:start w:val="1"/>
      <w:numFmt w:val="decimal"/>
      <w:lvlText w:val="%1."/>
      <w:lvlJc w:val="left"/>
      <w:pPr>
        <w:ind w:left="720" w:hanging="360"/>
      </w:pPr>
      <w:rPr>
        <w:rFonts w:hint="default"/>
        <w:b/>
        <w:i w:val="0"/>
        <w:color w:val="FF99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DD2308D"/>
    <w:multiLevelType w:val="hybridMultilevel"/>
    <w:tmpl w:val="49FA6192"/>
    <w:lvl w:ilvl="0" w:tplc="B66267F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F9E16FB"/>
    <w:multiLevelType w:val="hybridMultilevel"/>
    <w:tmpl w:val="D9F650EE"/>
    <w:lvl w:ilvl="0" w:tplc="2E9EBAC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3"/>
  </w:num>
  <w:num w:numId="2">
    <w:abstractNumId w:val="23"/>
  </w:num>
  <w:num w:numId="3">
    <w:abstractNumId w:val="5"/>
  </w:num>
  <w:num w:numId="4">
    <w:abstractNumId w:val="25"/>
  </w:num>
  <w:num w:numId="5">
    <w:abstractNumId w:val="13"/>
  </w:num>
  <w:num w:numId="6">
    <w:abstractNumId w:val="4"/>
  </w:num>
  <w:num w:numId="7">
    <w:abstractNumId w:val="30"/>
  </w:num>
  <w:num w:numId="8">
    <w:abstractNumId w:val="32"/>
  </w:num>
  <w:num w:numId="9">
    <w:abstractNumId w:val="0"/>
  </w:num>
  <w:num w:numId="10">
    <w:abstractNumId w:val="48"/>
  </w:num>
  <w:num w:numId="11">
    <w:abstractNumId w:val="20"/>
  </w:num>
  <w:num w:numId="12">
    <w:abstractNumId w:val="49"/>
  </w:num>
  <w:num w:numId="13">
    <w:abstractNumId w:val="27"/>
  </w:num>
  <w:num w:numId="14">
    <w:abstractNumId w:val="22"/>
  </w:num>
  <w:num w:numId="15">
    <w:abstractNumId w:val="9"/>
  </w:num>
  <w:num w:numId="16">
    <w:abstractNumId w:val="18"/>
  </w:num>
  <w:num w:numId="17">
    <w:abstractNumId w:val="10"/>
  </w:num>
  <w:num w:numId="18">
    <w:abstractNumId w:val="34"/>
  </w:num>
  <w:num w:numId="19">
    <w:abstractNumId w:val="19"/>
  </w:num>
  <w:num w:numId="20">
    <w:abstractNumId w:val="16"/>
  </w:num>
  <w:num w:numId="21">
    <w:abstractNumId w:val="15"/>
  </w:num>
  <w:num w:numId="22">
    <w:abstractNumId w:val="3"/>
  </w:num>
  <w:num w:numId="23">
    <w:abstractNumId w:val="14"/>
  </w:num>
  <w:num w:numId="24">
    <w:abstractNumId w:val="8"/>
  </w:num>
  <w:num w:numId="25">
    <w:abstractNumId w:val="29"/>
  </w:num>
  <w:num w:numId="26">
    <w:abstractNumId w:val="40"/>
  </w:num>
  <w:num w:numId="27">
    <w:abstractNumId w:val="38"/>
  </w:num>
  <w:num w:numId="28">
    <w:abstractNumId w:val="44"/>
  </w:num>
  <w:num w:numId="29">
    <w:abstractNumId w:val="42"/>
  </w:num>
  <w:num w:numId="30">
    <w:abstractNumId w:val="41"/>
  </w:num>
  <w:num w:numId="31">
    <w:abstractNumId w:val="35"/>
  </w:num>
  <w:num w:numId="32">
    <w:abstractNumId w:val="37"/>
  </w:num>
  <w:num w:numId="33">
    <w:abstractNumId w:val="6"/>
  </w:num>
  <w:num w:numId="34">
    <w:abstractNumId w:val="47"/>
  </w:num>
  <w:num w:numId="35">
    <w:abstractNumId w:val="33"/>
  </w:num>
  <w:num w:numId="36">
    <w:abstractNumId w:val="28"/>
  </w:num>
  <w:num w:numId="37">
    <w:abstractNumId w:val="21"/>
  </w:num>
  <w:num w:numId="38">
    <w:abstractNumId w:val="24"/>
  </w:num>
  <w:num w:numId="39">
    <w:abstractNumId w:val="2"/>
  </w:num>
  <w:num w:numId="40">
    <w:abstractNumId w:val="46"/>
  </w:num>
  <w:num w:numId="41">
    <w:abstractNumId w:val="26"/>
  </w:num>
  <w:num w:numId="42">
    <w:abstractNumId w:val="36"/>
  </w:num>
  <w:num w:numId="43">
    <w:abstractNumId w:val="45"/>
  </w:num>
  <w:num w:numId="44">
    <w:abstractNumId w:val="1"/>
  </w:num>
  <w:num w:numId="45">
    <w:abstractNumId w:val="39"/>
  </w:num>
  <w:num w:numId="46">
    <w:abstractNumId w:val="17"/>
  </w:num>
  <w:num w:numId="47">
    <w:abstractNumId w:val="11"/>
  </w:num>
  <w:num w:numId="48">
    <w:abstractNumId w:val="12"/>
  </w:num>
  <w:num w:numId="49">
    <w:abstractNumId w:val="31"/>
  </w:num>
  <w:num w:numId="5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EF"/>
    <w:rsid w:val="00000820"/>
    <w:rsid w:val="00006860"/>
    <w:rsid w:val="0000687D"/>
    <w:rsid w:val="00006B75"/>
    <w:rsid w:val="00007933"/>
    <w:rsid w:val="000105AC"/>
    <w:rsid w:val="0001122F"/>
    <w:rsid w:val="00011AF4"/>
    <w:rsid w:val="00014907"/>
    <w:rsid w:val="000239BD"/>
    <w:rsid w:val="00040117"/>
    <w:rsid w:val="00040F3B"/>
    <w:rsid w:val="00045064"/>
    <w:rsid w:val="00047412"/>
    <w:rsid w:val="00052BA4"/>
    <w:rsid w:val="00054FE4"/>
    <w:rsid w:val="00057AE6"/>
    <w:rsid w:val="00071AA3"/>
    <w:rsid w:val="0007202A"/>
    <w:rsid w:val="00076CBC"/>
    <w:rsid w:val="00080346"/>
    <w:rsid w:val="000804E4"/>
    <w:rsid w:val="00081EEE"/>
    <w:rsid w:val="000A57D3"/>
    <w:rsid w:val="000A6408"/>
    <w:rsid w:val="000B45FC"/>
    <w:rsid w:val="000B54AF"/>
    <w:rsid w:val="000D6A30"/>
    <w:rsid w:val="00100FD9"/>
    <w:rsid w:val="0010184A"/>
    <w:rsid w:val="00102C7F"/>
    <w:rsid w:val="001115E9"/>
    <w:rsid w:val="00115823"/>
    <w:rsid w:val="00117C89"/>
    <w:rsid w:val="001345CC"/>
    <w:rsid w:val="00140FBD"/>
    <w:rsid w:val="0014736F"/>
    <w:rsid w:val="0015061B"/>
    <w:rsid w:val="001517A0"/>
    <w:rsid w:val="00153C31"/>
    <w:rsid w:val="00162FCC"/>
    <w:rsid w:val="00163105"/>
    <w:rsid w:val="00167A69"/>
    <w:rsid w:val="00172950"/>
    <w:rsid w:val="00175B93"/>
    <w:rsid w:val="0018247C"/>
    <w:rsid w:val="00187833"/>
    <w:rsid w:val="001A3C98"/>
    <w:rsid w:val="001B47E6"/>
    <w:rsid w:val="001B6626"/>
    <w:rsid w:val="001B67D6"/>
    <w:rsid w:val="001C0876"/>
    <w:rsid w:val="001C20FB"/>
    <w:rsid w:val="001C2DC3"/>
    <w:rsid w:val="001C2F08"/>
    <w:rsid w:val="001C6606"/>
    <w:rsid w:val="001C6DFC"/>
    <w:rsid w:val="001C7E17"/>
    <w:rsid w:val="001D1FCA"/>
    <w:rsid w:val="001D28DC"/>
    <w:rsid w:val="001E1D32"/>
    <w:rsid w:val="001E4E32"/>
    <w:rsid w:val="001E506C"/>
    <w:rsid w:val="001F00AE"/>
    <w:rsid w:val="001F7F32"/>
    <w:rsid w:val="00201A2B"/>
    <w:rsid w:val="00206205"/>
    <w:rsid w:val="00211630"/>
    <w:rsid w:val="00212F73"/>
    <w:rsid w:val="00226ADD"/>
    <w:rsid w:val="00230DAD"/>
    <w:rsid w:val="002372EE"/>
    <w:rsid w:val="002657CB"/>
    <w:rsid w:val="002745F2"/>
    <w:rsid w:val="00274EF2"/>
    <w:rsid w:val="00275232"/>
    <w:rsid w:val="00290B1A"/>
    <w:rsid w:val="00290CBD"/>
    <w:rsid w:val="00293967"/>
    <w:rsid w:val="00294C9B"/>
    <w:rsid w:val="00295941"/>
    <w:rsid w:val="002A4673"/>
    <w:rsid w:val="002A4963"/>
    <w:rsid w:val="002B0963"/>
    <w:rsid w:val="002B28B4"/>
    <w:rsid w:val="002B359B"/>
    <w:rsid w:val="002B5722"/>
    <w:rsid w:val="002B754B"/>
    <w:rsid w:val="002B7A82"/>
    <w:rsid w:val="002C0760"/>
    <w:rsid w:val="002C1CC3"/>
    <w:rsid w:val="002C2F65"/>
    <w:rsid w:val="002D35D1"/>
    <w:rsid w:val="002D67A8"/>
    <w:rsid w:val="002E0600"/>
    <w:rsid w:val="002E5A1B"/>
    <w:rsid w:val="002E76C7"/>
    <w:rsid w:val="002F1237"/>
    <w:rsid w:val="002F1A4F"/>
    <w:rsid w:val="002F5537"/>
    <w:rsid w:val="002F60EC"/>
    <w:rsid w:val="00305891"/>
    <w:rsid w:val="00312F63"/>
    <w:rsid w:val="003174FB"/>
    <w:rsid w:val="003221C5"/>
    <w:rsid w:val="003334F8"/>
    <w:rsid w:val="003336A5"/>
    <w:rsid w:val="0033792F"/>
    <w:rsid w:val="003416AF"/>
    <w:rsid w:val="003552BC"/>
    <w:rsid w:val="00355E4E"/>
    <w:rsid w:val="00361406"/>
    <w:rsid w:val="00367BB9"/>
    <w:rsid w:val="003878F6"/>
    <w:rsid w:val="0039572C"/>
    <w:rsid w:val="00395E30"/>
    <w:rsid w:val="00396A12"/>
    <w:rsid w:val="003A6C47"/>
    <w:rsid w:val="003B4FC7"/>
    <w:rsid w:val="003D41D3"/>
    <w:rsid w:val="003D7579"/>
    <w:rsid w:val="003E04AB"/>
    <w:rsid w:val="003E38B2"/>
    <w:rsid w:val="003E51D0"/>
    <w:rsid w:val="003F03F2"/>
    <w:rsid w:val="003F0AC3"/>
    <w:rsid w:val="003F33A5"/>
    <w:rsid w:val="003F414C"/>
    <w:rsid w:val="00402A81"/>
    <w:rsid w:val="00403965"/>
    <w:rsid w:val="00405DD9"/>
    <w:rsid w:val="00407543"/>
    <w:rsid w:val="00410121"/>
    <w:rsid w:val="00413087"/>
    <w:rsid w:val="00416D58"/>
    <w:rsid w:val="0042620F"/>
    <w:rsid w:val="00437A44"/>
    <w:rsid w:val="0044048F"/>
    <w:rsid w:val="00447925"/>
    <w:rsid w:val="00452C60"/>
    <w:rsid w:val="00455FAB"/>
    <w:rsid w:val="00464F3F"/>
    <w:rsid w:val="004673B8"/>
    <w:rsid w:val="00477972"/>
    <w:rsid w:val="00482631"/>
    <w:rsid w:val="004903C3"/>
    <w:rsid w:val="0049250D"/>
    <w:rsid w:val="00492D52"/>
    <w:rsid w:val="004A1346"/>
    <w:rsid w:val="004A2EEF"/>
    <w:rsid w:val="004B6844"/>
    <w:rsid w:val="004C194A"/>
    <w:rsid w:val="004C7C73"/>
    <w:rsid w:val="004D4831"/>
    <w:rsid w:val="004D66B0"/>
    <w:rsid w:val="004D69F7"/>
    <w:rsid w:val="004F2E83"/>
    <w:rsid w:val="004F57D5"/>
    <w:rsid w:val="004F5ED6"/>
    <w:rsid w:val="004F5F43"/>
    <w:rsid w:val="005055B8"/>
    <w:rsid w:val="00507709"/>
    <w:rsid w:val="005146A7"/>
    <w:rsid w:val="005148B5"/>
    <w:rsid w:val="005307CB"/>
    <w:rsid w:val="00533265"/>
    <w:rsid w:val="00533C8A"/>
    <w:rsid w:val="00534958"/>
    <w:rsid w:val="00535421"/>
    <w:rsid w:val="005372E5"/>
    <w:rsid w:val="00542EB2"/>
    <w:rsid w:val="00543FC1"/>
    <w:rsid w:val="00544567"/>
    <w:rsid w:val="00546017"/>
    <w:rsid w:val="005463B4"/>
    <w:rsid w:val="00550D0A"/>
    <w:rsid w:val="00553426"/>
    <w:rsid w:val="00557D53"/>
    <w:rsid w:val="005632D6"/>
    <w:rsid w:val="00564128"/>
    <w:rsid w:val="00564972"/>
    <w:rsid w:val="00573498"/>
    <w:rsid w:val="00573D7F"/>
    <w:rsid w:val="0057558F"/>
    <w:rsid w:val="0058047D"/>
    <w:rsid w:val="005837B5"/>
    <w:rsid w:val="00583BF9"/>
    <w:rsid w:val="00583E49"/>
    <w:rsid w:val="00584E25"/>
    <w:rsid w:val="005A0363"/>
    <w:rsid w:val="005A103E"/>
    <w:rsid w:val="005A2780"/>
    <w:rsid w:val="005A4D3B"/>
    <w:rsid w:val="005A5794"/>
    <w:rsid w:val="005A6DB6"/>
    <w:rsid w:val="005A7363"/>
    <w:rsid w:val="005C00DC"/>
    <w:rsid w:val="005C05BD"/>
    <w:rsid w:val="005C6EBD"/>
    <w:rsid w:val="005D48AC"/>
    <w:rsid w:val="005D772C"/>
    <w:rsid w:val="005E006A"/>
    <w:rsid w:val="005E32FA"/>
    <w:rsid w:val="005F3B6C"/>
    <w:rsid w:val="005F7B41"/>
    <w:rsid w:val="00602053"/>
    <w:rsid w:val="006108C9"/>
    <w:rsid w:val="00611C66"/>
    <w:rsid w:val="00620B44"/>
    <w:rsid w:val="00626DA4"/>
    <w:rsid w:val="00633E5F"/>
    <w:rsid w:val="00637DA1"/>
    <w:rsid w:val="00646C62"/>
    <w:rsid w:val="00655506"/>
    <w:rsid w:val="006611B5"/>
    <w:rsid w:val="00661DC3"/>
    <w:rsid w:val="00671D93"/>
    <w:rsid w:val="006819B0"/>
    <w:rsid w:val="0068213C"/>
    <w:rsid w:val="00697FCF"/>
    <w:rsid w:val="006A7105"/>
    <w:rsid w:val="006B410A"/>
    <w:rsid w:val="006B732E"/>
    <w:rsid w:val="006D0432"/>
    <w:rsid w:val="006D4154"/>
    <w:rsid w:val="006D4618"/>
    <w:rsid w:val="006D50A2"/>
    <w:rsid w:val="006D543B"/>
    <w:rsid w:val="006D67A2"/>
    <w:rsid w:val="006D7277"/>
    <w:rsid w:val="007000AE"/>
    <w:rsid w:val="00711B10"/>
    <w:rsid w:val="00716509"/>
    <w:rsid w:val="007279CB"/>
    <w:rsid w:val="0073076C"/>
    <w:rsid w:val="0073546D"/>
    <w:rsid w:val="00742332"/>
    <w:rsid w:val="0075221A"/>
    <w:rsid w:val="00752240"/>
    <w:rsid w:val="007547CD"/>
    <w:rsid w:val="00756C59"/>
    <w:rsid w:val="00761505"/>
    <w:rsid w:val="0076151A"/>
    <w:rsid w:val="00763CC4"/>
    <w:rsid w:val="00765832"/>
    <w:rsid w:val="00767EF0"/>
    <w:rsid w:val="00772EF9"/>
    <w:rsid w:val="00772FA4"/>
    <w:rsid w:val="00781F5C"/>
    <w:rsid w:val="0078447B"/>
    <w:rsid w:val="007861B3"/>
    <w:rsid w:val="00787FCE"/>
    <w:rsid w:val="00792BBE"/>
    <w:rsid w:val="007938CC"/>
    <w:rsid w:val="00793F87"/>
    <w:rsid w:val="007A0655"/>
    <w:rsid w:val="007B5ACB"/>
    <w:rsid w:val="007B6492"/>
    <w:rsid w:val="007B7AB2"/>
    <w:rsid w:val="007C73E4"/>
    <w:rsid w:val="007D1841"/>
    <w:rsid w:val="007D2818"/>
    <w:rsid w:val="007E26B5"/>
    <w:rsid w:val="00806215"/>
    <w:rsid w:val="00813162"/>
    <w:rsid w:val="0082409A"/>
    <w:rsid w:val="008342F9"/>
    <w:rsid w:val="00840D9D"/>
    <w:rsid w:val="0084242F"/>
    <w:rsid w:val="008462D0"/>
    <w:rsid w:val="0085057F"/>
    <w:rsid w:val="00851191"/>
    <w:rsid w:val="008513C4"/>
    <w:rsid w:val="00860C7B"/>
    <w:rsid w:val="00862C09"/>
    <w:rsid w:val="0086536C"/>
    <w:rsid w:val="0086655A"/>
    <w:rsid w:val="00870675"/>
    <w:rsid w:val="00876914"/>
    <w:rsid w:val="00891C72"/>
    <w:rsid w:val="00892D32"/>
    <w:rsid w:val="008B0AD7"/>
    <w:rsid w:val="008B5E72"/>
    <w:rsid w:val="008B762C"/>
    <w:rsid w:val="008C5177"/>
    <w:rsid w:val="008C6205"/>
    <w:rsid w:val="008D2672"/>
    <w:rsid w:val="008D37EA"/>
    <w:rsid w:val="008F0072"/>
    <w:rsid w:val="00900536"/>
    <w:rsid w:val="00901101"/>
    <w:rsid w:val="00910D3C"/>
    <w:rsid w:val="00936F33"/>
    <w:rsid w:val="009422B2"/>
    <w:rsid w:val="00945526"/>
    <w:rsid w:val="00945F8E"/>
    <w:rsid w:val="00947A3D"/>
    <w:rsid w:val="00953F56"/>
    <w:rsid w:val="00957BEA"/>
    <w:rsid w:val="00963205"/>
    <w:rsid w:val="009717B3"/>
    <w:rsid w:val="00973887"/>
    <w:rsid w:val="0098205A"/>
    <w:rsid w:val="0098292F"/>
    <w:rsid w:val="00985867"/>
    <w:rsid w:val="00990358"/>
    <w:rsid w:val="00992DCE"/>
    <w:rsid w:val="009A0B16"/>
    <w:rsid w:val="009A69D5"/>
    <w:rsid w:val="009B0907"/>
    <w:rsid w:val="009B6E8D"/>
    <w:rsid w:val="009C051E"/>
    <w:rsid w:val="009C249C"/>
    <w:rsid w:val="009C2547"/>
    <w:rsid w:val="009C4F72"/>
    <w:rsid w:val="009C718B"/>
    <w:rsid w:val="009C72AA"/>
    <w:rsid w:val="009C772D"/>
    <w:rsid w:val="009E462C"/>
    <w:rsid w:val="00A003B5"/>
    <w:rsid w:val="00A01206"/>
    <w:rsid w:val="00A0223B"/>
    <w:rsid w:val="00A025AA"/>
    <w:rsid w:val="00A0321C"/>
    <w:rsid w:val="00A13EDD"/>
    <w:rsid w:val="00A1602E"/>
    <w:rsid w:val="00A17F4B"/>
    <w:rsid w:val="00A213A9"/>
    <w:rsid w:val="00A278CA"/>
    <w:rsid w:val="00A3633D"/>
    <w:rsid w:val="00A4070A"/>
    <w:rsid w:val="00A45792"/>
    <w:rsid w:val="00A46DF7"/>
    <w:rsid w:val="00A522D0"/>
    <w:rsid w:val="00A54C33"/>
    <w:rsid w:val="00A56122"/>
    <w:rsid w:val="00A63AA0"/>
    <w:rsid w:val="00A63F53"/>
    <w:rsid w:val="00A719D8"/>
    <w:rsid w:val="00A76CC6"/>
    <w:rsid w:val="00A84B2C"/>
    <w:rsid w:val="00A90FAC"/>
    <w:rsid w:val="00AA241B"/>
    <w:rsid w:val="00AA3CD9"/>
    <w:rsid w:val="00AA3F06"/>
    <w:rsid w:val="00AA60D0"/>
    <w:rsid w:val="00AB14A7"/>
    <w:rsid w:val="00AB2332"/>
    <w:rsid w:val="00AC1F4F"/>
    <w:rsid w:val="00AC2585"/>
    <w:rsid w:val="00AD1322"/>
    <w:rsid w:val="00AD4047"/>
    <w:rsid w:val="00AD48F4"/>
    <w:rsid w:val="00AE0BBB"/>
    <w:rsid w:val="00AE7F39"/>
    <w:rsid w:val="00AF6D79"/>
    <w:rsid w:val="00AF7C0A"/>
    <w:rsid w:val="00B03E55"/>
    <w:rsid w:val="00B04D3E"/>
    <w:rsid w:val="00B10058"/>
    <w:rsid w:val="00B16C51"/>
    <w:rsid w:val="00B17A4B"/>
    <w:rsid w:val="00B2397C"/>
    <w:rsid w:val="00B35E4C"/>
    <w:rsid w:val="00B37E7B"/>
    <w:rsid w:val="00B4281F"/>
    <w:rsid w:val="00B45ED7"/>
    <w:rsid w:val="00B52BDB"/>
    <w:rsid w:val="00B52E41"/>
    <w:rsid w:val="00B53569"/>
    <w:rsid w:val="00B55388"/>
    <w:rsid w:val="00B56F1C"/>
    <w:rsid w:val="00B61574"/>
    <w:rsid w:val="00B61724"/>
    <w:rsid w:val="00B6327B"/>
    <w:rsid w:val="00B74A10"/>
    <w:rsid w:val="00B765D4"/>
    <w:rsid w:val="00B76B6C"/>
    <w:rsid w:val="00B847EC"/>
    <w:rsid w:val="00B854CE"/>
    <w:rsid w:val="00B866C7"/>
    <w:rsid w:val="00BA6F5E"/>
    <w:rsid w:val="00BB0CF4"/>
    <w:rsid w:val="00BB461C"/>
    <w:rsid w:val="00BB6D00"/>
    <w:rsid w:val="00BC0E63"/>
    <w:rsid w:val="00BC61C5"/>
    <w:rsid w:val="00BD2887"/>
    <w:rsid w:val="00BD2A79"/>
    <w:rsid w:val="00BD6717"/>
    <w:rsid w:val="00BE07B2"/>
    <w:rsid w:val="00BE34D7"/>
    <w:rsid w:val="00BF457A"/>
    <w:rsid w:val="00C018D6"/>
    <w:rsid w:val="00C039BF"/>
    <w:rsid w:val="00C04937"/>
    <w:rsid w:val="00C0660A"/>
    <w:rsid w:val="00C07321"/>
    <w:rsid w:val="00C11446"/>
    <w:rsid w:val="00C161EB"/>
    <w:rsid w:val="00C217D6"/>
    <w:rsid w:val="00C220E1"/>
    <w:rsid w:val="00C228A5"/>
    <w:rsid w:val="00C25B48"/>
    <w:rsid w:val="00C32367"/>
    <w:rsid w:val="00C45DF6"/>
    <w:rsid w:val="00C57371"/>
    <w:rsid w:val="00C5795F"/>
    <w:rsid w:val="00C665B7"/>
    <w:rsid w:val="00C903DD"/>
    <w:rsid w:val="00C91643"/>
    <w:rsid w:val="00C92880"/>
    <w:rsid w:val="00CA2310"/>
    <w:rsid w:val="00CA7F89"/>
    <w:rsid w:val="00CB1367"/>
    <w:rsid w:val="00CC2198"/>
    <w:rsid w:val="00CC27A9"/>
    <w:rsid w:val="00CD125B"/>
    <w:rsid w:val="00CD179F"/>
    <w:rsid w:val="00CD23CB"/>
    <w:rsid w:val="00CD3C23"/>
    <w:rsid w:val="00CD4F26"/>
    <w:rsid w:val="00CD796F"/>
    <w:rsid w:val="00CE2B2F"/>
    <w:rsid w:val="00CE44D6"/>
    <w:rsid w:val="00CF2130"/>
    <w:rsid w:val="00CF3613"/>
    <w:rsid w:val="00CF4B98"/>
    <w:rsid w:val="00D015D8"/>
    <w:rsid w:val="00D03B1A"/>
    <w:rsid w:val="00D13194"/>
    <w:rsid w:val="00D247EE"/>
    <w:rsid w:val="00D30CE2"/>
    <w:rsid w:val="00D36E34"/>
    <w:rsid w:val="00D42390"/>
    <w:rsid w:val="00D43CF0"/>
    <w:rsid w:val="00D47414"/>
    <w:rsid w:val="00D54136"/>
    <w:rsid w:val="00D552B2"/>
    <w:rsid w:val="00D61ACF"/>
    <w:rsid w:val="00D75531"/>
    <w:rsid w:val="00D779FE"/>
    <w:rsid w:val="00D85413"/>
    <w:rsid w:val="00D90E46"/>
    <w:rsid w:val="00DA4958"/>
    <w:rsid w:val="00DA5ED7"/>
    <w:rsid w:val="00DA6E6D"/>
    <w:rsid w:val="00DA792A"/>
    <w:rsid w:val="00DB180F"/>
    <w:rsid w:val="00DB67C3"/>
    <w:rsid w:val="00DB7BDB"/>
    <w:rsid w:val="00DC0CD6"/>
    <w:rsid w:val="00DC103E"/>
    <w:rsid w:val="00DD12CD"/>
    <w:rsid w:val="00DD178C"/>
    <w:rsid w:val="00DD2FEE"/>
    <w:rsid w:val="00DD5080"/>
    <w:rsid w:val="00DD731D"/>
    <w:rsid w:val="00DE40F8"/>
    <w:rsid w:val="00E03E84"/>
    <w:rsid w:val="00E06063"/>
    <w:rsid w:val="00E12F37"/>
    <w:rsid w:val="00E13B01"/>
    <w:rsid w:val="00E16613"/>
    <w:rsid w:val="00E2386F"/>
    <w:rsid w:val="00E26AF4"/>
    <w:rsid w:val="00E3592E"/>
    <w:rsid w:val="00E43E66"/>
    <w:rsid w:val="00E4561B"/>
    <w:rsid w:val="00E53030"/>
    <w:rsid w:val="00E60C05"/>
    <w:rsid w:val="00E67833"/>
    <w:rsid w:val="00E74992"/>
    <w:rsid w:val="00E81ADB"/>
    <w:rsid w:val="00E84AA6"/>
    <w:rsid w:val="00E96411"/>
    <w:rsid w:val="00EB09F1"/>
    <w:rsid w:val="00EB3C46"/>
    <w:rsid w:val="00EB46C8"/>
    <w:rsid w:val="00EC1615"/>
    <w:rsid w:val="00ED0689"/>
    <w:rsid w:val="00ED17F3"/>
    <w:rsid w:val="00ED46D7"/>
    <w:rsid w:val="00EE3A88"/>
    <w:rsid w:val="00EE4261"/>
    <w:rsid w:val="00EF003B"/>
    <w:rsid w:val="00EF012E"/>
    <w:rsid w:val="00EF5BE7"/>
    <w:rsid w:val="00EF5E42"/>
    <w:rsid w:val="00F02542"/>
    <w:rsid w:val="00F04F48"/>
    <w:rsid w:val="00F0795B"/>
    <w:rsid w:val="00F102EC"/>
    <w:rsid w:val="00F174C0"/>
    <w:rsid w:val="00F222E5"/>
    <w:rsid w:val="00F24207"/>
    <w:rsid w:val="00F32593"/>
    <w:rsid w:val="00F325BC"/>
    <w:rsid w:val="00F345D8"/>
    <w:rsid w:val="00F37C11"/>
    <w:rsid w:val="00F41C80"/>
    <w:rsid w:val="00F462E9"/>
    <w:rsid w:val="00F46BE3"/>
    <w:rsid w:val="00F477AC"/>
    <w:rsid w:val="00F50151"/>
    <w:rsid w:val="00F560B6"/>
    <w:rsid w:val="00F577E7"/>
    <w:rsid w:val="00F65102"/>
    <w:rsid w:val="00F653C1"/>
    <w:rsid w:val="00F65BA1"/>
    <w:rsid w:val="00F65CE8"/>
    <w:rsid w:val="00F74525"/>
    <w:rsid w:val="00F75F3C"/>
    <w:rsid w:val="00F84AAF"/>
    <w:rsid w:val="00F8614D"/>
    <w:rsid w:val="00F8699D"/>
    <w:rsid w:val="00F92AD5"/>
    <w:rsid w:val="00F94EC7"/>
    <w:rsid w:val="00FA2C1C"/>
    <w:rsid w:val="00FB1BEF"/>
    <w:rsid w:val="00FD2D5E"/>
    <w:rsid w:val="00FE1F5E"/>
    <w:rsid w:val="00FE7274"/>
    <w:rsid w:val="00FE7580"/>
    <w:rsid w:val="00FE7754"/>
    <w:rsid w:val="00FF5E75"/>
    <w:rsid w:val="00FF61D9"/>
    <w:rsid w:val="00FF7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DACB7"/>
  <w15:docId w15:val="{001383CB-962C-49B2-A379-BE36252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2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EEF"/>
    <w:rPr>
      <w:rFonts w:ascii="Tahoma" w:hAnsi="Tahoma" w:cs="Tahoma"/>
      <w:sz w:val="16"/>
      <w:szCs w:val="16"/>
    </w:rPr>
  </w:style>
  <w:style w:type="paragraph" w:styleId="Textoindependiente">
    <w:name w:val="Body Text"/>
    <w:basedOn w:val="Normal"/>
    <w:link w:val="TextoindependienteCar"/>
    <w:uiPriority w:val="1"/>
    <w:unhideWhenUsed/>
    <w:qFormat/>
    <w:rsid w:val="001115E9"/>
    <w:pPr>
      <w:widowControl w:val="0"/>
      <w:autoSpaceDE w:val="0"/>
      <w:autoSpaceDN w:val="0"/>
      <w:spacing w:after="0" w:line="240" w:lineRule="auto"/>
    </w:pPr>
    <w:rPr>
      <w:rFonts w:ascii="Calibri" w:eastAsia="Calibri" w:hAnsi="Calibri" w:cs="Calibri"/>
      <w:sz w:val="26"/>
      <w:szCs w:val="26"/>
      <w:lang w:val="en-US"/>
    </w:rPr>
  </w:style>
  <w:style w:type="character" w:customStyle="1" w:styleId="TextoindependienteCar">
    <w:name w:val="Texto independiente Car"/>
    <w:basedOn w:val="Fuentedeprrafopredeter"/>
    <w:link w:val="Textoindependiente"/>
    <w:uiPriority w:val="1"/>
    <w:rsid w:val="001115E9"/>
    <w:rPr>
      <w:rFonts w:ascii="Calibri" w:eastAsia="Calibri" w:hAnsi="Calibri" w:cs="Calibri"/>
      <w:sz w:val="26"/>
      <w:szCs w:val="26"/>
      <w:lang w:val="en-US"/>
    </w:rPr>
  </w:style>
  <w:style w:type="paragraph" w:styleId="Prrafodelista">
    <w:name w:val="List Paragraph"/>
    <w:basedOn w:val="Normal"/>
    <w:uiPriority w:val="34"/>
    <w:qFormat/>
    <w:rsid w:val="001115E9"/>
    <w:pPr>
      <w:widowControl w:val="0"/>
      <w:autoSpaceDE w:val="0"/>
      <w:autoSpaceDN w:val="0"/>
      <w:spacing w:after="0" w:line="240" w:lineRule="auto"/>
      <w:ind w:left="2911" w:hanging="361"/>
    </w:pPr>
    <w:rPr>
      <w:rFonts w:ascii="Calibri" w:eastAsia="Calibri" w:hAnsi="Calibri" w:cs="Calibri"/>
      <w:lang w:val="en-US"/>
    </w:rPr>
  </w:style>
  <w:style w:type="paragraph" w:styleId="Encabezado">
    <w:name w:val="header"/>
    <w:basedOn w:val="Normal"/>
    <w:link w:val="EncabezadoCar"/>
    <w:uiPriority w:val="99"/>
    <w:unhideWhenUsed/>
    <w:rsid w:val="00006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B75"/>
  </w:style>
  <w:style w:type="paragraph" w:styleId="Piedepgina">
    <w:name w:val="footer"/>
    <w:basedOn w:val="Normal"/>
    <w:link w:val="PiedepginaCar"/>
    <w:uiPriority w:val="99"/>
    <w:unhideWhenUsed/>
    <w:rsid w:val="00006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B75"/>
  </w:style>
  <w:style w:type="paragraph" w:styleId="Descripcin">
    <w:name w:val="caption"/>
    <w:basedOn w:val="Normal"/>
    <w:next w:val="Normal"/>
    <w:uiPriority w:val="35"/>
    <w:unhideWhenUsed/>
    <w:qFormat/>
    <w:rsid w:val="000804E4"/>
    <w:pPr>
      <w:spacing w:line="240" w:lineRule="auto"/>
    </w:pPr>
    <w:rPr>
      <w:i/>
      <w:iCs/>
      <w:color w:val="1F497D" w:themeColor="text2"/>
      <w:sz w:val="18"/>
      <w:szCs w:val="18"/>
    </w:rPr>
  </w:style>
  <w:style w:type="table" w:styleId="Tablaconcuadrcula">
    <w:name w:val="Table Grid"/>
    <w:basedOn w:val="Tablanormal"/>
    <w:uiPriority w:val="39"/>
    <w:rsid w:val="00290B1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0B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90B1A"/>
    <w:rPr>
      <w:color w:val="0000FF"/>
      <w:u w:val="single"/>
    </w:rPr>
  </w:style>
  <w:style w:type="table" w:customStyle="1" w:styleId="TableNormal">
    <w:name w:val="Table Normal"/>
    <w:uiPriority w:val="2"/>
    <w:semiHidden/>
    <w:unhideWhenUsed/>
    <w:qFormat/>
    <w:rsid w:val="005E3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32FA"/>
    <w:pPr>
      <w:widowControl w:val="0"/>
      <w:autoSpaceDE w:val="0"/>
      <w:autoSpaceDN w:val="0"/>
      <w:spacing w:before="54" w:after="0" w:line="249" w:lineRule="exact"/>
      <w:ind w:left="112"/>
    </w:pPr>
    <w:rPr>
      <w:rFonts w:ascii="Calibri Light" w:eastAsia="Calibri Light" w:hAnsi="Calibri Light" w:cs="Calibri Light"/>
      <w:lang w:val="en-US"/>
    </w:rPr>
  </w:style>
  <w:style w:type="table" w:styleId="Tablanormal1">
    <w:name w:val="Plain Table 1"/>
    <w:basedOn w:val="Tablanormal"/>
    <w:uiPriority w:val="41"/>
    <w:rsid w:val="007861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6concolores-nfasis5">
    <w:name w:val="List Table 6 Colorful Accent 5"/>
    <w:basedOn w:val="Tablanormal"/>
    <w:uiPriority w:val="51"/>
    <w:rsid w:val="00DB67C3"/>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visitado">
    <w:name w:val="FollowedHyperlink"/>
    <w:basedOn w:val="Fuentedeprrafopredeter"/>
    <w:uiPriority w:val="99"/>
    <w:semiHidden/>
    <w:unhideWhenUsed/>
    <w:rsid w:val="00C66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5442">
      <w:bodyDiv w:val="1"/>
      <w:marLeft w:val="0"/>
      <w:marRight w:val="0"/>
      <w:marTop w:val="0"/>
      <w:marBottom w:val="0"/>
      <w:divBdr>
        <w:top w:val="none" w:sz="0" w:space="0" w:color="auto"/>
        <w:left w:val="none" w:sz="0" w:space="0" w:color="auto"/>
        <w:bottom w:val="none" w:sz="0" w:space="0" w:color="auto"/>
        <w:right w:val="none" w:sz="0" w:space="0" w:color="auto"/>
      </w:divBdr>
      <w:divsChild>
        <w:div w:id="88503631">
          <w:marLeft w:val="0"/>
          <w:marRight w:val="0"/>
          <w:marTop w:val="0"/>
          <w:marBottom w:val="0"/>
          <w:divBdr>
            <w:top w:val="none" w:sz="0" w:space="0" w:color="auto"/>
            <w:left w:val="none" w:sz="0" w:space="0" w:color="auto"/>
            <w:bottom w:val="none" w:sz="0" w:space="0" w:color="auto"/>
            <w:right w:val="none" w:sz="0" w:space="0" w:color="auto"/>
          </w:divBdr>
        </w:div>
      </w:divsChild>
    </w:div>
    <w:div w:id="4000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eltiempo.com/archivo/documento/MAM-1588954" TargetMode="External"/><Relationship Id="rId2" Type="http://schemas.openxmlformats.org/officeDocument/2006/relationships/numbering" Target="numbering.xml"/><Relationship Id="rId16" Type="http://schemas.openxmlformats.org/officeDocument/2006/relationships/hyperlink" Target="https://es.wikipedia.org/wiki/Archivo:2018_Medell%C3%ADn_comuna_8_Villa_Turbay,_al_fondo_torre_de_iglesia_de_Santa_Mar%C3%ADa_de_la_Sierra.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imagui.com/a/familia-viendo-tele-irepG8a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mgo1964@gmail.com"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B53F-E2F5-4DAB-9E46-9DAD9FB0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8519</TotalTime>
  <Pages>4</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Usuario</cp:lastModifiedBy>
  <cp:revision>219</cp:revision>
  <cp:lastPrinted>2021-04-23T02:28:00Z</cp:lastPrinted>
  <dcterms:created xsi:type="dcterms:W3CDTF">2021-03-15T05:01:00Z</dcterms:created>
  <dcterms:modified xsi:type="dcterms:W3CDTF">2021-09-11T04:02:00Z</dcterms:modified>
</cp:coreProperties>
</file>