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47" w:rsidRDefault="00551938"/>
    <w:p w:rsidR="00551938" w:rsidRDefault="005B6327" w:rsidP="00551938">
      <w:pPr>
        <w:jc w:val="center"/>
        <w:rPr>
          <w:b/>
          <w:lang w:val="es-CO"/>
        </w:rPr>
      </w:pPr>
      <w:r w:rsidRPr="00551938">
        <w:rPr>
          <w:lang w:val="es-CO"/>
        </w:rPr>
        <w:t>3.2</w:t>
      </w:r>
      <w:r w:rsidR="00551938">
        <w:rPr>
          <w:noProof/>
        </w:rPr>
        <w:drawing>
          <wp:anchor distT="0" distB="0" distL="114300" distR="114300" simplePos="0" relativeHeight="251659264" behindDoc="0" locked="0" layoutInCell="1" allowOverlap="1" wp14:anchorId="6B34342E" wp14:editId="4CC2B355">
            <wp:simplePos x="0" y="0"/>
            <wp:positionH relativeFrom="margin">
              <wp:posOffset>358664</wp:posOffset>
            </wp:positionH>
            <wp:positionV relativeFrom="paragraph">
              <wp:posOffset>524</wp:posOffset>
            </wp:positionV>
            <wp:extent cx="910495" cy="910495"/>
            <wp:effectExtent l="0" t="0" r="4445" b="4445"/>
            <wp:wrapSquare wrapText="bothSides"/>
            <wp:docPr id="4" name="Imagen 4" descr="Resultado de imagen para ie marco fidel suarez medellin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e marco fidel suarez medellin 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0495" cy="910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1938">
        <w:rPr>
          <w:b/>
          <w:lang w:val="es-CO"/>
        </w:rPr>
        <w:t>INSTITUCION MARCO FIDEL SUAREZ</w:t>
      </w:r>
    </w:p>
    <w:p w:rsidR="00551938" w:rsidRDefault="00551938" w:rsidP="00551938">
      <w:pPr>
        <w:jc w:val="center"/>
        <w:rPr>
          <w:b/>
          <w:lang w:val="es-CO"/>
        </w:rPr>
      </w:pPr>
      <w:r>
        <w:rPr>
          <w:b/>
          <w:lang w:val="es-CO"/>
        </w:rPr>
        <w:t>TALLER CLEI 3.2</w:t>
      </w:r>
      <w:bookmarkStart w:id="0" w:name="_GoBack"/>
      <w:bookmarkEnd w:id="0"/>
      <w:r>
        <w:rPr>
          <w:b/>
          <w:lang w:val="es-CO"/>
        </w:rPr>
        <w:t xml:space="preserve">                    </w:t>
      </w:r>
      <w:r w:rsidRPr="0016290A">
        <w:rPr>
          <w:b/>
          <w:lang w:val="es-CO"/>
        </w:rPr>
        <w:t>DIA 24 DE MARZO</w:t>
      </w:r>
    </w:p>
    <w:p w:rsidR="00551938" w:rsidRPr="0016290A" w:rsidRDefault="00551938" w:rsidP="00551938">
      <w:pPr>
        <w:jc w:val="center"/>
        <w:rPr>
          <w:b/>
          <w:lang w:val="es-CO"/>
        </w:rPr>
      </w:pPr>
      <w:r>
        <w:rPr>
          <w:b/>
          <w:lang w:val="es-CO"/>
        </w:rPr>
        <w:t>DOCENTE:  ALBA MARINA SALAZAR</w:t>
      </w:r>
    </w:p>
    <w:p w:rsidR="005B6327" w:rsidRPr="00551938" w:rsidRDefault="005B6327">
      <w:pPr>
        <w:rPr>
          <w:lang w:val="es-CO"/>
        </w:rPr>
      </w:pPr>
    </w:p>
    <w:p w:rsidR="005B6327" w:rsidRPr="00551938" w:rsidRDefault="005B6327">
      <w:pPr>
        <w:rPr>
          <w:lang w:val="es-CO"/>
        </w:rPr>
      </w:pPr>
    </w:p>
    <w:p w:rsidR="005B6327" w:rsidRPr="00551938" w:rsidRDefault="005B6327" w:rsidP="005B6327">
      <w:pPr>
        <w:jc w:val="center"/>
        <w:rPr>
          <w:lang w:val="es-CO"/>
        </w:rPr>
      </w:pPr>
      <w:r w:rsidRPr="00551938">
        <w:rPr>
          <w:b/>
          <w:bCs/>
          <w:lang w:val="es-CO"/>
        </w:rPr>
        <w:t>EL EQUILIBRIO</w:t>
      </w:r>
    </w:p>
    <w:p w:rsidR="005B6327" w:rsidRPr="00551938" w:rsidRDefault="005B6327" w:rsidP="005B6327">
      <w:pPr>
        <w:rPr>
          <w:lang w:val="es-CO"/>
        </w:rPr>
      </w:pPr>
    </w:p>
    <w:p w:rsidR="005B6327" w:rsidRPr="00551938" w:rsidRDefault="005B6327" w:rsidP="005B6327">
      <w:pPr>
        <w:rPr>
          <w:lang w:val="es-CO"/>
        </w:rPr>
      </w:pPr>
    </w:p>
    <w:p w:rsidR="005B6327" w:rsidRPr="005B6327" w:rsidRDefault="005B6327" w:rsidP="005B6327">
      <w:pPr>
        <w:rPr>
          <w:lang w:val="es-CO"/>
        </w:rPr>
      </w:pPr>
      <w:r w:rsidRPr="005B6327">
        <w:rPr>
          <w:b/>
          <w:bCs/>
          <w:lang w:val="es-CO"/>
        </w:rPr>
        <w:t>               </w:t>
      </w:r>
      <w:r w:rsidRPr="005B6327">
        <w:rPr>
          <w:lang w:val="es-CO"/>
        </w:rPr>
        <w:t>Es la organización de los elementos plásticos dentro de una composición, de tal manera que dicha</w:t>
      </w:r>
    </w:p>
    <w:p w:rsidR="005B6327" w:rsidRPr="005B6327" w:rsidRDefault="005B6327" w:rsidP="005B6327">
      <w:pPr>
        <w:rPr>
          <w:lang w:val="es-CO"/>
        </w:rPr>
      </w:pPr>
      <w:r w:rsidRPr="005B6327">
        <w:rPr>
          <w:lang w:val="es-CO"/>
        </w:rPr>
        <w:t>               distribución sea una perfecta compensación entre una y otras masas.</w:t>
      </w:r>
      <w:r w:rsidRPr="005B6327">
        <w:rPr>
          <w:lang w:val="es-CO"/>
        </w:rPr>
        <w:br/>
        <w:t>               Entiende aquí como masa la forma, el color, el tamaño y el tono.</w:t>
      </w:r>
      <w:r w:rsidRPr="005B6327">
        <w:rPr>
          <w:lang w:val="es-CO"/>
        </w:rPr>
        <w:br/>
        <w:t>               El equilibrio es tan natural que no lo percibimos cuando existe, pero, al ser violado experimentamos</w:t>
      </w:r>
      <w:r w:rsidRPr="005B6327">
        <w:rPr>
          <w:lang w:val="es-CO"/>
        </w:rPr>
        <w:br/>
        <w:t>               automáticamente una sensación de molestia y desagrado.</w:t>
      </w:r>
      <w:r w:rsidRPr="005B6327">
        <w:rPr>
          <w:lang w:val="es-CO"/>
        </w:rPr>
        <w:br/>
        <w:t>               El equilibrio puede ser:</w:t>
      </w:r>
      <w:r w:rsidRPr="005B6327">
        <w:rPr>
          <w:lang w:val="es-CO"/>
        </w:rPr>
        <w:br/>
        <w:t>               </w:t>
      </w:r>
      <w:r w:rsidRPr="005B6327">
        <w:rPr>
          <w:b/>
          <w:bCs/>
          <w:lang w:val="es-CO"/>
        </w:rPr>
        <w:t>SIMÉTRICO</w:t>
      </w:r>
      <w:r w:rsidRPr="005B6327">
        <w:rPr>
          <w:lang w:val="es-CO"/>
        </w:rPr>
        <w:t>: El equilibro simétrico se produce cuando al dividir una composición en      dos   partes                       iguales,   existe igualdad de peso en ambos lados.  No se encuentran elementos que sobresalgan más                 que   el resto en importancia y peso.</w:t>
      </w:r>
      <w:r w:rsidRPr="005B6327">
        <w:rPr>
          <w:lang w:val="es-CO"/>
        </w:rPr>
        <w:br/>
        <w:t>                Un ejemplo más inmediato de simetría en el mundo orgánico es la mariposa, cuyas alas poseen simetría             axial bilateral, en la que el eje es el cuerpo del insecto. Sus dibujos están dispuestos simétricamente                     respecto al eje. Esta regularidad constituye, a nivel de percepción, un factor estético de armonía.</w:t>
      </w:r>
      <w:r w:rsidRPr="005B6327">
        <w:rPr>
          <w:lang w:val="es-CO"/>
        </w:rPr>
        <w:br/>
        <w:t>               L</w:t>
      </w:r>
      <w:r w:rsidRPr="005B6327">
        <w:rPr>
          <w:b/>
          <w:bCs/>
          <w:lang w:val="es-CO"/>
        </w:rPr>
        <w:t>a simetría axial</w:t>
      </w:r>
      <w:r w:rsidRPr="005B6327">
        <w:rPr>
          <w:lang w:val="es-CO"/>
        </w:rPr>
        <w:t> se da cuando los puntos de una figura coinciden con los puntos de otra, al tomar como              referencia una línea que se conoce con el nombre de eje de simetría. En la simetría axial se da el mismo              fenómeno que en una imagen reflejada en el espejo.</w:t>
      </w:r>
      <w:r w:rsidRPr="005B6327">
        <w:rPr>
          <w:lang w:val="es-CO"/>
        </w:rPr>
        <w:br/>
      </w:r>
      <w:r w:rsidRPr="005B6327">
        <w:rPr>
          <w:lang w:val="es-CO"/>
        </w:rPr>
        <w:lastRenderedPageBreak/>
        <w:t>              </w:t>
      </w:r>
      <w:r w:rsidRPr="005B6327">
        <w:drawing>
          <wp:inline distT="0" distB="0" distL="0" distR="0">
            <wp:extent cx="4914900" cy="5524500"/>
            <wp:effectExtent l="0" t="0" r="0" b="0"/>
            <wp:docPr id="3" name="Imagen 3" descr="Resultado de imagen para dibujo SIMET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 SIMETRI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5524500"/>
                    </a:xfrm>
                    <a:prstGeom prst="rect">
                      <a:avLst/>
                    </a:prstGeom>
                    <a:noFill/>
                    <a:ln>
                      <a:noFill/>
                    </a:ln>
                  </pic:spPr>
                </pic:pic>
              </a:graphicData>
            </a:graphic>
          </wp:inline>
        </w:drawing>
      </w:r>
      <w:r w:rsidRPr="005B6327">
        <w:rPr>
          <w:lang w:val="es-CO"/>
        </w:rPr>
        <w:br/>
        <w:t>                </w:t>
      </w:r>
      <w:r w:rsidRPr="005B6327">
        <w:rPr>
          <w:b/>
          <w:bCs/>
          <w:lang w:val="es-CO"/>
        </w:rPr>
        <w:t>La simetría radial</w:t>
      </w:r>
      <w:r w:rsidRPr="005B6327">
        <w:rPr>
          <w:lang w:val="es-CO"/>
        </w:rPr>
        <w:t> se encuentra equilibrada en torno a uno o más ejes centrales. También llamada                        simetría central.</w:t>
      </w:r>
      <w:r w:rsidRPr="005B6327">
        <w:rPr>
          <w:lang w:val="es-CO"/>
        </w:rPr>
        <w:br/>
        <w:t>                      </w:t>
      </w:r>
      <w:r w:rsidRPr="005B6327">
        <w:drawing>
          <wp:inline distT="0" distB="0" distL="0" distR="0">
            <wp:extent cx="2114550" cy="1733550"/>
            <wp:effectExtent l="0" t="0" r="0" b="0"/>
            <wp:docPr id="2" name="Imagen 2" descr="Resultado de imagen para SIMETRIA RA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SIMETRIA RAD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733550"/>
                    </a:xfrm>
                    <a:prstGeom prst="rect">
                      <a:avLst/>
                    </a:prstGeom>
                    <a:noFill/>
                    <a:ln>
                      <a:noFill/>
                    </a:ln>
                  </pic:spPr>
                </pic:pic>
              </a:graphicData>
            </a:graphic>
          </wp:inline>
        </w:drawing>
      </w:r>
    </w:p>
    <w:p w:rsidR="005B6327" w:rsidRPr="00551938" w:rsidRDefault="005B6327" w:rsidP="00551938">
      <w:pPr>
        <w:rPr>
          <w:b/>
          <w:lang w:val="es-CO"/>
        </w:rPr>
      </w:pPr>
      <w:r w:rsidRPr="005B6327">
        <w:rPr>
          <w:lang w:val="es-CO"/>
        </w:rPr>
        <w:br/>
        <w:t>       </w:t>
      </w:r>
      <w:r w:rsidRPr="005B6327">
        <w:rPr>
          <w:b/>
          <w:bCs/>
          <w:lang w:val="es-CO"/>
        </w:rPr>
        <w:t> EQUILIBRIO ASIMÉTRICO</w:t>
      </w:r>
      <w:r w:rsidRPr="005B6327">
        <w:rPr>
          <w:lang w:val="es-CO"/>
        </w:rPr>
        <w:br/>
      </w:r>
      <w:r w:rsidRPr="005B6327">
        <w:rPr>
          <w:b/>
          <w:bCs/>
          <w:lang w:val="es-CO"/>
        </w:rPr>
        <w:lastRenderedPageBreak/>
        <w:t>        </w:t>
      </w:r>
      <w:r w:rsidRPr="005B6327">
        <w:rPr>
          <w:lang w:val="es-CO"/>
        </w:rPr>
        <w:t>Un equilibrio es asimétrico cuando al dividir una composición en dos partes iguales, no existen las mismas             dimensiones en tamaño, color, peso etc., pero existe un equilibrio entre sus elementos</w:t>
      </w:r>
      <w:r w:rsidRPr="005B6327">
        <w:rPr>
          <w:lang w:val="es-CO"/>
        </w:rPr>
        <w:br/>
        <w:t>          En el equilibrio asimétrico, al ser desiguales los pesos a un lado y otro del eje, el efecto es variado..</w:t>
      </w:r>
      <w:r w:rsidRPr="005B6327">
        <w:rPr>
          <w:lang w:val="es-CO"/>
        </w:rPr>
        <w:br/>
        <w:t>            La asimetría nos transmite agitación, tensión, dinamismo, alegría y vitalidad; en este tipo de equilibrio una        masa grande cerca del centro se equilibra por otra pequeña alejada del aquel.</w:t>
      </w:r>
      <w:r w:rsidRPr="005B6327">
        <w:rPr>
          <w:lang w:val="es-CO"/>
        </w:rPr>
        <w:br/>
        <w:t>           </w:t>
      </w:r>
      <w:r w:rsidRPr="005B6327">
        <w:drawing>
          <wp:inline distT="0" distB="0" distL="0" distR="0">
            <wp:extent cx="3048000" cy="2447925"/>
            <wp:effectExtent l="0" t="0" r="0" b="9525"/>
            <wp:docPr id="1" name="Imagen 1" descr="https://3.bp.blogspot.com/-5ImSx-O0yU8/UQcruORAMCI/AAAAAAAAAWs/QUpJi2lE5tc/s320/COMP+3.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5ImSx-O0yU8/UQcruORAMCI/AAAAAAAAAWs/QUpJi2lE5tc/s320/COMP+3.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447925"/>
                    </a:xfrm>
                    <a:prstGeom prst="rect">
                      <a:avLst/>
                    </a:prstGeom>
                    <a:noFill/>
                    <a:ln>
                      <a:noFill/>
                    </a:ln>
                  </pic:spPr>
                </pic:pic>
              </a:graphicData>
            </a:graphic>
          </wp:inline>
        </w:drawing>
      </w:r>
      <w:r w:rsidRPr="005B6327">
        <w:rPr>
          <w:lang w:val="es-CO"/>
        </w:rPr>
        <w:br/>
        <w:t>               </w:t>
      </w:r>
      <w:r w:rsidRPr="005B6327">
        <w:rPr>
          <w:lang w:val="es-CO"/>
        </w:rPr>
        <w:br/>
      </w:r>
      <w:r w:rsidR="00551938" w:rsidRPr="00551938">
        <w:rPr>
          <w:b/>
          <w:lang w:val="es-CO"/>
        </w:rPr>
        <w:t>ACTIVIDAD</w:t>
      </w:r>
    </w:p>
    <w:p w:rsidR="00551938" w:rsidRPr="00551938" w:rsidRDefault="00551938" w:rsidP="00551938">
      <w:pPr>
        <w:pStyle w:val="Prrafodelista"/>
        <w:numPr>
          <w:ilvl w:val="0"/>
          <w:numId w:val="1"/>
        </w:numPr>
        <w:rPr>
          <w:lang w:val="es-CO"/>
        </w:rPr>
      </w:pPr>
      <w:r w:rsidRPr="00551938">
        <w:rPr>
          <w:lang w:val="es-CO"/>
        </w:rPr>
        <w:t>Recorta obras de arte y pégalas en tu block, anota si tienen equilibrio simétrico o                  asimétrico.</w:t>
      </w:r>
    </w:p>
    <w:p w:rsidR="005B6327" w:rsidRPr="00551938" w:rsidRDefault="00551938" w:rsidP="00551938">
      <w:pPr>
        <w:pStyle w:val="Prrafodelista"/>
        <w:numPr>
          <w:ilvl w:val="0"/>
          <w:numId w:val="1"/>
        </w:numPr>
        <w:rPr>
          <w:lang w:val="es-CO"/>
        </w:rPr>
      </w:pPr>
      <w:r w:rsidRPr="00551938">
        <w:rPr>
          <w:lang w:val="es-CO"/>
        </w:rPr>
        <w:t xml:space="preserve"> Realiza dos composiciones, una simétrica y otra asimétrica.</w:t>
      </w:r>
    </w:p>
    <w:p w:rsidR="005B6327" w:rsidRPr="005B6327" w:rsidRDefault="005B6327" w:rsidP="005B6327">
      <w:pPr>
        <w:rPr>
          <w:lang w:val="es-CO"/>
        </w:rPr>
      </w:pPr>
      <w:r w:rsidRPr="005B6327">
        <w:rPr>
          <w:b/>
          <w:bCs/>
          <w:lang w:val="es-CO"/>
        </w:rPr>
        <w:t>             </w:t>
      </w:r>
    </w:p>
    <w:p w:rsidR="005B6327" w:rsidRPr="005B6327" w:rsidRDefault="005B6327" w:rsidP="005B6327">
      <w:pPr>
        <w:rPr>
          <w:lang w:val="es-CO"/>
        </w:rPr>
      </w:pPr>
    </w:p>
    <w:sectPr w:rsidR="005B6327" w:rsidRPr="005B63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D7625"/>
    <w:multiLevelType w:val="hybridMultilevel"/>
    <w:tmpl w:val="BF0CA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27"/>
    <w:rsid w:val="001070E7"/>
    <w:rsid w:val="00551938"/>
    <w:rsid w:val="005B6327"/>
    <w:rsid w:val="0084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3C32"/>
  <w15:chartTrackingRefBased/>
  <w15:docId w15:val="{81477368-E830-40EE-AB8E-F765816E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6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bp.blogspot.com/-5ImSx-O0yU8/UQcruORAMCI/AAAAAAAAAWs/QUpJi2lE5tc/s1600/COMP+3.pn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383</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Salazar</dc:creator>
  <cp:keywords/>
  <dc:description/>
  <cp:lastModifiedBy>Alba Salazar</cp:lastModifiedBy>
  <cp:revision>2</cp:revision>
  <dcterms:created xsi:type="dcterms:W3CDTF">2020-03-24T19:12:00Z</dcterms:created>
  <dcterms:modified xsi:type="dcterms:W3CDTF">2020-03-24T19:20:00Z</dcterms:modified>
</cp:coreProperties>
</file>