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12493" w14:textId="2E878F3F" w:rsidR="0070696F" w:rsidRPr="0070696F" w:rsidRDefault="00571A2B" w:rsidP="00571A2B">
      <w:pPr>
        <w:pStyle w:val="Ttulo2"/>
        <w:tabs>
          <w:tab w:val="center" w:pos="5580"/>
          <w:tab w:val="left" w:pos="8085"/>
        </w:tabs>
        <w:ind w:left="360"/>
        <w:rPr>
          <w:rFonts w:ascii="Arial" w:hAnsi="Arial" w:cs="Arial"/>
          <w:color w:val="auto"/>
          <w:sz w:val="24"/>
          <w:szCs w:val="24"/>
        </w:rPr>
      </w:pPr>
      <w:bookmarkStart w:id="0" w:name="_Toc457933475"/>
      <w:r>
        <w:rPr>
          <w:rFonts w:ascii="Arial" w:hAnsi="Arial" w:cs="Arial"/>
          <w:color w:val="auto"/>
          <w:sz w:val="24"/>
          <w:szCs w:val="24"/>
        </w:rPr>
        <w:tab/>
      </w:r>
      <w:r w:rsidR="0070696F" w:rsidRPr="0070696F">
        <w:rPr>
          <w:rFonts w:ascii="Arial" w:hAnsi="Arial" w:cs="Arial"/>
          <w:color w:val="auto"/>
          <w:sz w:val="24"/>
          <w:szCs w:val="24"/>
        </w:rPr>
        <w:t>PRESENTACIÓN DEL ÁREA</w:t>
      </w:r>
      <w:bookmarkEnd w:id="0"/>
      <w:r>
        <w:rPr>
          <w:rFonts w:ascii="Arial" w:hAnsi="Arial" w:cs="Arial"/>
          <w:color w:val="auto"/>
          <w:sz w:val="24"/>
          <w:szCs w:val="24"/>
        </w:rPr>
        <w:tab/>
      </w:r>
    </w:p>
    <w:p w14:paraId="4AF4F46B" w14:textId="77777777" w:rsidR="00742DDC" w:rsidRPr="007448C9" w:rsidRDefault="00742DDC" w:rsidP="00C862C6">
      <w:pPr>
        <w:pStyle w:val="NormalWeb"/>
        <w:spacing w:before="0" w:beforeAutospacing="0" w:after="0" w:afterAutospacing="0"/>
        <w:rPr>
          <w:rFonts w:ascii="Arial" w:hAnsi="Arial" w:cs="Arial"/>
          <w:b/>
          <w:bCs/>
          <w:color w:val="000000" w:themeColor="text1"/>
          <w:kern w:val="24"/>
          <w:lang w:val="es-ES"/>
        </w:rPr>
      </w:pPr>
    </w:p>
    <w:p w14:paraId="32517E9E" w14:textId="77777777" w:rsidR="00742DDC" w:rsidRPr="0070696F" w:rsidRDefault="0070696F" w:rsidP="007C2FCB">
      <w:pPr>
        <w:pStyle w:val="Prrafodelista1"/>
        <w:numPr>
          <w:ilvl w:val="0"/>
          <w:numId w:val="31"/>
        </w:numPr>
        <w:ind w:left="567"/>
        <w:rPr>
          <w:b/>
        </w:rPr>
      </w:pPr>
      <w:bookmarkStart w:id="1" w:name="_Toc457933476"/>
      <w:r w:rsidRPr="0070696F">
        <w:rPr>
          <w:b/>
        </w:rPr>
        <w:t>CONTEXTUALIZACIÓN</w:t>
      </w:r>
      <w:bookmarkEnd w:id="1"/>
    </w:p>
    <w:p w14:paraId="7B7353C1" w14:textId="77777777" w:rsidR="00742DDC" w:rsidRPr="007448C9" w:rsidRDefault="00742DDC" w:rsidP="007C2FCB">
      <w:pPr>
        <w:pStyle w:val="Prrafodelista1"/>
        <w:ind w:left="142"/>
      </w:pPr>
      <w:r w:rsidRPr="007448C9">
        <w:t xml:space="preserve">El diagnóstico de la población estudiantil de la institución educativa Marco Fidel Suárez está conformada por estudiantes que proceden de barrios de invasión, barrios subnormales y de los estratos 1, 2 y 3. </w:t>
      </w:r>
    </w:p>
    <w:p w14:paraId="12610395" w14:textId="77777777" w:rsidR="00742DDC" w:rsidRPr="007448C9" w:rsidRDefault="00742DDC" w:rsidP="007C2FCB">
      <w:pPr>
        <w:pStyle w:val="Prrafodelista1"/>
        <w:ind w:left="142"/>
      </w:pPr>
      <w:r w:rsidRPr="007448C9">
        <w:t>El grupo familiar, en muchos casos es monoparental y con un elevado número de hijos. Por la situación de pobreza, se encuentran reunidos en grupos de familias que viven en estado de hacinamiento; además, existe  gran variedad de grupos familiares ya que hay muchas madres cabeza de familia, hogares múltiples por desplazamiento o por bajos recursos económicos, algunos de sus padres son iletrados o alcanzaron una escolaridad a quinto grado de primaria o no terminaron el bachillerato. Carecen de estabilidad laboral o tienen trabajo informal como ventas ambulantes, chanceros, recicladores, conductores, oficios varios, oficios domésticos y otros.</w:t>
      </w:r>
    </w:p>
    <w:p w14:paraId="2ED33755" w14:textId="77777777" w:rsidR="00742DDC" w:rsidRPr="007448C9" w:rsidRDefault="00742DDC" w:rsidP="007C2FCB">
      <w:pPr>
        <w:pStyle w:val="Prrafodelista1"/>
        <w:ind w:left="142"/>
      </w:pPr>
      <w:r w:rsidRPr="007448C9">
        <w:t>Algunas de las implicaciones sociales que se detectan en la institución corresponden  a drogadicción, prostitución, sicariato, poco respeto por las normas para la convivencia pacífica, irrespeto a las personas y poco sentido de pertenencia con la institución.</w:t>
      </w:r>
    </w:p>
    <w:p w14:paraId="77FE874D" w14:textId="77777777" w:rsidR="00742DDC" w:rsidRPr="007C2FCB" w:rsidRDefault="00742DDC" w:rsidP="007C2FCB">
      <w:pPr>
        <w:pStyle w:val="Prrafodelista1"/>
        <w:ind w:left="142"/>
      </w:pPr>
    </w:p>
    <w:p w14:paraId="7A99837D" w14:textId="77777777" w:rsidR="00D64D0F" w:rsidRPr="00D64D0F" w:rsidRDefault="00D64D0F" w:rsidP="00BB69B3">
      <w:pPr>
        <w:pStyle w:val="Prrafodelista1"/>
        <w:numPr>
          <w:ilvl w:val="0"/>
          <w:numId w:val="31"/>
        </w:numPr>
        <w:ind w:left="567"/>
        <w:rPr>
          <w:b/>
        </w:rPr>
      </w:pPr>
      <w:r w:rsidRPr="00D64D0F">
        <w:rPr>
          <w:b/>
        </w:rPr>
        <w:t>ENFOQUE PEDAGÓGICO</w:t>
      </w:r>
    </w:p>
    <w:p w14:paraId="6E564F9D" w14:textId="77777777" w:rsidR="007C2FCB" w:rsidRPr="007448C9" w:rsidRDefault="007C2FCB" w:rsidP="007C2FCB">
      <w:pPr>
        <w:shd w:val="clear" w:color="auto" w:fill="FFFFFF"/>
        <w:spacing w:after="0" w:line="240" w:lineRule="auto"/>
        <w:rPr>
          <w:rFonts w:ascii="Arial" w:hAnsi="Arial" w:cs="Arial"/>
          <w:color w:val="222222"/>
          <w:sz w:val="24"/>
          <w:szCs w:val="24"/>
          <w:lang w:val="es-ES"/>
        </w:rPr>
      </w:pPr>
      <w:r w:rsidRPr="007448C9">
        <w:rPr>
          <w:rFonts w:ascii="Arial" w:hAnsi="Arial" w:cs="Arial"/>
          <w:color w:val="222222"/>
          <w:sz w:val="24"/>
          <w:szCs w:val="24"/>
          <w:lang w:val="es-ES"/>
        </w:rPr>
        <w:t>El emprendimiento se plantea como una dimensión transversal en el plan de estudios, lo que implica la integración constante con otras áreas del conocimiento, específicamente con el área de Tecnología e Informática. Para este fin se utilizan talleres de integración, consultas, indagación en el entorno, observaciones directas, trabajos en grupo, socialización de experiencias, desarrollo de proyectos, aportes de los estudiantes, explicación del docente, diseño de portafolios, manualidades con material de reciclaje y uso de herramientas informáticas, entre otros.</w:t>
      </w:r>
    </w:p>
    <w:p w14:paraId="003927F6" w14:textId="77777777" w:rsidR="007C2FCB" w:rsidRPr="007448C9" w:rsidRDefault="007C2FCB" w:rsidP="007C2FCB">
      <w:pPr>
        <w:shd w:val="clear" w:color="auto" w:fill="FFFFFF"/>
        <w:spacing w:after="0" w:line="240" w:lineRule="auto"/>
        <w:rPr>
          <w:rFonts w:ascii="Arial" w:hAnsi="Arial" w:cs="Arial"/>
          <w:color w:val="222222"/>
          <w:sz w:val="24"/>
          <w:szCs w:val="24"/>
        </w:rPr>
      </w:pPr>
      <w:r w:rsidRPr="007448C9">
        <w:rPr>
          <w:rFonts w:ascii="Arial" w:hAnsi="Arial" w:cs="Arial"/>
          <w:color w:val="222222"/>
          <w:sz w:val="24"/>
          <w:szCs w:val="24"/>
          <w:lang w:val="es-ES"/>
        </w:rPr>
        <w:t xml:space="preserve">Respondiendo a la pregunta ¿cómo enseñar? </w:t>
      </w:r>
      <w:r w:rsidRPr="007448C9">
        <w:rPr>
          <w:rFonts w:ascii="Arial" w:hAnsi="Arial" w:cs="Arial"/>
          <w:sz w:val="24"/>
          <w:szCs w:val="24"/>
        </w:rPr>
        <w:t>se sugieren algunas estrategias que pueden ayudar a la construcción  de conocimientos, a generar nuevos ambientes de aprendizaje que transformen las aulas tradicionales, que integren recursos y herramientas propias de la era emprendedora, que potencien la innovación y la investigación y que permitan una  visión práctica e integradora de los mismos.</w:t>
      </w:r>
    </w:p>
    <w:p w14:paraId="2BBEA777" w14:textId="77777777" w:rsidR="007C2FCB" w:rsidRPr="007448C9" w:rsidRDefault="007C2FCB" w:rsidP="007C2FCB">
      <w:pPr>
        <w:spacing w:after="0" w:line="240" w:lineRule="auto"/>
        <w:rPr>
          <w:rFonts w:ascii="Arial" w:hAnsi="Arial" w:cs="Arial"/>
          <w:sz w:val="24"/>
          <w:szCs w:val="24"/>
        </w:rPr>
      </w:pPr>
    </w:p>
    <w:p w14:paraId="4C2B4251" w14:textId="77777777" w:rsidR="007C2FCB" w:rsidRPr="007448C9" w:rsidRDefault="007C2FCB" w:rsidP="007C2FCB">
      <w:pPr>
        <w:shd w:val="clear" w:color="auto" w:fill="FFFFFF"/>
        <w:spacing w:after="0" w:line="240" w:lineRule="auto"/>
        <w:rPr>
          <w:rFonts w:ascii="Arial" w:hAnsi="Arial" w:cs="Arial"/>
          <w:b/>
          <w:bCs/>
          <w:color w:val="222222"/>
          <w:sz w:val="24"/>
          <w:szCs w:val="24"/>
          <w:lang w:val="es-ES"/>
        </w:rPr>
      </w:pPr>
      <w:r w:rsidRPr="007448C9">
        <w:rPr>
          <w:rFonts w:ascii="Arial" w:hAnsi="Arial" w:cs="Arial"/>
          <w:b/>
          <w:bCs/>
          <w:color w:val="222222"/>
          <w:sz w:val="24"/>
          <w:szCs w:val="24"/>
          <w:lang w:val="es-ES"/>
        </w:rPr>
        <w:t>Trabajo por proyectos</w:t>
      </w:r>
    </w:p>
    <w:p w14:paraId="329C0D98" w14:textId="77777777" w:rsidR="007C2FCB" w:rsidRPr="007448C9" w:rsidRDefault="007C2FCB" w:rsidP="007C2FCB">
      <w:pPr>
        <w:shd w:val="clear" w:color="auto" w:fill="FFFFFF"/>
        <w:spacing w:after="0" w:line="240" w:lineRule="auto"/>
        <w:rPr>
          <w:rFonts w:ascii="Arial" w:hAnsi="Arial" w:cs="Arial"/>
          <w:bCs/>
          <w:color w:val="222222"/>
          <w:sz w:val="24"/>
          <w:szCs w:val="24"/>
          <w:lang w:val="es-ES"/>
        </w:rPr>
      </w:pPr>
      <w:r w:rsidRPr="007448C9">
        <w:rPr>
          <w:rFonts w:ascii="Arial" w:hAnsi="Arial" w:cs="Arial"/>
          <w:bCs/>
          <w:color w:val="222222"/>
          <w:sz w:val="24"/>
          <w:szCs w:val="24"/>
          <w:lang w:val="es-ES"/>
        </w:rPr>
        <w:t>Los proyectos pedagógicos contribuyen a fomentar la cultura del emprendimiento cuando:</w:t>
      </w:r>
    </w:p>
    <w:p w14:paraId="27C256D6" w14:textId="77777777" w:rsidR="007C2FCB" w:rsidRPr="007448C9" w:rsidRDefault="007C2FCB" w:rsidP="007C2FCB">
      <w:pPr>
        <w:pStyle w:val="Prrafodelista"/>
        <w:numPr>
          <w:ilvl w:val="0"/>
          <w:numId w:val="14"/>
        </w:numPr>
        <w:shd w:val="clear" w:color="auto" w:fill="FFFFFF"/>
        <w:spacing w:after="0" w:line="240" w:lineRule="auto"/>
        <w:rPr>
          <w:rFonts w:ascii="Arial" w:hAnsi="Arial" w:cs="Arial"/>
          <w:bCs/>
          <w:sz w:val="24"/>
          <w:szCs w:val="24"/>
          <w:lang w:val="es-ES"/>
        </w:rPr>
      </w:pPr>
      <w:r w:rsidRPr="007448C9">
        <w:rPr>
          <w:rFonts w:ascii="Arial" w:hAnsi="Arial" w:cs="Arial"/>
          <w:bCs/>
          <w:sz w:val="24"/>
          <w:szCs w:val="24"/>
          <w:lang w:val="es-ES"/>
        </w:rPr>
        <w:t>Desde el análisis objetivo identifica los problemas que enfrenta el establecimiento educativo y desarrollan oportunidades de mejora</w:t>
      </w:r>
    </w:p>
    <w:p w14:paraId="658A28AE" w14:textId="77777777" w:rsidR="007C2FCB" w:rsidRPr="007448C9" w:rsidRDefault="007C2FCB" w:rsidP="007C2FCB">
      <w:pPr>
        <w:pStyle w:val="Prrafodelista"/>
        <w:numPr>
          <w:ilvl w:val="0"/>
          <w:numId w:val="14"/>
        </w:numPr>
        <w:shd w:val="clear" w:color="auto" w:fill="FFFFFF"/>
        <w:spacing w:after="0" w:line="240" w:lineRule="auto"/>
        <w:rPr>
          <w:rFonts w:ascii="Arial" w:hAnsi="Arial" w:cs="Arial"/>
          <w:bCs/>
          <w:sz w:val="24"/>
          <w:szCs w:val="24"/>
          <w:lang w:val="es-ES"/>
        </w:rPr>
      </w:pPr>
      <w:r w:rsidRPr="007448C9">
        <w:rPr>
          <w:rFonts w:ascii="Arial" w:hAnsi="Arial" w:cs="Arial"/>
          <w:bCs/>
          <w:sz w:val="24"/>
          <w:szCs w:val="24"/>
          <w:lang w:val="es-ES"/>
        </w:rPr>
        <w:t>Promueve el desarrollo de competencias básicas, ciudadanas y laborales específicas, cuando estas últimas resulten procedente en la educación media, desde la dinámica de las diversas áreas y el desarrollo de actitudes emprendedoras y empresariales y conocimientos básicos para la Empresarialidad, acorde con las necesidades y expectativas de la comunidad</w:t>
      </w:r>
    </w:p>
    <w:p w14:paraId="00478C5B" w14:textId="77777777" w:rsidR="007C2FCB" w:rsidRPr="007448C9" w:rsidRDefault="007C2FCB" w:rsidP="007C2FCB">
      <w:pPr>
        <w:pStyle w:val="Prrafodelista"/>
        <w:numPr>
          <w:ilvl w:val="0"/>
          <w:numId w:val="14"/>
        </w:numPr>
        <w:shd w:val="clear" w:color="auto" w:fill="FFFFFF"/>
        <w:spacing w:after="0" w:line="240" w:lineRule="auto"/>
        <w:rPr>
          <w:rFonts w:ascii="Arial" w:hAnsi="Arial" w:cs="Arial"/>
          <w:bCs/>
          <w:sz w:val="24"/>
          <w:szCs w:val="24"/>
          <w:lang w:val="es-ES"/>
        </w:rPr>
      </w:pPr>
      <w:r w:rsidRPr="007448C9">
        <w:rPr>
          <w:rFonts w:ascii="Arial" w:hAnsi="Arial" w:cs="Arial"/>
          <w:bCs/>
          <w:sz w:val="24"/>
          <w:szCs w:val="24"/>
          <w:lang w:val="es-ES"/>
        </w:rPr>
        <w:lastRenderedPageBreak/>
        <w:t xml:space="preserve">Se planea teniendo en cuenta fases, actividades y estrategias pedagógicas adecuadas e intencionadas hacia el logro de los objetivos propuestos </w:t>
      </w:r>
    </w:p>
    <w:p w14:paraId="53E03D2C" w14:textId="77777777" w:rsidR="007C2FCB" w:rsidRPr="007448C9" w:rsidRDefault="007C2FCB" w:rsidP="007C2FCB">
      <w:pPr>
        <w:pStyle w:val="Prrafodelista"/>
        <w:numPr>
          <w:ilvl w:val="0"/>
          <w:numId w:val="14"/>
        </w:numPr>
        <w:shd w:val="clear" w:color="auto" w:fill="FFFFFF"/>
        <w:spacing w:after="0" w:line="240" w:lineRule="auto"/>
        <w:rPr>
          <w:rFonts w:ascii="Arial" w:hAnsi="Arial" w:cs="Arial"/>
          <w:bCs/>
          <w:sz w:val="24"/>
          <w:szCs w:val="24"/>
          <w:lang w:val="es-ES"/>
        </w:rPr>
      </w:pPr>
      <w:r w:rsidRPr="007448C9">
        <w:rPr>
          <w:rFonts w:ascii="Arial" w:hAnsi="Arial" w:cs="Arial"/>
          <w:bCs/>
          <w:sz w:val="24"/>
          <w:szCs w:val="24"/>
          <w:lang w:val="es-ES"/>
        </w:rPr>
        <w:t>Los estudiantes participan en la realización de las actividades, ejerciendo el liderazgo y el trabajo en equipo necesario para orientar y encaminar las acciones de acuerdo con el plan establecido</w:t>
      </w:r>
    </w:p>
    <w:p w14:paraId="5C97B114" w14:textId="77777777" w:rsidR="007C2FCB" w:rsidRPr="007448C9" w:rsidRDefault="007C2FCB" w:rsidP="007C2FCB">
      <w:pPr>
        <w:pStyle w:val="Prrafodelista"/>
        <w:numPr>
          <w:ilvl w:val="0"/>
          <w:numId w:val="14"/>
        </w:numPr>
        <w:shd w:val="clear" w:color="auto" w:fill="FFFFFF"/>
        <w:spacing w:after="0" w:line="240" w:lineRule="auto"/>
        <w:rPr>
          <w:rFonts w:ascii="Arial" w:hAnsi="Arial" w:cs="Arial"/>
          <w:bCs/>
          <w:sz w:val="24"/>
          <w:szCs w:val="24"/>
          <w:lang w:val="es-ES"/>
        </w:rPr>
      </w:pPr>
      <w:r w:rsidRPr="007448C9">
        <w:rPr>
          <w:rFonts w:ascii="Arial" w:hAnsi="Arial" w:cs="Arial"/>
          <w:bCs/>
          <w:sz w:val="24"/>
          <w:szCs w:val="24"/>
          <w:lang w:val="es-ES"/>
        </w:rPr>
        <w:t>Compromete procesos de seguimiento y evaluación del desempeño de cada actor involucrado y la pertinencia e impacto en la comunidad</w:t>
      </w:r>
    </w:p>
    <w:p w14:paraId="42712A4D" w14:textId="77777777" w:rsidR="007C2FCB" w:rsidRPr="007448C9" w:rsidRDefault="007C2FCB" w:rsidP="007C2FCB">
      <w:pPr>
        <w:shd w:val="clear" w:color="auto" w:fill="FFFFFF"/>
        <w:spacing w:after="0" w:line="240" w:lineRule="auto"/>
        <w:rPr>
          <w:rFonts w:ascii="Arial" w:hAnsi="Arial" w:cs="Arial"/>
          <w:sz w:val="24"/>
          <w:szCs w:val="24"/>
        </w:rPr>
      </w:pPr>
    </w:p>
    <w:p w14:paraId="0A70A43E" w14:textId="77777777" w:rsidR="007C2FCB" w:rsidRPr="007448C9" w:rsidRDefault="007C2FCB" w:rsidP="00A94BCB">
      <w:pPr>
        <w:pStyle w:val="Prrafodelista"/>
        <w:spacing w:after="0" w:line="240" w:lineRule="auto"/>
        <w:ind w:left="0"/>
        <w:jc w:val="both"/>
        <w:rPr>
          <w:rFonts w:ascii="Arial" w:hAnsi="Arial" w:cs="Arial"/>
          <w:sz w:val="24"/>
          <w:szCs w:val="24"/>
        </w:rPr>
      </w:pPr>
      <w:r w:rsidRPr="007448C9">
        <w:rPr>
          <w:rFonts w:ascii="Arial" w:hAnsi="Arial" w:cs="Arial"/>
          <w:b/>
          <w:sz w:val="24"/>
          <w:szCs w:val="24"/>
        </w:rPr>
        <w:t>Lúdico-pedagógico</w:t>
      </w:r>
    </w:p>
    <w:p w14:paraId="1E5990F4" w14:textId="77777777" w:rsidR="007C2FCB" w:rsidRPr="007448C9" w:rsidRDefault="007C2FCB" w:rsidP="00A94BCB">
      <w:pPr>
        <w:pStyle w:val="Prrafodelista"/>
        <w:shd w:val="clear" w:color="auto" w:fill="FFFFFF"/>
        <w:spacing w:after="0" w:line="240" w:lineRule="auto"/>
        <w:ind w:left="0"/>
        <w:jc w:val="both"/>
        <w:rPr>
          <w:rFonts w:ascii="Arial" w:hAnsi="Arial" w:cs="Arial"/>
          <w:sz w:val="24"/>
          <w:szCs w:val="24"/>
        </w:rPr>
      </w:pPr>
      <w:r w:rsidRPr="007448C9">
        <w:rPr>
          <w:rFonts w:ascii="Arial" w:hAnsi="Arial" w:cs="Arial"/>
          <w:sz w:val="24"/>
          <w:szCs w:val="24"/>
        </w:rPr>
        <w:t xml:space="preserve">A través de la lúdica se desarrollan habilidades y destrezas que permiten a niños y jóvenes ser innovadoras, creativas, soñadoras, reflexivas y con autonomía escolar y que los llevan al saber hacer, fortaleciendo actitudes, valores, afectos y creencias que connotan el saber Ser. </w:t>
      </w:r>
    </w:p>
    <w:p w14:paraId="6D1A9D7B" w14:textId="77777777" w:rsidR="007C2FCB" w:rsidRPr="007448C9" w:rsidRDefault="007C2FCB" w:rsidP="00A94BCB">
      <w:pPr>
        <w:pStyle w:val="Prrafodelista"/>
        <w:shd w:val="clear" w:color="auto" w:fill="FFFFFF"/>
        <w:spacing w:after="0" w:line="240" w:lineRule="auto"/>
        <w:ind w:left="0"/>
        <w:jc w:val="both"/>
        <w:rPr>
          <w:rFonts w:ascii="Arial" w:hAnsi="Arial" w:cs="Arial"/>
          <w:sz w:val="24"/>
          <w:szCs w:val="24"/>
        </w:rPr>
      </w:pPr>
    </w:p>
    <w:p w14:paraId="31186468" w14:textId="77777777" w:rsidR="007C2FCB" w:rsidRPr="007448C9" w:rsidRDefault="007C2FCB" w:rsidP="00A94BCB">
      <w:pPr>
        <w:shd w:val="clear" w:color="auto" w:fill="FFFFFF"/>
        <w:spacing w:after="0" w:line="240" w:lineRule="auto"/>
        <w:jc w:val="both"/>
        <w:rPr>
          <w:rFonts w:ascii="Arial" w:hAnsi="Arial" w:cs="Arial"/>
          <w:b/>
          <w:color w:val="222222"/>
          <w:sz w:val="24"/>
          <w:szCs w:val="24"/>
        </w:rPr>
      </w:pPr>
      <w:r w:rsidRPr="007448C9">
        <w:rPr>
          <w:rFonts w:ascii="Arial" w:hAnsi="Arial" w:cs="Arial"/>
          <w:b/>
          <w:color w:val="222222"/>
          <w:sz w:val="24"/>
          <w:szCs w:val="24"/>
          <w:lang w:val="es-ES"/>
        </w:rPr>
        <w:t>Trabajo de campo</w:t>
      </w:r>
    </w:p>
    <w:p w14:paraId="0FD0B2D7" w14:textId="77777777" w:rsidR="007C2FCB" w:rsidRPr="007448C9" w:rsidRDefault="007C2FCB" w:rsidP="00A94BCB">
      <w:pPr>
        <w:shd w:val="clear" w:color="auto" w:fill="FFFFFF"/>
        <w:spacing w:after="0" w:line="240" w:lineRule="auto"/>
        <w:jc w:val="both"/>
        <w:rPr>
          <w:rFonts w:ascii="Arial" w:hAnsi="Arial" w:cs="Arial"/>
          <w:color w:val="222222"/>
          <w:sz w:val="24"/>
          <w:szCs w:val="24"/>
          <w:lang w:val="es-ES"/>
        </w:rPr>
      </w:pPr>
      <w:r w:rsidRPr="007448C9">
        <w:rPr>
          <w:rFonts w:ascii="Arial" w:hAnsi="Arial" w:cs="Arial"/>
          <w:color w:val="222222"/>
          <w:sz w:val="24"/>
          <w:szCs w:val="24"/>
          <w:lang w:val="es-ES"/>
        </w:rPr>
        <w:t>Los estudiantes llevan a cabo tareas o proyectos que tienen que ver con su contexto, o donde estén  simulados mediante actividades enfocadas a la solución de problemas. Esta metodología permite reconstruir escenarios que pueden ser analizados por los estudiantes.</w:t>
      </w:r>
    </w:p>
    <w:p w14:paraId="54699967" w14:textId="77777777" w:rsidR="007C2FCB" w:rsidRPr="007448C9" w:rsidRDefault="007C2FCB" w:rsidP="00A94BCB">
      <w:pPr>
        <w:shd w:val="clear" w:color="auto" w:fill="FFFFFF"/>
        <w:spacing w:after="0" w:line="240" w:lineRule="auto"/>
        <w:jc w:val="both"/>
        <w:rPr>
          <w:rFonts w:ascii="Arial" w:hAnsi="Arial" w:cs="Arial"/>
          <w:color w:val="222222"/>
          <w:sz w:val="24"/>
          <w:szCs w:val="24"/>
          <w:lang w:val="es-ES"/>
        </w:rPr>
      </w:pPr>
    </w:p>
    <w:p w14:paraId="722EE034" w14:textId="77777777" w:rsidR="007C2FCB" w:rsidRPr="007448C9" w:rsidRDefault="007C2FCB" w:rsidP="00A94BCB">
      <w:pPr>
        <w:shd w:val="clear" w:color="auto" w:fill="FFFFFF"/>
        <w:spacing w:after="0" w:line="240" w:lineRule="auto"/>
        <w:jc w:val="both"/>
        <w:rPr>
          <w:rFonts w:ascii="Arial" w:hAnsi="Arial" w:cs="Arial"/>
          <w:color w:val="222222"/>
          <w:sz w:val="24"/>
          <w:szCs w:val="24"/>
          <w:lang w:val="es-ES"/>
        </w:rPr>
      </w:pPr>
      <w:r w:rsidRPr="007448C9">
        <w:rPr>
          <w:rFonts w:ascii="Arial" w:hAnsi="Arial" w:cs="Arial"/>
          <w:color w:val="222222"/>
          <w:sz w:val="24"/>
          <w:szCs w:val="24"/>
          <w:lang w:val="es-ES"/>
        </w:rPr>
        <w:t xml:space="preserve">Las situaciones del entorno relacionadas con el emprendimiento son fuentes de reflexión y aprendizaje muy valiosas para identificar sus efectos en el mejoramiento o el deterioro de la calidad de vida de los miembros de la comunidad. </w:t>
      </w:r>
    </w:p>
    <w:p w14:paraId="0B5C184A" w14:textId="77777777" w:rsidR="007C2FCB" w:rsidRPr="007448C9" w:rsidRDefault="007C2FCB" w:rsidP="00A94BCB">
      <w:pPr>
        <w:shd w:val="clear" w:color="auto" w:fill="FFFFFF"/>
        <w:spacing w:after="0" w:line="240" w:lineRule="auto"/>
        <w:jc w:val="both"/>
        <w:rPr>
          <w:rFonts w:ascii="Arial" w:hAnsi="Arial" w:cs="Arial"/>
          <w:color w:val="222222"/>
          <w:sz w:val="24"/>
          <w:szCs w:val="24"/>
          <w:lang w:val="es-ES"/>
        </w:rPr>
      </w:pPr>
    </w:p>
    <w:p w14:paraId="671C89D9" w14:textId="77777777" w:rsidR="007C2FCB" w:rsidRPr="007448C9" w:rsidRDefault="007C2FCB" w:rsidP="00A94BCB">
      <w:pPr>
        <w:shd w:val="clear" w:color="auto" w:fill="FFFFFF"/>
        <w:spacing w:after="0" w:line="240" w:lineRule="auto"/>
        <w:jc w:val="both"/>
        <w:rPr>
          <w:rFonts w:ascii="Arial" w:hAnsi="Arial" w:cs="Arial"/>
          <w:color w:val="222222"/>
          <w:sz w:val="24"/>
          <w:szCs w:val="24"/>
        </w:rPr>
      </w:pPr>
      <w:r w:rsidRPr="007448C9">
        <w:rPr>
          <w:rFonts w:ascii="Arial" w:hAnsi="Arial" w:cs="Arial"/>
          <w:b/>
          <w:bCs/>
          <w:color w:val="222222"/>
          <w:sz w:val="24"/>
          <w:szCs w:val="24"/>
          <w:lang w:val="es-ES"/>
        </w:rPr>
        <w:t>Ferias de la tecnología y el emprendimiento</w:t>
      </w:r>
    </w:p>
    <w:p w14:paraId="4CE14829" w14:textId="77777777" w:rsidR="007C2FCB" w:rsidRPr="007448C9" w:rsidRDefault="007C2FCB" w:rsidP="00A94BCB">
      <w:pPr>
        <w:spacing w:after="0" w:line="240" w:lineRule="auto"/>
        <w:jc w:val="both"/>
        <w:rPr>
          <w:rFonts w:ascii="Arial" w:hAnsi="Arial" w:cs="Arial"/>
          <w:color w:val="222222"/>
          <w:sz w:val="24"/>
          <w:szCs w:val="24"/>
          <w:lang w:val="es-ES"/>
        </w:rPr>
      </w:pPr>
      <w:r w:rsidRPr="007448C9">
        <w:rPr>
          <w:rFonts w:ascii="Arial" w:hAnsi="Arial" w:cs="Arial"/>
          <w:color w:val="222222"/>
          <w:sz w:val="24"/>
          <w:szCs w:val="24"/>
          <w:lang w:val="es-ES"/>
        </w:rPr>
        <w:t>Son una estrategia que permite el encuentro y divulgación de proyectos escolares convirtiéndose en un escenario para estimular y compartir la creatividad de nuestras nuevas generaciones. (MEN, 2008)</w:t>
      </w:r>
    </w:p>
    <w:p w14:paraId="799A302C" w14:textId="77777777" w:rsidR="007C2FCB" w:rsidRPr="007448C9" w:rsidRDefault="007C2FCB" w:rsidP="007F5E98">
      <w:pPr>
        <w:spacing w:after="0" w:line="240" w:lineRule="auto"/>
        <w:jc w:val="both"/>
        <w:rPr>
          <w:rFonts w:ascii="Arial" w:hAnsi="Arial" w:cs="Arial"/>
          <w:color w:val="222222"/>
          <w:sz w:val="24"/>
          <w:szCs w:val="24"/>
        </w:rPr>
      </w:pPr>
    </w:p>
    <w:p w14:paraId="2B36FBAD" w14:textId="77777777" w:rsidR="007C2FCB" w:rsidRPr="007448C9" w:rsidRDefault="007C2FCB" w:rsidP="007F5E98">
      <w:pPr>
        <w:shd w:val="clear" w:color="auto" w:fill="FFFFFF"/>
        <w:spacing w:after="0" w:line="240" w:lineRule="auto"/>
        <w:jc w:val="both"/>
        <w:rPr>
          <w:rFonts w:ascii="Arial" w:hAnsi="Arial" w:cs="Arial"/>
          <w:b/>
          <w:bCs/>
          <w:color w:val="222222"/>
          <w:sz w:val="24"/>
          <w:szCs w:val="24"/>
          <w:lang w:val="es-ES"/>
        </w:rPr>
      </w:pPr>
      <w:r w:rsidRPr="007448C9">
        <w:rPr>
          <w:rFonts w:ascii="Arial" w:hAnsi="Arial" w:cs="Arial"/>
          <w:b/>
          <w:bCs/>
          <w:color w:val="222222"/>
          <w:sz w:val="24"/>
          <w:szCs w:val="24"/>
          <w:lang w:val="es-ES"/>
        </w:rPr>
        <w:t>Ambientes de aprendizaje basados en pensamiento emprendedor</w:t>
      </w:r>
    </w:p>
    <w:p w14:paraId="7761E0B4" w14:textId="77777777" w:rsidR="007C2FCB" w:rsidRPr="007448C9" w:rsidRDefault="007C2FCB" w:rsidP="007F5E98">
      <w:pPr>
        <w:shd w:val="clear" w:color="auto" w:fill="FFFFFF"/>
        <w:spacing w:after="0" w:line="240" w:lineRule="auto"/>
        <w:jc w:val="both"/>
        <w:rPr>
          <w:rFonts w:ascii="Arial" w:hAnsi="Arial" w:cs="Arial"/>
          <w:bCs/>
          <w:color w:val="222222"/>
          <w:sz w:val="24"/>
          <w:szCs w:val="24"/>
          <w:lang w:val="es-ES"/>
        </w:rPr>
      </w:pPr>
      <w:r w:rsidRPr="007448C9">
        <w:rPr>
          <w:rFonts w:ascii="Arial" w:hAnsi="Arial" w:cs="Arial"/>
          <w:bCs/>
          <w:color w:val="222222"/>
          <w:sz w:val="24"/>
          <w:szCs w:val="24"/>
          <w:lang w:val="es-ES"/>
        </w:rPr>
        <w:t xml:space="preserve">El desarrollo de ambientes de aprendizaje propicios para el fomento del emprendimiento, podría enumerarse en tres eventos básicos: </w:t>
      </w:r>
    </w:p>
    <w:p w14:paraId="00F656D3" w14:textId="77777777" w:rsidR="007C2FCB" w:rsidRPr="007448C9" w:rsidRDefault="007C2FCB" w:rsidP="007F5E98">
      <w:pPr>
        <w:pStyle w:val="Prrafodelista"/>
        <w:numPr>
          <w:ilvl w:val="0"/>
          <w:numId w:val="15"/>
        </w:numPr>
        <w:shd w:val="clear" w:color="auto" w:fill="FFFFFF"/>
        <w:spacing w:after="0" w:line="240" w:lineRule="auto"/>
        <w:jc w:val="both"/>
        <w:rPr>
          <w:rFonts w:ascii="Arial" w:hAnsi="Arial" w:cs="Arial"/>
          <w:bCs/>
          <w:color w:val="222222"/>
          <w:sz w:val="24"/>
          <w:szCs w:val="24"/>
          <w:lang w:val="es-ES"/>
        </w:rPr>
      </w:pPr>
      <w:r w:rsidRPr="007448C9">
        <w:rPr>
          <w:rFonts w:ascii="Arial" w:hAnsi="Arial" w:cs="Arial"/>
          <w:bCs/>
          <w:color w:val="222222"/>
          <w:sz w:val="24"/>
          <w:szCs w:val="24"/>
          <w:lang w:val="es-ES"/>
        </w:rPr>
        <w:t>Conceptos básicos para llevar a cabo procesos de formación de emprendimiento desde cada una de las dimensiones de la gestión escolar, según los procesos establecidos por el MEN</w:t>
      </w:r>
    </w:p>
    <w:p w14:paraId="056D92D4" w14:textId="77777777" w:rsidR="007C2FCB" w:rsidRPr="007448C9" w:rsidRDefault="007C2FCB" w:rsidP="007F5E98">
      <w:pPr>
        <w:pStyle w:val="Prrafodelista"/>
        <w:numPr>
          <w:ilvl w:val="0"/>
          <w:numId w:val="15"/>
        </w:numPr>
        <w:shd w:val="clear" w:color="auto" w:fill="FFFFFF"/>
        <w:spacing w:after="0" w:line="240" w:lineRule="auto"/>
        <w:jc w:val="both"/>
        <w:rPr>
          <w:rFonts w:ascii="Arial" w:hAnsi="Arial" w:cs="Arial"/>
          <w:bCs/>
          <w:color w:val="222222"/>
          <w:sz w:val="24"/>
          <w:szCs w:val="24"/>
          <w:lang w:val="es-ES"/>
        </w:rPr>
      </w:pPr>
      <w:r w:rsidRPr="007448C9">
        <w:rPr>
          <w:rFonts w:ascii="Arial" w:hAnsi="Arial" w:cs="Arial"/>
          <w:bCs/>
          <w:color w:val="222222"/>
          <w:sz w:val="24"/>
          <w:szCs w:val="24"/>
          <w:lang w:val="es-ES"/>
        </w:rPr>
        <w:t xml:space="preserve">Fomento de la cultura del emprendimiento a través de actividades, estrategias, planes de áreas, proyectos pedagógicos, actividades institucionales que propicien el desarrollo de actitudes empresariales y de Empresarialidad en los estudiantes </w:t>
      </w:r>
    </w:p>
    <w:p w14:paraId="57A68F01" w14:textId="77777777" w:rsidR="007C2FCB" w:rsidRDefault="007C2FCB" w:rsidP="007F5E98">
      <w:pPr>
        <w:pStyle w:val="Prrafodelista"/>
        <w:numPr>
          <w:ilvl w:val="0"/>
          <w:numId w:val="15"/>
        </w:numPr>
        <w:shd w:val="clear" w:color="auto" w:fill="FFFFFF"/>
        <w:spacing w:after="0" w:line="240" w:lineRule="auto"/>
        <w:jc w:val="both"/>
        <w:rPr>
          <w:rFonts w:ascii="Arial" w:hAnsi="Arial" w:cs="Arial"/>
          <w:bCs/>
          <w:color w:val="222222"/>
          <w:sz w:val="24"/>
          <w:szCs w:val="24"/>
          <w:lang w:val="es-ES"/>
        </w:rPr>
      </w:pPr>
      <w:r w:rsidRPr="007448C9">
        <w:rPr>
          <w:rFonts w:ascii="Arial" w:hAnsi="Arial" w:cs="Arial"/>
          <w:bCs/>
          <w:color w:val="222222"/>
          <w:sz w:val="24"/>
          <w:szCs w:val="24"/>
          <w:lang w:val="es-ES"/>
        </w:rPr>
        <w:t>Orientaciones para la acción curricular que lleven a la activación de la cultura del emprendimiento</w:t>
      </w:r>
    </w:p>
    <w:p w14:paraId="2BC90359" w14:textId="77777777" w:rsidR="001E2B16" w:rsidRDefault="001E2B16" w:rsidP="001E2B16">
      <w:pPr>
        <w:shd w:val="clear" w:color="auto" w:fill="FFFFFF"/>
        <w:spacing w:after="0" w:line="240" w:lineRule="auto"/>
        <w:jc w:val="both"/>
        <w:rPr>
          <w:rFonts w:ascii="Arial" w:hAnsi="Arial" w:cs="Arial"/>
          <w:bCs/>
          <w:color w:val="222222"/>
          <w:sz w:val="24"/>
          <w:szCs w:val="24"/>
          <w:lang w:val="es-ES"/>
        </w:rPr>
      </w:pPr>
    </w:p>
    <w:p w14:paraId="599229B9" w14:textId="77777777" w:rsidR="001E2B16" w:rsidRPr="001E2B16" w:rsidRDefault="001E2B16" w:rsidP="001E2B16">
      <w:pPr>
        <w:shd w:val="clear" w:color="auto" w:fill="FFFFFF"/>
        <w:spacing w:after="0" w:line="240" w:lineRule="auto"/>
        <w:jc w:val="both"/>
        <w:rPr>
          <w:rFonts w:ascii="Arial" w:hAnsi="Arial" w:cs="Arial"/>
          <w:bCs/>
          <w:color w:val="222222"/>
          <w:sz w:val="24"/>
          <w:szCs w:val="24"/>
          <w:lang w:val="es-ES"/>
        </w:rPr>
      </w:pPr>
    </w:p>
    <w:p w14:paraId="5757877B" w14:textId="77777777" w:rsidR="00D64D0F" w:rsidRDefault="00D64D0F" w:rsidP="007F5E98">
      <w:pPr>
        <w:pStyle w:val="Prrafodelista1"/>
        <w:ind w:left="1416"/>
        <w:jc w:val="both"/>
        <w:rPr>
          <w:b/>
        </w:rPr>
      </w:pPr>
    </w:p>
    <w:p w14:paraId="53F55B64" w14:textId="77777777" w:rsidR="00BB69B3" w:rsidRPr="00346943" w:rsidRDefault="00BB69B3" w:rsidP="007F5E98">
      <w:pPr>
        <w:pStyle w:val="Prrafodelista1"/>
        <w:numPr>
          <w:ilvl w:val="0"/>
          <w:numId w:val="31"/>
        </w:numPr>
        <w:ind w:left="567"/>
        <w:jc w:val="both"/>
        <w:rPr>
          <w:b/>
        </w:rPr>
      </w:pPr>
      <w:r w:rsidRPr="00346943">
        <w:rPr>
          <w:b/>
        </w:rPr>
        <w:lastRenderedPageBreak/>
        <w:t>MARCO LEGAL</w:t>
      </w:r>
    </w:p>
    <w:p w14:paraId="06BFDFC7" w14:textId="77777777" w:rsidR="00BB69B3" w:rsidRPr="007448C9" w:rsidRDefault="00BB69B3" w:rsidP="007F5E98">
      <w:pPr>
        <w:pStyle w:val="Prrafodelista1"/>
        <w:ind w:left="207"/>
        <w:jc w:val="both"/>
      </w:pPr>
      <w:r w:rsidRPr="00BB69B3">
        <w:rPr>
          <w:color w:val="222222"/>
          <w:lang w:eastAsia="en-US"/>
        </w:rPr>
        <w:t>En el cambiante mundo, las necesidades en materia de empleo se hacen cada vez mayores, ahora los técnicos y profesionales tiene que ser personas dedicadas a desarrollar talentos y competencias encaminados a la creación y al direccionamiento de</w:t>
      </w:r>
      <w:r w:rsidRPr="007448C9">
        <w:t xml:space="preserve"> empresas sólidas que permitan satisfacer las necesidades de orden social y económico.</w:t>
      </w:r>
    </w:p>
    <w:p w14:paraId="09F87D9C" w14:textId="77777777" w:rsidR="00BB69B3" w:rsidRPr="007448C9" w:rsidRDefault="00BB69B3" w:rsidP="007B4EB2">
      <w:pPr>
        <w:pStyle w:val="Prrafodelista1"/>
        <w:ind w:left="207"/>
        <w:jc w:val="both"/>
      </w:pPr>
      <w:r w:rsidRPr="007448C9">
        <w:t>La necesidad de formar jóvenes emprendedores y empresarios, ha obligado a la institución educativa a estar en continua transformación y a desarrollar competencias en los estudiantes para responder a las necesidades de calidad de un mercado cada vez más competitivo. Es por ello que el Congreso Colombiano decide dar origen a la Ley 1014 del 26 de enero de 2006 “Fomento y Cultura de Emprendimiento que busca promover el espíritu emprendedor en todos los estamentos educativos del país, en el cual se propenda y trabaje conjuntamente sobre los principios y valores que establece la Constitución y los señalados en dicha Ley.</w:t>
      </w:r>
    </w:p>
    <w:p w14:paraId="1CF77283" w14:textId="77777777" w:rsidR="00BB69B3" w:rsidRPr="007448C9" w:rsidRDefault="00BB69B3" w:rsidP="007B4EB2">
      <w:pPr>
        <w:pStyle w:val="Prrafodelista1"/>
        <w:ind w:left="207"/>
        <w:jc w:val="both"/>
      </w:pPr>
      <w:r w:rsidRPr="007448C9">
        <w:t xml:space="preserve">Además de crear una Red Nacional para el emprendimiento conformada con otras entidades e instituciones del país, cuya función principal es facilitar, acompañar y apoyar dicho proceso en la educación formal y no formal. Por otro lado se establece como Área independiente en los niveles de educación preescolar, educación básica, educación básica primaria, educación básica secundaria y en la educación media, a fin de desarrollar la cultura de emprendimiento.  </w:t>
      </w:r>
    </w:p>
    <w:p w14:paraId="5BF0BED7" w14:textId="77777777" w:rsidR="00D64D0F" w:rsidRDefault="00D64D0F" w:rsidP="00C862C6">
      <w:pPr>
        <w:pStyle w:val="Prrafodelista1"/>
        <w:ind w:left="1416"/>
        <w:rPr>
          <w:b/>
        </w:rPr>
      </w:pPr>
    </w:p>
    <w:p w14:paraId="3DD6213C" w14:textId="77777777" w:rsidR="00E6453D" w:rsidRPr="007448C9" w:rsidRDefault="00E6453D" w:rsidP="001B0D3E">
      <w:pPr>
        <w:pStyle w:val="Prrafodelista1"/>
        <w:ind w:left="207"/>
        <w:jc w:val="both"/>
      </w:pPr>
      <w:r w:rsidRPr="007448C9">
        <w:t>La ley 1014 del 26 de enero del 2006, busca fomentar  LA CULTURA DEL EMPRENDIMIENTO, promoviendo el espíritu emprendedor entre los estudiantes,  egresados y público en general y hacer de estos personas capacitadas para innovar, desarrollar bienes tangibles o intangibles  a través de la consolidación de empresas.</w:t>
      </w:r>
    </w:p>
    <w:p w14:paraId="5AC5E08C" w14:textId="77777777" w:rsidR="00E6453D" w:rsidRPr="007448C9" w:rsidRDefault="00E6453D" w:rsidP="001B0D3E">
      <w:pPr>
        <w:pStyle w:val="Prrafodelista1"/>
        <w:ind w:left="207"/>
        <w:jc w:val="both"/>
      </w:pPr>
      <w:r w:rsidRPr="007448C9">
        <w:t> </w:t>
      </w:r>
    </w:p>
    <w:p w14:paraId="74444E52" w14:textId="77777777" w:rsidR="00E6453D" w:rsidRDefault="00E6453D" w:rsidP="001B0D3E">
      <w:pPr>
        <w:pStyle w:val="Prrafodelista1"/>
        <w:ind w:left="207"/>
        <w:jc w:val="both"/>
      </w:pPr>
      <w:r w:rsidRPr="007448C9">
        <w:t>La ley de emprendimiento tiene como principios fundamentales, la formación integral del ser humano, fortalecimiento de procesos de trabajo productivo, promover la asociatividad, desarrollar la personalidad y apoyar los procesos de emprendimiento sostenibles de carácter:  social, cultural, ambiental, regional e internacional.</w:t>
      </w:r>
    </w:p>
    <w:p w14:paraId="7B7D9C77" w14:textId="77777777" w:rsidR="009F765A" w:rsidRDefault="009F765A" w:rsidP="001B0D3E">
      <w:pPr>
        <w:pStyle w:val="Prrafodelista1"/>
        <w:ind w:left="207"/>
        <w:jc w:val="both"/>
      </w:pPr>
    </w:p>
    <w:p w14:paraId="1CE88B07" w14:textId="3D39CD89" w:rsidR="009F765A" w:rsidRPr="004445A1" w:rsidRDefault="009F765A" w:rsidP="009F765A">
      <w:pPr>
        <w:jc w:val="both"/>
        <w:rPr>
          <w:rFonts w:ascii="Arial" w:hAnsi="Arial" w:cs="Arial"/>
          <w:b/>
          <w:sz w:val="24"/>
          <w:szCs w:val="24"/>
        </w:rPr>
      </w:pPr>
      <w:r w:rsidRPr="004445A1">
        <w:rPr>
          <w:rFonts w:ascii="Arial" w:hAnsi="Arial" w:cs="Arial"/>
          <w:b/>
          <w:sz w:val="24"/>
          <w:szCs w:val="24"/>
        </w:rPr>
        <w:t xml:space="preserve">Artículo 3º. Son principios básicos de la educación de </w:t>
      </w:r>
      <w:r w:rsidR="004445A1" w:rsidRPr="004445A1">
        <w:rPr>
          <w:rFonts w:ascii="Arial" w:hAnsi="Arial" w:cs="Arial"/>
          <w:b/>
          <w:sz w:val="24"/>
          <w:szCs w:val="24"/>
        </w:rPr>
        <w:t>adultos: según decreto 3011 de 1994</w:t>
      </w:r>
    </w:p>
    <w:p w14:paraId="202A4085" w14:textId="6ED2E0D0" w:rsidR="009F765A" w:rsidRPr="00AB5CCA" w:rsidRDefault="009F765A" w:rsidP="00571A2B">
      <w:pPr>
        <w:ind w:left="284"/>
        <w:jc w:val="both"/>
        <w:rPr>
          <w:rFonts w:ascii="Arial" w:hAnsi="Arial" w:cs="Arial"/>
          <w:sz w:val="24"/>
          <w:szCs w:val="24"/>
        </w:rPr>
      </w:pPr>
      <w:r w:rsidRPr="00AB5CCA">
        <w:rPr>
          <w:rFonts w:ascii="Arial" w:hAnsi="Arial" w:cs="Arial"/>
          <w:sz w:val="24"/>
          <w:szCs w:val="24"/>
        </w:rPr>
        <w:t xml:space="preserve">a) Desarrollo Humano Integral, según el cual el joven o el adulto, independientemente del nivel educativo alcanzado o de otros factores como edad, género, raza, ideología o condiciones personales, es un ser en permanente evolución y perfeccionamiento, dotado de capacidades y potencialidades que lo habilitan como sujeto activo y participante de su proceso educativo, con aspiración permanente al mejoramiento de su calidad de vida; b)Pertinencia, según el cual se reconoce que el joven o el adulto posee conocimientos, saberes, habilidades y prácticas, que deben valorarse e incorporarse en el desarrollo de su proceso formativo; </w:t>
      </w:r>
    </w:p>
    <w:p w14:paraId="0FF9F1E8" w14:textId="77777777" w:rsidR="009F765A" w:rsidRPr="00AB5CCA" w:rsidRDefault="009F765A" w:rsidP="00571A2B">
      <w:pPr>
        <w:ind w:left="284"/>
        <w:jc w:val="both"/>
        <w:rPr>
          <w:rFonts w:ascii="Arial" w:hAnsi="Arial" w:cs="Arial"/>
          <w:sz w:val="24"/>
          <w:szCs w:val="24"/>
        </w:rPr>
      </w:pPr>
      <w:r w:rsidRPr="00AB5CCA">
        <w:rPr>
          <w:rFonts w:ascii="Arial" w:hAnsi="Arial" w:cs="Arial"/>
          <w:sz w:val="24"/>
          <w:szCs w:val="24"/>
        </w:rPr>
        <w:lastRenderedPageBreak/>
        <w:t>c) Flexibilidad, según el cual las condiciones pedagógicas y administrativas que se establezcan deberán atender al desarrollo físico y psicológico del joven o del adulto, así como a las características de su medio cultural, social y laboral;</w:t>
      </w:r>
    </w:p>
    <w:p w14:paraId="6751A2C0" w14:textId="6D8EE0D3" w:rsidR="009F765A" w:rsidRPr="00AB5CCA" w:rsidRDefault="009F765A" w:rsidP="00571A2B">
      <w:pPr>
        <w:ind w:left="284"/>
        <w:jc w:val="both"/>
        <w:rPr>
          <w:rFonts w:ascii="Arial" w:hAnsi="Arial" w:cs="Arial"/>
          <w:sz w:val="24"/>
          <w:szCs w:val="24"/>
        </w:rPr>
      </w:pPr>
      <w:r w:rsidRPr="00AB5CCA">
        <w:rPr>
          <w:rFonts w:ascii="Arial" w:hAnsi="Arial" w:cs="Arial"/>
          <w:sz w:val="24"/>
          <w:szCs w:val="24"/>
        </w:rPr>
        <w:t xml:space="preserve"> d) Participación, según el cual el proceso formativo de los jóvenes y los adultos debe desarrollar su autonomía y sentido de la responsabilidad que les permita actuar creativamente en las transformaciones económicas, sociales, políticas, científicas y culturales, y ser partícipes de las mismas. </w:t>
      </w:r>
    </w:p>
    <w:p w14:paraId="41DD982A" w14:textId="77777777" w:rsidR="009F765A" w:rsidRPr="00AB5CCA" w:rsidRDefault="009F765A" w:rsidP="00571A2B">
      <w:pPr>
        <w:ind w:left="284"/>
        <w:jc w:val="both"/>
        <w:rPr>
          <w:rFonts w:ascii="Arial" w:hAnsi="Arial" w:cs="Arial"/>
          <w:sz w:val="24"/>
          <w:szCs w:val="24"/>
        </w:rPr>
      </w:pPr>
      <w:r w:rsidRPr="00AB5CCA">
        <w:rPr>
          <w:rFonts w:ascii="Arial" w:hAnsi="Arial" w:cs="Arial"/>
          <w:sz w:val="24"/>
          <w:szCs w:val="24"/>
        </w:rPr>
        <w:t xml:space="preserve">Artículo 4º. Atendiendo los fines de la educación y los objetivos específicos de la educación de adultos, establecidos por la Ley 115 de 1994, son propósitos de los programas de educación de adultos: </w:t>
      </w:r>
    </w:p>
    <w:p w14:paraId="6D2349C3" w14:textId="77777777" w:rsidR="009F765A" w:rsidRPr="00AB5CCA" w:rsidRDefault="009F765A" w:rsidP="00571A2B">
      <w:pPr>
        <w:ind w:left="284"/>
        <w:jc w:val="both"/>
        <w:rPr>
          <w:rFonts w:ascii="Arial" w:hAnsi="Arial" w:cs="Arial"/>
          <w:sz w:val="24"/>
          <w:szCs w:val="24"/>
        </w:rPr>
      </w:pPr>
      <w:r w:rsidRPr="00AB5CCA">
        <w:rPr>
          <w:rFonts w:ascii="Arial" w:hAnsi="Arial" w:cs="Arial"/>
          <w:sz w:val="24"/>
          <w:szCs w:val="24"/>
        </w:rPr>
        <w:t xml:space="preserve">a) Promover el desarrollo ambiental, social y comunitario, fortaleciendo el ejercicio de una ciudadanía moderna, democrática y tolerante, de la justicia, la equidad de género, los derechos humanos y el respeto a las características y necesidades de las poblaciones especiales, tales como los grupos indígenas, afrocolombianos, las personas con limitaciones, menores trabajadores, y personas en proceso de rehabilitación social; </w:t>
      </w:r>
    </w:p>
    <w:p w14:paraId="7DD1BB1E" w14:textId="77777777" w:rsidR="009F765A" w:rsidRPr="00AB5CCA" w:rsidRDefault="009F765A" w:rsidP="00571A2B">
      <w:pPr>
        <w:ind w:left="284"/>
        <w:jc w:val="both"/>
        <w:rPr>
          <w:rFonts w:ascii="Arial" w:hAnsi="Arial" w:cs="Arial"/>
          <w:sz w:val="24"/>
          <w:szCs w:val="24"/>
        </w:rPr>
      </w:pPr>
      <w:r w:rsidRPr="00AB5CCA">
        <w:rPr>
          <w:rFonts w:ascii="Arial" w:hAnsi="Arial" w:cs="Arial"/>
          <w:sz w:val="24"/>
          <w:szCs w:val="24"/>
        </w:rPr>
        <w:t>b) Contribuir, mediante alternativas flexibles y pertinentes, a la formación científica y tecnológica que fortalezcan el desarrollo de conocimientos, destrezas y habilidades relacionadas con las necesidades del mundo laboral y la producción de bienes y servicios; c) Desarrollar actitudes y valores que estimulen la creatividad, la recreación, el uso del tiempo libre y la identidad nacional;</w:t>
      </w:r>
    </w:p>
    <w:p w14:paraId="720462B5" w14:textId="77777777" w:rsidR="009F765A" w:rsidRPr="00AB5CCA" w:rsidRDefault="009F765A" w:rsidP="00571A2B">
      <w:pPr>
        <w:ind w:left="284"/>
        <w:jc w:val="both"/>
        <w:rPr>
          <w:rFonts w:ascii="Arial" w:hAnsi="Arial" w:cs="Arial"/>
          <w:sz w:val="24"/>
          <w:szCs w:val="24"/>
        </w:rPr>
      </w:pPr>
      <w:r w:rsidRPr="00AB5CCA">
        <w:rPr>
          <w:rFonts w:ascii="Arial" w:hAnsi="Arial" w:cs="Arial"/>
          <w:sz w:val="24"/>
          <w:szCs w:val="24"/>
        </w:rPr>
        <w:t xml:space="preserve"> d) Propiciar oportunidades para la incorporación de jóvenes y adultos en procesos de educación formal, no formal e informal destinados a satisfacer intereses, necesidades y competencias en condiciones de equidad;</w:t>
      </w:r>
    </w:p>
    <w:p w14:paraId="2D4BC0DA" w14:textId="77777777" w:rsidR="009F765A" w:rsidRPr="00AB5CCA" w:rsidRDefault="009F765A" w:rsidP="00571A2B">
      <w:pPr>
        <w:ind w:left="284"/>
        <w:jc w:val="both"/>
        <w:rPr>
          <w:rFonts w:ascii="Arial" w:hAnsi="Arial" w:cs="Arial"/>
          <w:sz w:val="24"/>
          <w:szCs w:val="24"/>
        </w:rPr>
      </w:pPr>
      <w:r w:rsidRPr="00AB5CCA">
        <w:rPr>
          <w:rFonts w:ascii="Arial" w:hAnsi="Arial" w:cs="Arial"/>
          <w:sz w:val="24"/>
          <w:szCs w:val="24"/>
        </w:rPr>
        <w:t xml:space="preserve"> e) Recuperar los saberes, las prácticas y experiencias de los adultos para que sean asumidas significativamente dentro del proceso de formación integral que brinda la educación de adultos.</w:t>
      </w:r>
    </w:p>
    <w:p w14:paraId="4E3231DA" w14:textId="77777777" w:rsidR="009F765A" w:rsidRPr="00033601" w:rsidRDefault="009F765A" w:rsidP="00571A2B">
      <w:pPr>
        <w:spacing w:line="360" w:lineRule="auto"/>
        <w:ind w:left="284"/>
        <w:jc w:val="both"/>
        <w:rPr>
          <w:rFonts w:ascii="Arial" w:hAnsi="Arial" w:cs="Arial"/>
          <w:bCs/>
          <w:sz w:val="24"/>
          <w:szCs w:val="24"/>
        </w:rPr>
      </w:pPr>
      <w:r w:rsidRPr="00033601">
        <w:rPr>
          <w:rFonts w:ascii="Arial" w:hAnsi="Arial" w:cs="Arial"/>
          <w:bCs/>
          <w:sz w:val="24"/>
          <w:szCs w:val="24"/>
        </w:rPr>
        <w:t xml:space="preserve"> </w:t>
      </w:r>
      <w:r w:rsidRPr="00033601">
        <w:rPr>
          <w:rFonts w:ascii="Arial" w:hAnsi="Arial" w:cs="Arial"/>
          <w:b/>
          <w:bCs/>
          <w:sz w:val="24"/>
          <w:szCs w:val="24"/>
        </w:rPr>
        <w:t>En la educación de adultos</w:t>
      </w:r>
      <w:r w:rsidRPr="00033601">
        <w:rPr>
          <w:rFonts w:ascii="Arial" w:hAnsi="Arial" w:cs="Arial"/>
          <w:bCs/>
          <w:sz w:val="24"/>
          <w:szCs w:val="24"/>
        </w:rPr>
        <w:t xml:space="preserve"> articulo 21 según el 3011 del 19 de diciembre de 1994 “Los ciclos lectivos especiales integrados se organizaran de tal manera que la  que la formación y los logros alcanzados tengan las siguientes correspondencia con los ciclos lectivos regulares de la educación básica:</w:t>
      </w:r>
    </w:p>
    <w:p w14:paraId="76AF5D0C" w14:textId="77777777" w:rsidR="009F765A" w:rsidRPr="00033601" w:rsidRDefault="009F765A" w:rsidP="00571A2B">
      <w:pPr>
        <w:spacing w:line="360" w:lineRule="auto"/>
        <w:ind w:left="284"/>
        <w:jc w:val="both"/>
        <w:rPr>
          <w:rFonts w:ascii="Arial" w:hAnsi="Arial" w:cs="Arial"/>
          <w:bCs/>
          <w:sz w:val="24"/>
          <w:szCs w:val="24"/>
        </w:rPr>
      </w:pPr>
      <w:r w:rsidRPr="00033601">
        <w:rPr>
          <w:rFonts w:ascii="Arial" w:hAnsi="Arial" w:cs="Arial"/>
          <w:bCs/>
          <w:sz w:val="24"/>
          <w:szCs w:val="24"/>
        </w:rPr>
        <w:t>1. El primer ciclo, con los grados primero, segundo y tercero. (clei uno)</w:t>
      </w:r>
    </w:p>
    <w:p w14:paraId="409181EE" w14:textId="77777777" w:rsidR="009F765A" w:rsidRPr="00033601" w:rsidRDefault="009F765A" w:rsidP="00571A2B">
      <w:pPr>
        <w:spacing w:line="240" w:lineRule="auto"/>
        <w:ind w:left="284"/>
        <w:jc w:val="both"/>
        <w:rPr>
          <w:rFonts w:ascii="Arial" w:hAnsi="Arial" w:cs="Arial"/>
          <w:bCs/>
          <w:sz w:val="24"/>
          <w:szCs w:val="24"/>
        </w:rPr>
      </w:pPr>
      <w:r w:rsidRPr="00033601">
        <w:rPr>
          <w:rFonts w:ascii="Arial" w:hAnsi="Arial" w:cs="Arial"/>
          <w:bCs/>
          <w:sz w:val="24"/>
          <w:szCs w:val="24"/>
        </w:rPr>
        <w:lastRenderedPageBreak/>
        <w:t>2. El segundo ciclo, con los grados cuarto y quinto. (clei dos)</w:t>
      </w:r>
    </w:p>
    <w:p w14:paraId="293268F2" w14:textId="77777777" w:rsidR="009F765A" w:rsidRPr="00033601" w:rsidRDefault="009F765A" w:rsidP="00571A2B">
      <w:pPr>
        <w:spacing w:line="240" w:lineRule="auto"/>
        <w:ind w:left="284"/>
        <w:jc w:val="both"/>
        <w:rPr>
          <w:rFonts w:ascii="Arial" w:hAnsi="Arial" w:cs="Arial"/>
          <w:bCs/>
          <w:sz w:val="24"/>
          <w:szCs w:val="24"/>
        </w:rPr>
      </w:pPr>
      <w:r w:rsidRPr="00033601">
        <w:rPr>
          <w:rFonts w:ascii="Arial" w:hAnsi="Arial" w:cs="Arial"/>
          <w:bCs/>
          <w:sz w:val="24"/>
          <w:szCs w:val="24"/>
        </w:rPr>
        <w:t>3. El tercer ciclo, con los grados sexto y séptimo. Clei tres)</w:t>
      </w:r>
    </w:p>
    <w:p w14:paraId="0DF0CB75" w14:textId="77777777" w:rsidR="009F765A" w:rsidRPr="00033601" w:rsidRDefault="009F765A" w:rsidP="00571A2B">
      <w:pPr>
        <w:spacing w:line="240" w:lineRule="auto"/>
        <w:ind w:left="284"/>
        <w:jc w:val="both"/>
        <w:rPr>
          <w:rFonts w:ascii="Arial" w:hAnsi="Arial" w:cs="Arial"/>
          <w:bCs/>
          <w:sz w:val="24"/>
          <w:szCs w:val="24"/>
        </w:rPr>
      </w:pPr>
      <w:r w:rsidRPr="00033601">
        <w:rPr>
          <w:rFonts w:ascii="Arial" w:hAnsi="Arial" w:cs="Arial"/>
          <w:bCs/>
          <w:sz w:val="24"/>
          <w:szCs w:val="24"/>
        </w:rPr>
        <w:t>4. el cuarto ciclo, con los grados octavo y noveno. Clei cuatro)</w:t>
      </w:r>
    </w:p>
    <w:p w14:paraId="69B9FC2D" w14:textId="77777777" w:rsidR="009F765A" w:rsidRPr="00033601" w:rsidRDefault="009F765A" w:rsidP="00571A2B">
      <w:pPr>
        <w:spacing w:line="240" w:lineRule="auto"/>
        <w:ind w:left="284"/>
        <w:jc w:val="both"/>
        <w:rPr>
          <w:rFonts w:ascii="Arial" w:hAnsi="Arial" w:cs="Arial"/>
          <w:bCs/>
          <w:sz w:val="24"/>
          <w:szCs w:val="24"/>
        </w:rPr>
      </w:pPr>
      <w:r w:rsidRPr="00033601">
        <w:rPr>
          <w:rFonts w:ascii="Arial" w:hAnsi="Arial" w:cs="Arial"/>
          <w:bCs/>
          <w:sz w:val="24"/>
          <w:szCs w:val="24"/>
        </w:rPr>
        <w:t>El artículo 22. Las personas que cumplan y finalicen satisfactoriamente todos los ciclos lectivos especiales integrados de la educación básica de adultos, recibirán el certificado de estudios del bachillerato básico.</w:t>
      </w:r>
    </w:p>
    <w:p w14:paraId="1F0C3ECA" w14:textId="77777777" w:rsidR="009F765A" w:rsidRPr="00033601" w:rsidRDefault="009F765A" w:rsidP="00571A2B">
      <w:pPr>
        <w:spacing w:line="240" w:lineRule="auto"/>
        <w:ind w:left="284"/>
        <w:jc w:val="both"/>
        <w:rPr>
          <w:rFonts w:ascii="Arial" w:hAnsi="Arial" w:cs="Arial"/>
          <w:bCs/>
          <w:sz w:val="24"/>
          <w:szCs w:val="24"/>
        </w:rPr>
      </w:pPr>
      <w:r w:rsidRPr="00033601">
        <w:rPr>
          <w:rFonts w:ascii="Arial" w:hAnsi="Arial" w:cs="Arial"/>
          <w:bCs/>
          <w:sz w:val="24"/>
          <w:szCs w:val="24"/>
        </w:rPr>
        <w:t>El artículo 23. La educación media académica  se ofrecerá en dos (2) ciclos lectivos especiales integrados, a las personas que hayan obtenidos el certificado de estudios del bachillerato básico de que trata el artículo 22 del presente decreto  o a las personas de (18) años o más que acrediten haber culminado  el noveno grado  de la educación básica.</w:t>
      </w:r>
    </w:p>
    <w:p w14:paraId="33D18933" w14:textId="77777777" w:rsidR="009F765A" w:rsidRPr="00033601" w:rsidRDefault="009F765A" w:rsidP="00571A2B">
      <w:pPr>
        <w:spacing w:line="240" w:lineRule="auto"/>
        <w:ind w:left="284"/>
        <w:jc w:val="both"/>
        <w:rPr>
          <w:rFonts w:ascii="Arial" w:hAnsi="Arial" w:cs="Arial"/>
          <w:bCs/>
          <w:sz w:val="24"/>
          <w:szCs w:val="24"/>
        </w:rPr>
      </w:pPr>
      <w:r w:rsidRPr="00033601">
        <w:rPr>
          <w:rFonts w:ascii="Arial" w:hAnsi="Arial" w:cs="Arial"/>
          <w:bCs/>
          <w:sz w:val="24"/>
          <w:szCs w:val="24"/>
        </w:rPr>
        <w:t>El ciclo lectivo especial integrado de la educación media académica corresponde a un grado de la educación media forma regular y tendrá una duración mínima  de veintidós (22) semanas lectivas.</w:t>
      </w:r>
    </w:p>
    <w:p w14:paraId="1412A886" w14:textId="3A4361B2" w:rsidR="009F765A" w:rsidRPr="00540B41" w:rsidRDefault="009F765A" w:rsidP="00571A2B">
      <w:pPr>
        <w:spacing w:line="240" w:lineRule="auto"/>
        <w:ind w:left="284"/>
        <w:jc w:val="both"/>
        <w:rPr>
          <w:rFonts w:ascii="Arial" w:hAnsi="Arial" w:cs="Arial"/>
          <w:bCs/>
          <w:sz w:val="24"/>
          <w:szCs w:val="24"/>
        </w:rPr>
      </w:pPr>
      <w:r w:rsidRPr="00033601">
        <w:rPr>
          <w:rFonts w:ascii="Arial" w:hAnsi="Arial" w:cs="Arial"/>
          <w:bCs/>
          <w:sz w:val="24"/>
          <w:szCs w:val="24"/>
        </w:rPr>
        <w:t>La semana lectiva tendrá una duración promedio  de veinte (20) horas</w:t>
      </w:r>
      <w:r w:rsidR="00540B41">
        <w:rPr>
          <w:rFonts w:ascii="Arial" w:hAnsi="Arial" w:cs="Arial"/>
          <w:bCs/>
          <w:sz w:val="24"/>
          <w:szCs w:val="24"/>
        </w:rPr>
        <w:t xml:space="preserve"> efectivas de trabajo académico</w:t>
      </w:r>
    </w:p>
    <w:p w14:paraId="2AD7D1E1" w14:textId="77777777" w:rsidR="009F765A" w:rsidRPr="007448C9" w:rsidRDefault="009F765A" w:rsidP="00571A2B">
      <w:pPr>
        <w:pStyle w:val="Prrafodelista1"/>
        <w:ind w:left="284"/>
        <w:jc w:val="both"/>
      </w:pPr>
    </w:p>
    <w:p w14:paraId="349B7D3B" w14:textId="77777777" w:rsidR="00E6453D" w:rsidRPr="00E6453D" w:rsidRDefault="00E6453D" w:rsidP="00C862C6">
      <w:pPr>
        <w:pStyle w:val="Prrafodelista1"/>
        <w:ind w:left="1416"/>
        <w:rPr>
          <w:b/>
          <w:lang w:val="es-CO"/>
        </w:rPr>
      </w:pPr>
    </w:p>
    <w:p w14:paraId="4C2007C4" w14:textId="77777777" w:rsidR="0010683D" w:rsidRDefault="0010683D" w:rsidP="00C862C6">
      <w:pPr>
        <w:pStyle w:val="Prrafodelista1"/>
        <w:ind w:left="1416"/>
        <w:rPr>
          <w:b/>
        </w:rPr>
      </w:pPr>
    </w:p>
    <w:p w14:paraId="03D6C10D" w14:textId="77777777" w:rsidR="0010683D" w:rsidRPr="0010683D" w:rsidRDefault="0010683D" w:rsidP="0010683D">
      <w:pPr>
        <w:pStyle w:val="Prrafodelista1"/>
        <w:numPr>
          <w:ilvl w:val="0"/>
          <w:numId w:val="31"/>
        </w:numPr>
        <w:ind w:left="567"/>
        <w:rPr>
          <w:b/>
        </w:rPr>
      </w:pPr>
      <w:r w:rsidRPr="0010683D">
        <w:rPr>
          <w:b/>
        </w:rPr>
        <w:t>OBJETIVOS POR NIVEL</w:t>
      </w:r>
    </w:p>
    <w:p w14:paraId="60B8B0D7" w14:textId="045FCA22" w:rsidR="0010683D" w:rsidRPr="0010683D" w:rsidRDefault="0010683D" w:rsidP="0010683D">
      <w:pPr>
        <w:pStyle w:val="Prrafodelista1"/>
        <w:ind w:left="207"/>
        <w:rPr>
          <w:b/>
        </w:rPr>
      </w:pPr>
      <w:r>
        <w:rPr>
          <w:b/>
        </w:rPr>
        <w:t xml:space="preserve">4.1 </w:t>
      </w:r>
      <w:r w:rsidRPr="0010683D">
        <w:rPr>
          <w:b/>
        </w:rPr>
        <w:t>BÁSICA PRIMARIA</w:t>
      </w:r>
      <w:r w:rsidR="004445A1">
        <w:rPr>
          <w:b/>
        </w:rPr>
        <w:t>, CLEI UNO Y CLEI DOS</w:t>
      </w:r>
    </w:p>
    <w:p w14:paraId="28650CE3" w14:textId="77777777" w:rsidR="009D4348" w:rsidRPr="009D4348" w:rsidRDefault="009D4348" w:rsidP="009D4348">
      <w:pPr>
        <w:pStyle w:val="Sinespaciado"/>
        <w:numPr>
          <w:ilvl w:val="0"/>
          <w:numId w:val="33"/>
        </w:numPr>
        <w:rPr>
          <w:rFonts w:ascii="Arial" w:hAnsi="Arial" w:cs="Arial"/>
          <w:sz w:val="24"/>
          <w:szCs w:val="24"/>
        </w:rPr>
      </w:pPr>
      <w:r w:rsidRPr="009D4348">
        <w:rPr>
          <w:rFonts w:ascii="Arial" w:hAnsi="Arial" w:cs="Arial"/>
          <w:sz w:val="24"/>
          <w:szCs w:val="24"/>
        </w:rPr>
        <w:t>Promover el espíritu emprendedor.</w:t>
      </w:r>
    </w:p>
    <w:p w14:paraId="47AC1FB4" w14:textId="77777777" w:rsidR="009D4348" w:rsidRPr="009D4348" w:rsidRDefault="009D4348" w:rsidP="009D4348">
      <w:pPr>
        <w:pStyle w:val="Sinespaciado"/>
        <w:numPr>
          <w:ilvl w:val="0"/>
          <w:numId w:val="33"/>
        </w:numPr>
        <w:rPr>
          <w:rFonts w:ascii="Arial" w:hAnsi="Arial" w:cs="Arial"/>
          <w:sz w:val="24"/>
          <w:szCs w:val="24"/>
        </w:rPr>
      </w:pPr>
      <w:r w:rsidRPr="009D4348">
        <w:rPr>
          <w:rFonts w:ascii="Arial" w:hAnsi="Arial" w:cs="Arial"/>
          <w:sz w:val="24"/>
          <w:szCs w:val="24"/>
        </w:rPr>
        <w:t>Desarrollar y fomentar la cultura emprendedora.</w:t>
      </w:r>
    </w:p>
    <w:p w14:paraId="314921EB" w14:textId="77777777" w:rsidR="0005106F" w:rsidRPr="009D4348" w:rsidRDefault="0005106F" w:rsidP="0005106F">
      <w:pPr>
        <w:pStyle w:val="Sinespaciado"/>
        <w:ind w:left="720"/>
        <w:rPr>
          <w:b/>
          <w:lang w:val="pl-PL"/>
        </w:rPr>
      </w:pPr>
    </w:p>
    <w:p w14:paraId="5DA712EE" w14:textId="69DA29C7" w:rsidR="00DA0F69" w:rsidRPr="0010683D" w:rsidRDefault="006D36FC" w:rsidP="00DA0F69">
      <w:pPr>
        <w:pStyle w:val="Prrafodelista1"/>
        <w:ind w:left="207"/>
        <w:rPr>
          <w:b/>
        </w:rPr>
      </w:pPr>
      <w:r>
        <w:rPr>
          <w:b/>
        </w:rPr>
        <w:t>4.2</w:t>
      </w:r>
      <w:r w:rsidR="00DA0F69" w:rsidRPr="0010683D">
        <w:rPr>
          <w:b/>
        </w:rPr>
        <w:t xml:space="preserve">BÁSICA </w:t>
      </w:r>
      <w:r w:rsidR="0005106F">
        <w:rPr>
          <w:b/>
        </w:rPr>
        <w:t>SECUNDARIA</w:t>
      </w:r>
      <w:r w:rsidR="004445A1">
        <w:rPr>
          <w:b/>
        </w:rPr>
        <w:t>, CLEI TRES Y CLEI CUATRO</w:t>
      </w:r>
    </w:p>
    <w:p w14:paraId="6D8E1724" w14:textId="77777777" w:rsidR="009D4348" w:rsidRPr="007448C9" w:rsidRDefault="009D4348" w:rsidP="009D4348">
      <w:pPr>
        <w:pStyle w:val="Sinespaciado"/>
        <w:numPr>
          <w:ilvl w:val="0"/>
          <w:numId w:val="33"/>
        </w:numPr>
        <w:rPr>
          <w:rFonts w:ascii="Arial" w:eastAsia="Times New Roman" w:hAnsi="Arial" w:cs="Arial"/>
          <w:color w:val="333333"/>
          <w:sz w:val="24"/>
          <w:szCs w:val="24"/>
          <w:lang w:val="pl-PL" w:eastAsia="es-CO"/>
        </w:rPr>
      </w:pPr>
      <w:r w:rsidRPr="009D4348">
        <w:rPr>
          <w:rFonts w:ascii="Arial" w:hAnsi="Arial" w:cs="Arial"/>
          <w:sz w:val="24"/>
          <w:szCs w:val="24"/>
        </w:rPr>
        <w:t>Que</w:t>
      </w:r>
      <w:r w:rsidRPr="007448C9">
        <w:rPr>
          <w:rFonts w:ascii="Arial" w:eastAsia="Times New Roman" w:hAnsi="Arial" w:cs="Arial"/>
          <w:color w:val="333333"/>
          <w:sz w:val="24"/>
          <w:szCs w:val="24"/>
          <w:lang w:val="pl-PL" w:eastAsia="es-CO"/>
        </w:rPr>
        <w:t xml:space="preserve"> Colombia tenga emprendedores con ideas de negocios exitosas.</w:t>
      </w:r>
    </w:p>
    <w:p w14:paraId="7F1AA261" w14:textId="77777777" w:rsidR="009D4348" w:rsidRPr="009D4348" w:rsidRDefault="009D4348" w:rsidP="009D4348">
      <w:pPr>
        <w:pStyle w:val="Sinespaciado"/>
        <w:numPr>
          <w:ilvl w:val="0"/>
          <w:numId w:val="33"/>
        </w:numPr>
        <w:rPr>
          <w:rFonts w:ascii="Arial" w:hAnsi="Arial" w:cs="Arial"/>
          <w:sz w:val="24"/>
          <w:szCs w:val="24"/>
        </w:rPr>
      </w:pPr>
      <w:r w:rsidRPr="007448C9">
        <w:rPr>
          <w:rFonts w:ascii="Arial" w:eastAsia="Times New Roman" w:hAnsi="Arial" w:cs="Arial"/>
          <w:color w:val="333333"/>
          <w:sz w:val="24"/>
          <w:szCs w:val="24"/>
          <w:lang w:val="pl-PL" w:eastAsia="es-CO"/>
        </w:rPr>
        <w:t xml:space="preserve">Crear un vínculo ente el </w:t>
      </w:r>
      <w:r w:rsidRPr="009D4348">
        <w:rPr>
          <w:rFonts w:ascii="Arial" w:hAnsi="Arial" w:cs="Arial"/>
          <w:sz w:val="24"/>
          <w:szCs w:val="24"/>
        </w:rPr>
        <w:t>sistema educativo, la empresa,  el estado y el emprendimiento.</w:t>
      </w:r>
    </w:p>
    <w:p w14:paraId="3BD46F6E" w14:textId="77777777" w:rsidR="009D4348" w:rsidRDefault="009D4348" w:rsidP="0005106F">
      <w:pPr>
        <w:pStyle w:val="Prrafodelista1"/>
        <w:ind w:left="207"/>
        <w:rPr>
          <w:b/>
        </w:rPr>
      </w:pPr>
    </w:p>
    <w:p w14:paraId="5FC3A31B" w14:textId="7181B6AB" w:rsidR="0005106F" w:rsidRPr="00346943" w:rsidRDefault="0005106F" w:rsidP="0005106F">
      <w:pPr>
        <w:pStyle w:val="Prrafodelista1"/>
        <w:ind w:left="207"/>
        <w:rPr>
          <w:b/>
          <w:bCs/>
        </w:rPr>
      </w:pPr>
      <w:r>
        <w:rPr>
          <w:b/>
        </w:rPr>
        <w:t xml:space="preserve">4.3 </w:t>
      </w:r>
      <w:r w:rsidRPr="0005106F">
        <w:rPr>
          <w:b/>
        </w:rPr>
        <w:t>MEDIA</w:t>
      </w:r>
      <w:r w:rsidR="004445A1">
        <w:rPr>
          <w:b/>
        </w:rPr>
        <w:t>, CLEI CINCO Y CLEI SEIS</w:t>
      </w:r>
      <w:r w:rsidRPr="0005106F">
        <w:rPr>
          <w:b/>
        </w:rPr>
        <w:t xml:space="preserve"> </w:t>
      </w:r>
    </w:p>
    <w:p w14:paraId="6F551BF8" w14:textId="77777777" w:rsidR="009D4348" w:rsidRPr="009D4348" w:rsidRDefault="009D4348" w:rsidP="009D4348">
      <w:pPr>
        <w:pStyle w:val="Sinespaciado"/>
        <w:numPr>
          <w:ilvl w:val="0"/>
          <w:numId w:val="33"/>
        </w:numPr>
        <w:rPr>
          <w:rFonts w:ascii="Arial" w:hAnsi="Arial" w:cs="Arial"/>
          <w:sz w:val="24"/>
          <w:szCs w:val="24"/>
        </w:rPr>
      </w:pPr>
      <w:r w:rsidRPr="009D4348">
        <w:rPr>
          <w:rFonts w:ascii="Arial" w:hAnsi="Arial" w:cs="Arial"/>
          <w:sz w:val="24"/>
          <w:szCs w:val="24"/>
        </w:rPr>
        <w:t>Generar empresas competidoras y reconocidas en el mercado nacional e internacional.</w:t>
      </w:r>
    </w:p>
    <w:p w14:paraId="2F1EFF24" w14:textId="77777777" w:rsidR="009D4348" w:rsidRPr="009D4348" w:rsidRDefault="009D4348" w:rsidP="009D4348">
      <w:pPr>
        <w:pStyle w:val="Sinespaciado"/>
        <w:numPr>
          <w:ilvl w:val="0"/>
          <w:numId w:val="33"/>
        </w:numPr>
        <w:rPr>
          <w:rFonts w:ascii="Arial" w:hAnsi="Arial" w:cs="Arial"/>
          <w:sz w:val="24"/>
          <w:szCs w:val="24"/>
        </w:rPr>
      </w:pPr>
      <w:r w:rsidRPr="009D4348">
        <w:rPr>
          <w:rFonts w:ascii="Arial" w:hAnsi="Arial" w:cs="Arial"/>
          <w:sz w:val="24"/>
          <w:szCs w:val="24"/>
        </w:rPr>
        <w:t>Promover la innovación y la  creatividad.</w:t>
      </w:r>
    </w:p>
    <w:p w14:paraId="532EE045" w14:textId="77777777" w:rsidR="00CB5408" w:rsidRPr="00CB5408" w:rsidRDefault="00CB5408" w:rsidP="00CB5408">
      <w:pPr>
        <w:pStyle w:val="Prrafodelista"/>
        <w:numPr>
          <w:ilvl w:val="0"/>
          <w:numId w:val="33"/>
        </w:numPr>
        <w:shd w:val="clear" w:color="auto" w:fill="FFFFFF"/>
        <w:spacing w:after="0" w:line="240" w:lineRule="auto"/>
        <w:rPr>
          <w:rFonts w:ascii="Arial" w:hAnsi="Arial" w:cs="Arial"/>
          <w:color w:val="333333"/>
          <w:sz w:val="24"/>
          <w:szCs w:val="24"/>
          <w:lang w:val="pl-PL"/>
        </w:rPr>
      </w:pPr>
      <w:r w:rsidRPr="00CB5408">
        <w:rPr>
          <w:rFonts w:ascii="Arial" w:hAnsi="Arial" w:cs="Arial"/>
          <w:color w:val="333333"/>
          <w:sz w:val="24"/>
          <w:szCs w:val="24"/>
          <w:lang w:val="pl-PL"/>
        </w:rPr>
        <w:t>Fortalecer las unidades productivas existentes.</w:t>
      </w:r>
    </w:p>
    <w:p w14:paraId="485E88E3" w14:textId="77777777" w:rsidR="0005106F" w:rsidRPr="00CB5408" w:rsidRDefault="0005106F" w:rsidP="00DA0F69">
      <w:pPr>
        <w:pStyle w:val="Prrafodelista1"/>
        <w:ind w:left="207"/>
        <w:rPr>
          <w:lang w:val="pl-PL"/>
        </w:rPr>
      </w:pPr>
    </w:p>
    <w:p w14:paraId="6DB653CA" w14:textId="77777777" w:rsidR="0005106F" w:rsidRPr="0005106F" w:rsidRDefault="0005106F" w:rsidP="0005106F">
      <w:pPr>
        <w:pStyle w:val="Prrafodelista1"/>
        <w:numPr>
          <w:ilvl w:val="0"/>
          <w:numId w:val="31"/>
        </w:numPr>
        <w:ind w:left="567"/>
        <w:rPr>
          <w:b/>
        </w:rPr>
      </w:pPr>
      <w:r w:rsidRPr="0005106F">
        <w:rPr>
          <w:b/>
        </w:rPr>
        <w:t>OBJETIVOS GENERALES DEL ÁREA</w:t>
      </w:r>
    </w:p>
    <w:p w14:paraId="06B958BC" w14:textId="334A3576" w:rsidR="0005106F" w:rsidRDefault="00CB5408" w:rsidP="00CB5408">
      <w:pPr>
        <w:pStyle w:val="Prrafodelista"/>
        <w:numPr>
          <w:ilvl w:val="0"/>
          <w:numId w:val="33"/>
        </w:numPr>
        <w:shd w:val="clear" w:color="auto" w:fill="FFFFFF"/>
        <w:spacing w:after="0" w:line="240" w:lineRule="auto"/>
        <w:rPr>
          <w:b/>
        </w:rPr>
      </w:pPr>
      <w:r w:rsidRPr="00CB5408">
        <w:rPr>
          <w:rFonts w:ascii="Arial" w:hAnsi="Arial" w:cs="Arial"/>
          <w:color w:val="333333"/>
          <w:sz w:val="24"/>
          <w:szCs w:val="24"/>
          <w:lang w:val="pl-PL"/>
        </w:rPr>
        <w:t>Desarrollar</w:t>
      </w:r>
      <w:r w:rsidR="00571A2B">
        <w:rPr>
          <w:rFonts w:ascii="Arial" w:hAnsi="Arial" w:cs="Arial"/>
          <w:color w:val="333333"/>
          <w:sz w:val="24"/>
          <w:szCs w:val="24"/>
          <w:lang w:val="pl-PL"/>
        </w:rPr>
        <w:t xml:space="preserve"> </w:t>
      </w:r>
      <w:r w:rsidRPr="00CB5408">
        <w:rPr>
          <w:rFonts w:ascii="Arial" w:hAnsi="Arial" w:cs="Arial"/>
          <w:sz w:val="24"/>
          <w:szCs w:val="24"/>
        </w:rPr>
        <w:t>conciencias</w:t>
      </w:r>
      <w:r w:rsidR="00571A2B">
        <w:rPr>
          <w:rFonts w:ascii="Arial" w:hAnsi="Arial" w:cs="Arial"/>
          <w:sz w:val="24"/>
          <w:szCs w:val="24"/>
        </w:rPr>
        <w:t xml:space="preserve"> </w:t>
      </w:r>
      <w:r>
        <w:rPr>
          <w:rFonts w:ascii="Arial" w:hAnsi="Arial" w:cs="Arial"/>
          <w:sz w:val="24"/>
          <w:szCs w:val="24"/>
        </w:rPr>
        <w:t xml:space="preserve">emprendedoras en los estudiantes, para que a futuro  puedan generar empresa </w:t>
      </w:r>
    </w:p>
    <w:p w14:paraId="0F8DCA97" w14:textId="77777777" w:rsidR="00CB5408" w:rsidRDefault="00CB5408" w:rsidP="00CB5408">
      <w:pPr>
        <w:pStyle w:val="Prrafodelista"/>
        <w:shd w:val="clear" w:color="auto" w:fill="FFFFFF"/>
        <w:spacing w:after="0" w:line="240" w:lineRule="auto"/>
        <w:ind w:left="1068"/>
        <w:rPr>
          <w:b/>
        </w:rPr>
      </w:pPr>
    </w:p>
    <w:p w14:paraId="4DA1AF5D" w14:textId="77777777" w:rsidR="0005106F" w:rsidRPr="00346943" w:rsidRDefault="0005106F" w:rsidP="0005106F">
      <w:pPr>
        <w:pStyle w:val="Prrafodelista1"/>
        <w:numPr>
          <w:ilvl w:val="0"/>
          <w:numId w:val="31"/>
        </w:numPr>
        <w:ind w:left="567"/>
        <w:rPr>
          <w:b/>
        </w:rPr>
      </w:pPr>
      <w:r w:rsidRPr="00346943">
        <w:rPr>
          <w:b/>
        </w:rPr>
        <w:lastRenderedPageBreak/>
        <w:t>OBJETIVOS POR GRADO</w:t>
      </w:r>
    </w:p>
    <w:p w14:paraId="4ED15894" w14:textId="77777777" w:rsidR="0005106F" w:rsidRDefault="0005106F" w:rsidP="0005106F">
      <w:pPr>
        <w:pStyle w:val="Prrafodelista1"/>
        <w:ind w:left="0" w:firstLine="567"/>
        <w:rPr>
          <w:b/>
        </w:rPr>
      </w:pPr>
      <w:r>
        <w:rPr>
          <w:b/>
        </w:rPr>
        <w:t>PRIMERO</w:t>
      </w:r>
      <w:r>
        <w:rPr>
          <w:b/>
        </w:rPr>
        <w:tab/>
      </w:r>
      <w:r>
        <w:rPr>
          <w:b/>
        </w:rPr>
        <w:tab/>
      </w:r>
    </w:p>
    <w:p w14:paraId="503FFEC8" w14:textId="77777777" w:rsidR="0005106F" w:rsidRDefault="0005106F" w:rsidP="0005106F">
      <w:pPr>
        <w:pStyle w:val="Sinespaciado"/>
        <w:numPr>
          <w:ilvl w:val="0"/>
          <w:numId w:val="33"/>
        </w:numPr>
        <w:rPr>
          <w:rFonts w:ascii="Arial" w:hAnsi="Arial" w:cs="Arial"/>
          <w:sz w:val="24"/>
          <w:szCs w:val="24"/>
        </w:rPr>
      </w:pPr>
      <w:r w:rsidRPr="008A6329">
        <w:rPr>
          <w:rFonts w:ascii="Arial" w:hAnsi="Arial" w:cs="Arial"/>
          <w:sz w:val="24"/>
          <w:szCs w:val="24"/>
        </w:rPr>
        <w:t>Comprender aspectos esenciales relacionados con la cultura del emprendimiento</w:t>
      </w:r>
    </w:p>
    <w:p w14:paraId="421E1067" w14:textId="77777777" w:rsidR="0005106F" w:rsidRDefault="0005106F" w:rsidP="0005106F">
      <w:pPr>
        <w:pStyle w:val="Sinespaciado"/>
        <w:numPr>
          <w:ilvl w:val="0"/>
          <w:numId w:val="33"/>
        </w:numPr>
        <w:rPr>
          <w:rFonts w:ascii="Arial" w:hAnsi="Arial" w:cs="Arial"/>
          <w:sz w:val="24"/>
          <w:szCs w:val="24"/>
        </w:rPr>
      </w:pPr>
      <w:r>
        <w:rPr>
          <w:rFonts w:ascii="Arial" w:hAnsi="Arial" w:cs="Arial"/>
          <w:sz w:val="24"/>
          <w:szCs w:val="24"/>
        </w:rPr>
        <w:t>I</w:t>
      </w:r>
      <w:r w:rsidRPr="005F4BBC">
        <w:rPr>
          <w:rFonts w:ascii="Arial" w:hAnsi="Arial" w:cs="Arial"/>
          <w:sz w:val="24"/>
          <w:szCs w:val="24"/>
        </w:rPr>
        <w:t xml:space="preserve">dentificar las cualidades, acciones y sentimientos de los oficios y profesiones más conocidas en nuestro entorno </w:t>
      </w:r>
    </w:p>
    <w:p w14:paraId="16681FC7" w14:textId="77777777" w:rsidR="0005106F" w:rsidRPr="005F4BBC" w:rsidRDefault="0005106F" w:rsidP="0005106F">
      <w:pPr>
        <w:pStyle w:val="Sinespaciado"/>
        <w:numPr>
          <w:ilvl w:val="0"/>
          <w:numId w:val="33"/>
        </w:numPr>
        <w:rPr>
          <w:rFonts w:ascii="Arial" w:hAnsi="Arial" w:cs="Arial"/>
          <w:sz w:val="24"/>
          <w:szCs w:val="24"/>
        </w:rPr>
      </w:pPr>
      <w:r w:rsidRPr="005F4BBC">
        <w:rPr>
          <w:rFonts w:ascii="Arial" w:hAnsi="Arial" w:cs="Arial"/>
          <w:sz w:val="24"/>
          <w:szCs w:val="24"/>
        </w:rPr>
        <w:t>Comprender la importancia del trabajo y el dinero para satisfacer las necesidades del ser humano</w:t>
      </w:r>
    </w:p>
    <w:p w14:paraId="3397DF66" w14:textId="77777777" w:rsidR="0005106F" w:rsidRDefault="0005106F" w:rsidP="0005106F">
      <w:pPr>
        <w:pStyle w:val="Sinespaciado"/>
        <w:numPr>
          <w:ilvl w:val="0"/>
          <w:numId w:val="33"/>
        </w:numPr>
        <w:rPr>
          <w:rFonts w:ascii="Arial" w:hAnsi="Arial" w:cs="Arial"/>
          <w:sz w:val="24"/>
          <w:szCs w:val="24"/>
        </w:rPr>
      </w:pPr>
      <w:r w:rsidRPr="005F4BBC">
        <w:rPr>
          <w:rFonts w:ascii="Arial" w:hAnsi="Arial" w:cs="Arial"/>
          <w:sz w:val="24"/>
          <w:szCs w:val="24"/>
        </w:rPr>
        <w:t xml:space="preserve">Fomentar en los estudiantes valores que fortalezcan sus cualidades como emprendedores y su ética </w:t>
      </w:r>
    </w:p>
    <w:p w14:paraId="6462182E" w14:textId="77777777" w:rsidR="0005106F" w:rsidRPr="0005106F" w:rsidRDefault="0005106F" w:rsidP="0005106F">
      <w:pPr>
        <w:pStyle w:val="Sinespaciado"/>
        <w:ind w:left="720"/>
        <w:rPr>
          <w:rFonts w:ascii="Arial" w:hAnsi="Arial" w:cs="Arial"/>
          <w:b/>
          <w:sz w:val="24"/>
          <w:szCs w:val="24"/>
        </w:rPr>
      </w:pPr>
      <w:r w:rsidRPr="0005106F">
        <w:rPr>
          <w:rFonts w:ascii="Arial" w:hAnsi="Arial" w:cs="Arial"/>
          <w:b/>
          <w:sz w:val="24"/>
          <w:szCs w:val="24"/>
        </w:rPr>
        <w:t>SEGUNDO</w:t>
      </w:r>
    </w:p>
    <w:p w14:paraId="22468B88" w14:textId="77777777" w:rsidR="0005106F" w:rsidRPr="006A6A72" w:rsidRDefault="0005106F" w:rsidP="0005106F">
      <w:pPr>
        <w:pStyle w:val="Sinespaciado"/>
        <w:numPr>
          <w:ilvl w:val="0"/>
          <w:numId w:val="33"/>
        </w:numPr>
        <w:rPr>
          <w:rFonts w:ascii="Arial" w:hAnsi="Arial" w:cs="Arial"/>
          <w:sz w:val="24"/>
          <w:szCs w:val="24"/>
        </w:rPr>
      </w:pPr>
      <w:r w:rsidRPr="006A6A72">
        <w:rPr>
          <w:rFonts w:ascii="Arial" w:hAnsi="Arial" w:cs="Arial"/>
          <w:sz w:val="24"/>
          <w:szCs w:val="24"/>
        </w:rPr>
        <w:t xml:space="preserve">Fomentar en los estudiantes el espíritu emprendedor mediante la narración de historias de vida de personajes, modelo de emprendedores </w:t>
      </w:r>
    </w:p>
    <w:p w14:paraId="0763ACB0" w14:textId="77777777" w:rsidR="0005106F" w:rsidRPr="006A6A72" w:rsidRDefault="0005106F" w:rsidP="0005106F">
      <w:pPr>
        <w:pStyle w:val="Sinespaciado"/>
        <w:numPr>
          <w:ilvl w:val="0"/>
          <w:numId w:val="33"/>
        </w:numPr>
        <w:rPr>
          <w:rFonts w:ascii="Arial" w:hAnsi="Arial" w:cs="Arial"/>
          <w:sz w:val="24"/>
          <w:szCs w:val="24"/>
        </w:rPr>
      </w:pPr>
      <w:r w:rsidRPr="006A6A72">
        <w:rPr>
          <w:rFonts w:ascii="Arial" w:hAnsi="Arial" w:cs="Arial"/>
          <w:sz w:val="24"/>
          <w:szCs w:val="24"/>
        </w:rPr>
        <w:t xml:space="preserve">Identificar la organización de una empresa mediante la realización de actividades prácticas en el aula </w:t>
      </w:r>
    </w:p>
    <w:p w14:paraId="15E48BF8" w14:textId="77777777" w:rsidR="0005106F" w:rsidRPr="006A6A72" w:rsidRDefault="0005106F" w:rsidP="0005106F">
      <w:pPr>
        <w:pStyle w:val="Sinespaciado"/>
        <w:numPr>
          <w:ilvl w:val="0"/>
          <w:numId w:val="33"/>
        </w:numPr>
        <w:rPr>
          <w:rFonts w:ascii="Arial" w:hAnsi="Arial" w:cs="Arial"/>
          <w:sz w:val="24"/>
          <w:szCs w:val="24"/>
        </w:rPr>
      </w:pPr>
      <w:r w:rsidRPr="006A6A72">
        <w:rPr>
          <w:rFonts w:ascii="Arial" w:hAnsi="Arial" w:cs="Arial"/>
          <w:sz w:val="24"/>
          <w:szCs w:val="24"/>
        </w:rPr>
        <w:t xml:space="preserve">Analizar la importancia de los valores en toda organización  </w:t>
      </w:r>
    </w:p>
    <w:p w14:paraId="7BDA6D20" w14:textId="77777777" w:rsidR="0005106F" w:rsidRPr="006A6A72" w:rsidRDefault="0005106F" w:rsidP="0005106F">
      <w:pPr>
        <w:pStyle w:val="Sinespaciado"/>
        <w:numPr>
          <w:ilvl w:val="0"/>
          <w:numId w:val="33"/>
        </w:numPr>
        <w:rPr>
          <w:rFonts w:ascii="Arial" w:hAnsi="Arial" w:cs="Arial"/>
          <w:sz w:val="24"/>
          <w:szCs w:val="24"/>
        </w:rPr>
      </w:pPr>
      <w:r w:rsidRPr="006A6A72">
        <w:rPr>
          <w:rFonts w:ascii="Arial" w:hAnsi="Arial" w:cs="Arial"/>
          <w:sz w:val="24"/>
          <w:szCs w:val="24"/>
        </w:rPr>
        <w:t xml:space="preserve">Reconocer que la responsabilidad empresarial es indispensable para una mejor calidad de vida </w:t>
      </w:r>
    </w:p>
    <w:p w14:paraId="05996222" w14:textId="77777777" w:rsidR="0005106F" w:rsidRPr="006A6A72" w:rsidRDefault="0005106F" w:rsidP="0005106F">
      <w:pPr>
        <w:pStyle w:val="Sinespaciado"/>
        <w:numPr>
          <w:ilvl w:val="0"/>
          <w:numId w:val="33"/>
        </w:numPr>
        <w:rPr>
          <w:rFonts w:ascii="Arial" w:hAnsi="Arial" w:cs="Arial"/>
          <w:sz w:val="24"/>
          <w:szCs w:val="24"/>
        </w:rPr>
      </w:pPr>
      <w:r w:rsidRPr="006A6A72">
        <w:rPr>
          <w:rFonts w:ascii="Arial" w:hAnsi="Arial" w:cs="Arial"/>
          <w:sz w:val="24"/>
          <w:szCs w:val="24"/>
        </w:rPr>
        <w:t xml:space="preserve">Identificar la importancia de la tecnología en la prosperidad de las empresas </w:t>
      </w:r>
    </w:p>
    <w:p w14:paraId="68566F6A" w14:textId="77777777" w:rsidR="0005106F" w:rsidRPr="005F4BBC" w:rsidRDefault="0005106F" w:rsidP="0005106F">
      <w:pPr>
        <w:pStyle w:val="Sinespaciado"/>
        <w:ind w:left="1068"/>
        <w:rPr>
          <w:rFonts w:ascii="Arial" w:hAnsi="Arial" w:cs="Arial"/>
          <w:sz w:val="24"/>
          <w:szCs w:val="24"/>
        </w:rPr>
      </w:pPr>
    </w:p>
    <w:p w14:paraId="56FD3722" w14:textId="77777777" w:rsidR="0005106F" w:rsidRDefault="0005106F" w:rsidP="0005106F">
      <w:pPr>
        <w:pStyle w:val="Sinespaciado"/>
        <w:ind w:left="720"/>
        <w:rPr>
          <w:rFonts w:ascii="Arial" w:hAnsi="Arial" w:cs="Arial"/>
          <w:b/>
          <w:sz w:val="24"/>
          <w:szCs w:val="24"/>
        </w:rPr>
      </w:pPr>
      <w:r>
        <w:rPr>
          <w:rFonts w:ascii="Arial" w:hAnsi="Arial" w:cs="Arial"/>
          <w:b/>
          <w:sz w:val="24"/>
          <w:szCs w:val="24"/>
        </w:rPr>
        <w:t>TERCERO</w:t>
      </w:r>
    </w:p>
    <w:p w14:paraId="4B38F655" w14:textId="77777777" w:rsidR="0005106F" w:rsidRPr="00FF0DF6" w:rsidRDefault="0005106F" w:rsidP="0005106F">
      <w:pPr>
        <w:pStyle w:val="Sinespaciado"/>
        <w:numPr>
          <w:ilvl w:val="0"/>
          <w:numId w:val="33"/>
        </w:numPr>
        <w:rPr>
          <w:rFonts w:ascii="Arial" w:hAnsi="Arial" w:cs="Arial"/>
          <w:sz w:val="24"/>
          <w:szCs w:val="24"/>
        </w:rPr>
      </w:pPr>
      <w:r w:rsidRPr="00FF0DF6">
        <w:rPr>
          <w:rFonts w:ascii="Arial" w:hAnsi="Arial" w:cs="Arial"/>
          <w:sz w:val="24"/>
          <w:szCs w:val="24"/>
        </w:rPr>
        <w:t xml:space="preserve">Comprender la importancia del esfuerzo en la estructuración de un proyecto de vida basado en valores personales y sociales </w:t>
      </w:r>
    </w:p>
    <w:p w14:paraId="634EF2B1" w14:textId="77777777" w:rsidR="0005106F" w:rsidRPr="00FF0DF6" w:rsidRDefault="0005106F" w:rsidP="0005106F">
      <w:pPr>
        <w:pStyle w:val="Sinespaciado"/>
        <w:numPr>
          <w:ilvl w:val="0"/>
          <w:numId w:val="33"/>
        </w:numPr>
        <w:rPr>
          <w:rFonts w:ascii="Arial" w:hAnsi="Arial" w:cs="Arial"/>
          <w:sz w:val="24"/>
          <w:szCs w:val="24"/>
        </w:rPr>
      </w:pPr>
      <w:r w:rsidRPr="00FF0DF6">
        <w:rPr>
          <w:rFonts w:ascii="Arial" w:hAnsi="Arial" w:cs="Arial"/>
          <w:sz w:val="24"/>
          <w:szCs w:val="24"/>
        </w:rPr>
        <w:t>Reconocer y valorar algunas formas de organización del trabajo, para solucionar problemas económicos.</w:t>
      </w:r>
    </w:p>
    <w:p w14:paraId="66C16C01" w14:textId="77777777" w:rsidR="0005106F" w:rsidRPr="00FF0DF6" w:rsidRDefault="0005106F" w:rsidP="0005106F">
      <w:pPr>
        <w:pStyle w:val="Sinespaciado"/>
        <w:numPr>
          <w:ilvl w:val="0"/>
          <w:numId w:val="33"/>
        </w:numPr>
        <w:rPr>
          <w:rFonts w:ascii="Arial" w:hAnsi="Arial" w:cs="Arial"/>
          <w:sz w:val="24"/>
          <w:szCs w:val="24"/>
        </w:rPr>
      </w:pPr>
      <w:r w:rsidRPr="00FF0DF6">
        <w:rPr>
          <w:rFonts w:ascii="Arial" w:hAnsi="Arial" w:cs="Arial"/>
          <w:sz w:val="24"/>
          <w:szCs w:val="24"/>
        </w:rPr>
        <w:t xml:space="preserve">Diferenciar los conceptos: vender, comprar, trabajo, necesidad, dinero, comercio etc., mediante la realización de variados ejercicios y actividades </w:t>
      </w:r>
    </w:p>
    <w:p w14:paraId="25595E4C" w14:textId="77777777" w:rsidR="0005106F" w:rsidRPr="00FF0DF6" w:rsidRDefault="0005106F" w:rsidP="0005106F">
      <w:pPr>
        <w:pStyle w:val="Sinespaciado"/>
        <w:numPr>
          <w:ilvl w:val="0"/>
          <w:numId w:val="33"/>
        </w:numPr>
        <w:rPr>
          <w:rFonts w:ascii="Arial" w:hAnsi="Arial" w:cs="Arial"/>
          <w:sz w:val="24"/>
          <w:szCs w:val="24"/>
        </w:rPr>
      </w:pPr>
      <w:r w:rsidRPr="00FF0DF6">
        <w:rPr>
          <w:rFonts w:ascii="Arial" w:hAnsi="Arial" w:cs="Arial"/>
          <w:sz w:val="24"/>
          <w:szCs w:val="24"/>
        </w:rPr>
        <w:t xml:space="preserve">Comprender la importancia del ahorro y de la elaboración del presupuesto para el progreso en las actividades económicas  </w:t>
      </w:r>
    </w:p>
    <w:p w14:paraId="70834DB7" w14:textId="77777777" w:rsidR="0005106F" w:rsidRPr="00FF0DF6" w:rsidRDefault="0005106F" w:rsidP="0005106F">
      <w:pPr>
        <w:pStyle w:val="Sinespaciado"/>
        <w:numPr>
          <w:ilvl w:val="0"/>
          <w:numId w:val="33"/>
        </w:numPr>
        <w:rPr>
          <w:rFonts w:ascii="Arial" w:hAnsi="Arial" w:cs="Arial"/>
          <w:sz w:val="24"/>
          <w:szCs w:val="24"/>
        </w:rPr>
      </w:pPr>
      <w:r w:rsidRPr="00FF0DF6">
        <w:rPr>
          <w:rFonts w:ascii="Arial" w:hAnsi="Arial" w:cs="Arial"/>
          <w:sz w:val="24"/>
          <w:szCs w:val="24"/>
        </w:rPr>
        <w:t>Diferenciar conceptos: compra, gasto, precio, consumo inteligente etc., mediante la realización de actividades prácticas dentro y fuera del aula.</w:t>
      </w:r>
    </w:p>
    <w:p w14:paraId="784969F3" w14:textId="77777777" w:rsidR="0005106F" w:rsidRDefault="0005106F" w:rsidP="0005106F">
      <w:pPr>
        <w:pStyle w:val="Sinespaciado"/>
        <w:ind w:left="348"/>
        <w:rPr>
          <w:rFonts w:ascii="Arial" w:hAnsi="Arial" w:cs="Arial"/>
          <w:b/>
          <w:sz w:val="24"/>
          <w:szCs w:val="24"/>
        </w:rPr>
      </w:pPr>
    </w:p>
    <w:p w14:paraId="337294E0" w14:textId="77777777" w:rsidR="0005106F" w:rsidRDefault="0005106F" w:rsidP="0005106F">
      <w:pPr>
        <w:pStyle w:val="Sinespaciado"/>
        <w:ind w:left="720"/>
        <w:rPr>
          <w:rFonts w:ascii="Arial" w:hAnsi="Arial" w:cs="Arial"/>
          <w:b/>
          <w:sz w:val="24"/>
          <w:szCs w:val="24"/>
        </w:rPr>
      </w:pPr>
      <w:r>
        <w:rPr>
          <w:rFonts w:ascii="Arial" w:hAnsi="Arial" w:cs="Arial"/>
          <w:b/>
          <w:sz w:val="24"/>
          <w:szCs w:val="24"/>
        </w:rPr>
        <w:t>CUARTO</w:t>
      </w:r>
    </w:p>
    <w:p w14:paraId="4DC62A1E" w14:textId="77777777" w:rsidR="00854559" w:rsidRPr="00C35A87" w:rsidRDefault="00854559" w:rsidP="00854559">
      <w:pPr>
        <w:pStyle w:val="Sinespaciado"/>
        <w:numPr>
          <w:ilvl w:val="0"/>
          <w:numId w:val="33"/>
        </w:numPr>
        <w:rPr>
          <w:rFonts w:ascii="Arial" w:hAnsi="Arial" w:cs="Arial"/>
          <w:sz w:val="24"/>
          <w:szCs w:val="24"/>
        </w:rPr>
      </w:pPr>
      <w:r w:rsidRPr="00C35A87">
        <w:rPr>
          <w:rFonts w:ascii="Arial" w:hAnsi="Arial" w:cs="Arial"/>
          <w:sz w:val="24"/>
          <w:szCs w:val="24"/>
        </w:rPr>
        <w:t>Identificar la importancia de la Ley  de Emprendimiento (1014 de 2006) así como los valores personales y sociales de una persona emprendedora</w:t>
      </w:r>
    </w:p>
    <w:p w14:paraId="464AAB72" w14:textId="77777777" w:rsidR="00854559" w:rsidRDefault="00854559" w:rsidP="00854559">
      <w:pPr>
        <w:pStyle w:val="Sinespaciado"/>
        <w:numPr>
          <w:ilvl w:val="0"/>
          <w:numId w:val="33"/>
        </w:numPr>
        <w:rPr>
          <w:rFonts w:ascii="Arial" w:hAnsi="Arial" w:cs="Arial"/>
          <w:sz w:val="24"/>
          <w:szCs w:val="24"/>
        </w:rPr>
      </w:pPr>
      <w:r w:rsidRPr="00C35A87">
        <w:rPr>
          <w:rFonts w:ascii="Arial" w:hAnsi="Arial" w:cs="Arial"/>
          <w:sz w:val="24"/>
          <w:szCs w:val="24"/>
        </w:rPr>
        <w:t>Reconocer las cualidades y valores de una persona emprendedora y al emprendimiento como parte fundamental  en la estructuración del proyecto de vida.</w:t>
      </w:r>
    </w:p>
    <w:p w14:paraId="39A0197E" w14:textId="77777777" w:rsidR="00854559" w:rsidRPr="00C35A87" w:rsidRDefault="00854559" w:rsidP="00854559">
      <w:pPr>
        <w:pStyle w:val="Sinespaciado"/>
        <w:numPr>
          <w:ilvl w:val="0"/>
          <w:numId w:val="33"/>
        </w:numPr>
        <w:rPr>
          <w:rFonts w:ascii="Arial" w:hAnsi="Arial" w:cs="Arial"/>
          <w:sz w:val="24"/>
          <w:szCs w:val="24"/>
        </w:rPr>
      </w:pPr>
      <w:r w:rsidRPr="00C35A87">
        <w:rPr>
          <w:rFonts w:ascii="Arial" w:hAnsi="Arial" w:cs="Arial"/>
          <w:sz w:val="24"/>
          <w:szCs w:val="24"/>
        </w:rPr>
        <w:t xml:space="preserve">Comprender la organización de una empresa; tipos, relacionando la misión y la visión personal con la misión y visión empresarial. </w:t>
      </w:r>
    </w:p>
    <w:p w14:paraId="4DFED1E3" w14:textId="77777777" w:rsidR="00854559" w:rsidRPr="00E718C0" w:rsidRDefault="00854559" w:rsidP="00854559">
      <w:pPr>
        <w:pStyle w:val="Sinespaciado"/>
        <w:numPr>
          <w:ilvl w:val="0"/>
          <w:numId w:val="33"/>
        </w:numPr>
        <w:rPr>
          <w:rFonts w:ascii="Arial" w:hAnsi="Arial" w:cs="Arial"/>
          <w:sz w:val="24"/>
          <w:szCs w:val="24"/>
        </w:rPr>
      </w:pPr>
      <w:r w:rsidRPr="00C35A87">
        <w:rPr>
          <w:rFonts w:ascii="Arial" w:hAnsi="Arial" w:cs="Arial"/>
          <w:sz w:val="24"/>
          <w:szCs w:val="24"/>
        </w:rPr>
        <w:lastRenderedPageBreak/>
        <w:t>Analizar la importancia de empresas y empresarios colombianos que han contribuido al desarrollo económico del país</w:t>
      </w:r>
    </w:p>
    <w:p w14:paraId="43C6C682" w14:textId="77777777" w:rsidR="0005106F" w:rsidRDefault="0005106F" w:rsidP="0005106F">
      <w:pPr>
        <w:pStyle w:val="Sinespaciado"/>
        <w:ind w:left="720"/>
        <w:rPr>
          <w:rFonts w:ascii="Arial" w:hAnsi="Arial" w:cs="Arial"/>
          <w:b/>
          <w:sz w:val="24"/>
          <w:szCs w:val="24"/>
        </w:rPr>
      </w:pPr>
    </w:p>
    <w:p w14:paraId="3BBA4949" w14:textId="77777777" w:rsidR="0005106F" w:rsidRDefault="00854559" w:rsidP="0005106F">
      <w:pPr>
        <w:pStyle w:val="Sinespaciado"/>
        <w:ind w:left="720"/>
        <w:rPr>
          <w:rFonts w:ascii="Arial" w:hAnsi="Arial" w:cs="Arial"/>
          <w:b/>
          <w:sz w:val="24"/>
          <w:szCs w:val="24"/>
        </w:rPr>
      </w:pPr>
      <w:r w:rsidRPr="00854559">
        <w:rPr>
          <w:rFonts w:ascii="Arial" w:hAnsi="Arial" w:cs="Arial"/>
          <w:b/>
          <w:sz w:val="24"/>
          <w:szCs w:val="24"/>
        </w:rPr>
        <w:t>QUINTO</w:t>
      </w:r>
    </w:p>
    <w:p w14:paraId="749A4A1C" w14:textId="77777777" w:rsidR="00854559" w:rsidRPr="00C8799E" w:rsidRDefault="00854559" w:rsidP="00854559">
      <w:pPr>
        <w:pStyle w:val="Sinespaciado"/>
        <w:numPr>
          <w:ilvl w:val="0"/>
          <w:numId w:val="33"/>
        </w:numPr>
        <w:rPr>
          <w:rFonts w:ascii="Arial" w:hAnsi="Arial" w:cs="Arial"/>
          <w:sz w:val="24"/>
          <w:szCs w:val="24"/>
        </w:rPr>
      </w:pPr>
      <w:r w:rsidRPr="00C8799E">
        <w:rPr>
          <w:rFonts w:ascii="Arial" w:hAnsi="Arial" w:cs="Arial"/>
          <w:sz w:val="24"/>
          <w:szCs w:val="24"/>
        </w:rPr>
        <w:t>Analizar la importancia que tienen los valores para el desarrollo de competencias personales y laborales.</w:t>
      </w:r>
    </w:p>
    <w:p w14:paraId="5E1A1725" w14:textId="77777777" w:rsidR="00854559" w:rsidRDefault="00854559" w:rsidP="00854559">
      <w:pPr>
        <w:pStyle w:val="Sinespaciado"/>
        <w:numPr>
          <w:ilvl w:val="0"/>
          <w:numId w:val="33"/>
        </w:numPr>
        <w:rPr>
          <w:rFonts w:ascii="Arial" w:hAnsi="Arial" w:cs="Arial"/>
          <w:sz w:val="24"/>
          <w:szCs w:val="24"/>
        </w:rPr>
      </w:pPr>
      <w:r w:rsidRPr="00C8799E">
        <w:rPr>
          <w:rFonts w:ascii="Arial" w:hAnsi="Arial" w:cs="Arial"/>
          <w:sz w:val="24"/>
          <w:szCs w:val="24"/>
        </w:rPr>
        <w:t>Argumentar sobre el origen de la cátedra de emprendimiento, ley 1014 de 2006.</w:t>
      </w:r>
    </w:p>
    <w:p w14:paraId="29F6D3C3" w14:textId="77777777" w:rsidR="00854559" w:rsidRDefault="00854559" w:rsidP="00854559">
      <w:pPr>
        <w:pStyle w:val="Sinespaciado"/>
        <w:numPr>
          <w:ilvl w:val="0"/>
          <w:numId w:val="33"/>
        </w:numPr>
        <w:rPr>
          <w:rFonts w:ascii="Arial" w:hAnsi="Arial" w:cs="Arial"/>
          <w:sz w:val="24"/>
          <w:szCs w:val="24"/>
        </w:rPr>
      </w:pPr>
      <w:r w:rsidRPr="00C8799E">
        <w:rPr>
          <w:rFonts w:ascii="Arial" w:hAnsi="Arial" w:cs="Arial"/>
          <w:sz w:val="24"/>
          <w:szCs w:val="24"/>
        </w:rPr>
        <w:t>Definir las características de un buen emprendedor y reconocer la importancia del emprendimiento para el mejoramiento de las condiciones de vida de las personas</w:t>
      </w:r>
    </w:p>
    <w:p w14:paraId="7D26BA33" w14:textId="77777777" w:rsidR="00854559" w:rsidRPr="00C8799E" w:rsidRDefault="00854559" w:rsidP="00854559">
      <w:pPr>
        <w:pStyle w:val="Sinespaciado"/>
        <w:numPr>
          <w:ilvl w:val="0"/>
          <w:numId w:val="33"/>
        </w:numPr>
        <w:rPr>
          <w:rFonts w:ascii="Arial" w:hAnsi="Arial" w:cs="Arial"/>
          <w:sz w:val="24"/>
          <w:szCs w:val="24"/>
        </w:rPr>
      </w:pPr>
      <w:r w:rsidRPr="00C8799E">
        <w:rPr>
          <w:rFonts w:ascii="Arial" w:hAnsi="Arial" w:cs="Arial"/>
          <w:sz w:val="24"/>
          <w:szCs w:val="24"/>
        </w:rPr>
        <w:t>Diferenciar la misión y la visión personal para relacionarla</w:t>
      </w:r>
      <w:r>
        <w:rPr>
          <w:rFonts w:ascii="Arial" w:hAnsi="Arial" w:cs="Arial"/>
          <w:sz w:val="24"/>
          <w:szCs w:val="24"/>
        </w:rPr>
        <w:t>s</w:t>
      </w:r>
      <w:r w:rsidRPr="00C8799E">
        <w:rPr>
          <w:rFonts w:ascii="Arial" w:hAnsi="Arial" w:cs="Arial"/>
          <w:sz w:val="24"/>
          <w:szCs w:val="24"/>
        </w:rPr>
        <w:t xml:space="preserve"> con la misión y visión empresarial </w:t>
      </w:r>
    </w:p>
    <w:p w14:paraId="51C238FA" w14:textId="77777777" w:rsidR="00854559" w:rsidRPr="00C8799E" w:rsidRDefault="00854559" w:rsidP="00854559">
      <w:pPr>
        <w:pStyle w:val="Sinespaciado"/>
        <w:numPr>
          <w:ilvl w:val="0"/>
          <w:numId w:val="33"/>
        </w:numPr>
        <w:rPr>
          <w:rFonts w:ascii="Arial" w:hAnsi="Arial" w:cs="Arial"/>
          <w:sz w:val="24"/>
          <w:szCs w:val="24"/>
        </w:rPr>
      </w:pPr>
      <w:r w:rsidRPr="00C8799E">
        <w:rPr>
          <w:rFonts w:ascii="Arial" w:hAnsi="Arial" w:cs="Arial"/>
          <w:sz w:val="24"/>
          <w:szCs w:val="24"/>
        </w:rPr>
        <w:t>Identificar historias de empresas y empresarios que han contribuido al desarrollo económico y social del</w:t>
      </w:r>
      <w:r>
        <w:rPr>
          <w:rFonts w:ascii="Arial" w:hAnsi="Arial" w:cs="Arial"/>
          <w:sz w:val="24"/>
          <w:szCs w:val="24"/>
        </w:rPr>
        <w:t xml:space="preserve"> país</w:t>
      </w:r>
    </w:p>
    <w:p w14:paraId="2310B1CD" w14:textId="77777777" w:rsidR="00854559" w:rsidRDefault="00854559" w:rsidP="0005106F">
      <w:pPr>
        <w:pStyle w:val="Sinespaciado"/>
        <w:ind w:left="720"/>
        <w:rPr>
          <w:rFonts w:ascii="Arial" w:hAnsi="Arial" w:cs="Arial"/>
          <w:b/>
          <w:sz w:val="24"/>
          <w:szCs w:val="24"/>
        </w:rPr>
      </w:pPr>
    </w:p>
    <w:p w14:paraId="5281DD4A" w14:textId="77777777" w:rsidR="00854559" w:rsidRDefault="00854559" w:rsidP="0005106F">
      <w:pPr>
        <w:pStyle w:val="Sinespaciado"/>
        <w:ind w:left="720"/>
        <w:rPr>
          <w:rFonts w:ascii="Arial" w:hAnsi="Arial" w:cs="Arial"/>
          <w:b/>
          <w:sz w:val="24"/>
          <w:szCs w:val="24"/>
        </w:rPr>
      </w:pPr>
      <w:r>
        <w:rPr>
          <w:rFonts w:ascii="Arial" w:hAnsi="Arial" w:cs="Arial"/>
          <w:b/>
          <w:sz w:val="24"/>
          <w:szCs w:val="24"/>
        </w:rPr>
        <w:t>SEXTO</w:t>
      </w:r>
    </w:p>
    <w:p w14:paraId="5B13353A" w14:textId="77777777" w:rsidR="00854559" w:rsidRDefault="00854559" w:rsidP="00854559">
      <w:pPr>
        <w:pStyle w:val="Sinespaciado"/>
        <w:numPr>
          <w:ilvl w:val="0"/>
          <w:numId w:val="33"/>
        </w:numPr>
        <w:rPr>
          <w:rFonts w:ascii="Arial" w:hAnsi="Arial" w:cs="Arial"/>
          <w:sz w:val="24"/>
          <w:szCs w:val="24"/>
        </w:rPr>
      </w:pPr>
      <w:r w:rsidRPr="0008712F">
        <w:rPr>
          <w:rFonts w:ascii="Arial" w:hAnsi="Arial" w:cs="Arial"/>
          <w:sz w:val="24"/>
          <w:szCs w:val="24"/>
        </w:rPr>
        <w:t xml:space="preserve">Reconocer </w:t>
      </w:r>
      <w:r>
        <w:rPr>
          <w:rFonts w:ascii="Arial" w:hAnsi="Arial" w:cs="Arial"/>
          <w:sz w:val="24"/>
          <w:szCs w:val="24"/>
        </w:rPr>
        <w:t>la diferencia entre producto y servicio</w:t>
      </w:r>
    </w:p>
    <w:p w14:paraId="0AEDC7A4" w14:textId="77777777" w:rsidR="00854559" w:rsidRDefault="00854559" w:rsidP="00854559">
      <w:pPr>
        <w:pStyle w:val="Sinespaciado"/>
        <w:numPr>
          <w:ilvl w:val="0"/>
          <w:numId w:val="33"/>
        </w:numPr>
        <w:rPr>
          <w:rFonts w:ascii="Arial" w:hAnsi="Arial" w:cs="Arial"/>
          <w:sz w:val="24"/>
          <w:szCs w:val="24"/>
        </w:rPr>
      </w:pPr>
      <w:r>
        <w:rPr>
          <w:rFonts w:ascii="Arial" w:hAnsi="Arial" w:cs="Arial"/>
          <w:sz w:val="24"/>
          <w:szCs w:val="24"/>
        </w:rPr>
        <w:t>Explicar términos, como eficacia, eficiencia, efectividad</w:t>
      </w:r>
    </w:p>
    <w:p w14:paraId="5F10A2B0" w14:textId="77777777" w:rsidR="00854559" w:rsidRDefault="00854559" w:rsidP="00854559">
      <w:pPr>
        <w:pStyle w:val="Sinespaciado"/>
        <w:numPr>
          <w:ilvl w:val="0"/>
          <w:numId w:val="33"/>
        </w:numPr>
        <w:rPr>
          <w:rFonts w:ascii="Arial" w:hAnsi="Arial" w:cs="Arial"/>
          <w:sz w:val="24"/>
          <w:szCs w:val="24"/>
        </w:rPr>
      </w:pPr>
      <w:r>
        <w:rPr>
          <w:rFonts w:ascii="Arial" w:hAnsi="Arial" w:cs="Arial"/>
          <w:sz w:val="24"/>
          <w:szCs w:val="24"/>
        </w:rPr>
        <w:t>Identificar situaciones que permitan definir, su importancia vs. su urgencia</w:t>
      </w:r>
    </w:p>
    <w:p w14:paraId="1C3E180D" w14:textId="77777777" w:rsidR="00854559" w:rsidRPr="0008712F" w:rsidRDefault="00854559" w:rsidP="00854559">
      <w:pPr>
        <w:pStyle w:val="Sinespaciado"/>
        <w:numPr>
          <w:ilvl w:val="0"/>
          <w:numId w:val="33"/>
        </w:numPr>
        <w:rPr>
          <w:rFonts w:ascii="Arial" w:hAnsi="Arial" w:cs="Arial"/>
          <w:sz w:val="24"/>
          <w:szCs w:val="24"/>
        </w:rPr>
      </w:pPr>
      <w:r>
        <w:rPr>
          <w:rFonts w:ascii="Arial" w:hAnsi="Arial" w:cs="Arial"/>
          <w:sz w:val="24"/>
          <w:szCs w:val="24"/>
        </w:rPr>
        <w:t>Argumentar la importancia del impacto de las actitudes proactivas, en el manejo de los conflictos</w:t>
      </w:r>
    </w:p>
    <w:p w14:paraId="152D6399" w14:textId="77777777" w:rsidR="00854559" w:rsidRPr="00854559" w:rsidRDefault="00854559" w:rsidP="0005106F">
      <w:pPr>
        <w:pStyle w:val="Sinespaciado"/>
        <w:ind w:left="720"/>
        <w:rPr>
          <w:rFonts w:ascii="Arial" w:hAnsi="Arial" w:cs="Arial"/>
          <w:sz w:val="24"/>
          <w:szCs w:val="24"/>
        </w:rPr>
      </w:pPr>
    </w:p>
    <w:p w14:paraId="095292E4" w14:textId="77777777" w:rsidR="0005106F" w:rsidRDefault="00854559" w:rsidP="0005106F">
      <w:pPr>
        <w:pStyle w:val="Prrafodelista1"/>
        <w:ind w:left="1068"/>
        <w:rPr>
          <w:b/>
        </w:rPr>
      </w:pPr>
      <w:r>
        <w:rPr>
          <w:b/>
        </w:rPr>
        <w:t>SÈPTIMO</w:t>
      </w:r>
    </w:p>
    <w:p w14:paraId="3FD9F20B" w14:textId="77777777" w:rsidR="00854559" w:rsidRPr="00854559" w:rsidRDefault="00854559" w:rsidP="00854559">
      <w:pPr>
        <w:pStyle w:val="Sinespaciado"/>
        <w:numPr>
          <w:ilvl w:val="0"/>
          <w:numId w:val="33"/>
        </w:numPr>
        <w:rPr>
          <w:rFonts w:ascii="Arial" w:hAnsi="Arial" w:cs="Arial"/>
          <w:sz w:val="24"/>
          <w:szCs w:val="24"/>
        </w:rPr>
      </w:pPr>
      <w:r w:rsidRPr="00F33AA5">
        <w:rPr>
          <w:rFonts w:ascii="Arial" w:hAnsi="Arial" w:cs="Arial"/>
          <w:sz w:val="24"/>
          <w:szCs w:val="24"/>
        </w:rPr>
        <w:t>Comprender la importancia de la comunicación en el manejo empresarial o de negocios</w:t>
      </w:r>
    </w:p>
    <w:p w14:paraId="27277932" w14:textId="77777777" w:rsidR="00854559" w:rsidRPr="00F33AA5" w:rsidRDefault="00854559" w:rsidP="00854559">
      <w:pPr>
        <w:pStyle w:val="Sinespaciado"/>
        <w:numPr>
          <w:ilvl w:val="0"/>
          <w:numId w:val="33"/>
        </w:numPr>
        <w:rPr>
          <w:rFonts w:ascii="Arial" w:hAnsi="Arial" w:cs="Arial"/>
          <w:sz w:val="24"/>
          <w:szCs w:val="24"/>
        </w:rPr>
      </w:pPr>
      <w:r w:rsidRPr="00F33AA5">
        <w:rPr>
          <w:rFonts w:ascii="Arial" w:hAnsi="Arial" w:cs="Arial"/>
          <w:sz w:val="24"/>
          <w:szCs w:val="24"/>
        </w:rPr>
        <w:t>Establecer diferencias del trabajo en grupo, y el trabajo en equipo</w:t>
      </w:r>
    </w:p>
    <w:p w14:paraId="30614DE7" w14:textId="77777777" w:rsidR="00854559" w:rsidRPr="00854559" w:rsidRDefault="00854559" w:rsidP="00854559">
      <w:pPr>
        <w:pStyle w:val="Sinespaciado"/>
        <w:numPr>
          <w:ilvl w:val="0"/>
          <w:numId w:val="33"/>
        </w:numPr>
        <w:rPr>
          <w:rFonts w:ascii="Arial" w:hAnsi="Arial" w:cs="Arial"/>
          <w:sz w:val="24"/>
          <w:szCs w:val="24"/>
        </w:rPr>
      </w:pPr>
      <w:r w:rsidRPr="00571496">
        <w:rPr>
          <w:rFonts w:ascii="Arial" w:hAnsi="Arial" w:cs="Arial"/>
          <w:sz w:val="24"/>
          <w:szCs w:val="24"/>
        </w:rPr>
        <w:t>Desarrollar actitudes que lleven a fortalecer habilidades para el encuentro de soluciones</w:t>
      </w:r>
      <w:bookmarkStart w:id="2" w:name="séptimo_período_1"/>
      <w:bookmarkEnd w:id="2"/>
    </w:p>
    <w:p w14:paraId="1FF66F7C" w14:textId="77777777" w:rsidR="00854559" w:rsidRDefault="00854559" w:rsidP="0005106F">
      <w:pPr>
        <w:pStyle w:val="Prrafodelista1"/>
        <w:ind w:left="1068"/>
        <w:rPr>
          <w:b/>
          <w:lang w:val="es-CO"/>
        </w:rPr>
      </w:pPr>
    </w:p>
    <w:p w14:paraId="4C1FB659" w14:textId="77777777" w:rsidR="00854559" w:rsidRDefault="00854559" w:rsidP="0005106F">
      <w:pPr>
        <w:pStyle w:val="Prrafodelista1"/>
        <w:ind w:left="1068"/>
        <w:rPr>
          <w:b/>
          <w:lang w:val="es-CO"/>
        </w:rPr>
      </w:pPr>
      <w:r>
        <w:rPr>
          <w:b/>
          <w:lang w:val="es-CO"/>
        </w:rPr>
        <w:t>OCTAVO</w:t>
      </w:r>
    </w:p>
    <w:p w14:paraId="77A3470D" w14:textId="77777777" w:rsidR="00854559" w:rsidRPr="00854559" w:rsidRDefault="00854559" w:rsidP="00854559">
      <w:pPr>
        <w:pStyle w:val="Sinespaciado"/>
        <w:numPr>
          <w:ilvl w:val="0"/>
          <w:numId w:val="33"/>
        </w:numPr>
        <w:rPr>
          <w:rFonts w:ascii="Arial" w:hAnsi="Arial" w:cs="Arial"/>
          <w:sz w:val="24"/>
          <w:szCs w:val="24"/>
        </w:rPr>
      </w:pPr>
      <w:r w:rsidRPr="0008712F">
        <w:rPr>
          <w:rFonts w:ascii="Arial" w:hAnsi="Arial" w:cs="Arial"/>
          <w:sz w:val="24"/>
          <w:szCs w:val="24"/>
        </w:rPr>
        <w:t>Reconocer</w:t>
      </w:r>
      <w:r>
        <w:rPr>
          <w:rFonts w:ascii="Arial" w:hAnsi="Arial" w:cs="Arial"/>
          <w:sz w:val="24"/>
          <w:szCs w:val="24"/>
        </w:rPr>
        <w:t xml:space="preserve"> las características del mercado laboral colombiano</w:t>
      </w:r>
    </w:p>
    <w:p w14:paraId="4DE9ABF1" w14:textId="77777777" w:rsidR="00854559" w:rsidRPr="00854559" w:rsidRDefault="00854559" w:rsidP="00854559">
      <w:pPr>
        <w:pStyle w:val="Sinespaciado"/>
        <w:numPr>
          <w:ilvl w:val="0"/>
          <w:numId w:val="33"/>
        </w:numPr>
        <w:rPr>
          <w:rFonts w:ascii="Arial" w:hAnsi="Arial" w:cs="Arial"/>
          <w:sz w:val="24"/>
          <w:szCs w:val="24"/>
        </w:rPr>
      </w:pPr>
      <w:r>
        <w:rPr>
          <w:rFonts w:ascii="Arial" w:hAnsi="Arial" w:cs="Arial"/>
          <w:sz w:val="24"/>
          <w:szCs w:val="24"/>
        </w:rPr>
        <w:t>Identificar las necesidades laborales del país y del mundo</w:t>
      </w:r>
    </w:p>
    <w:p w14:paraId="18761DE3" w14:textId="77777777" w:rsidR="00854559" w:rsidRPr="00854559" w:rsidRDefault="00854559" w:rsidP="00854559">
      <w:pPr>
        <w:pStyle w:val="Sinespaciado"/>
        <w:numPr>
          <w:ilvl w:val="0"/>
          <w:numId w:val="33"/>
        </w:numPr>
        <w:rPr>
          <w:rFonts w:ascii="Arial" w:hAnsi="Arial" w:cs="Arial"/>
          <w:sz w:val="24"/>
          <w:szCs w:val="24"/>
        </w:rPr>
      </w:pPr>
      <w:r w:rsidRPr="00854559">
        <w:rPr>
          <w:rFonts w:ascii="Arial" w:hAnsi="Arial" w:cs="Arial"/>
          <w:sz w:val="24"/>
          <w:szCs w:val="24"/>
        </w:rPr>
        <w:t>Argumentar las distintas formas como el trabajo en equipo puede potenciar los resultados</w:t>
      </w:r>
    </w:p>
    <w:p w14:paraId="06653F12" w14:textId="77777777" w:rsidR="00854559" w:rsidRPr="00854559" w:rsidRDefault="00854559" w:rsidP="00854559">
      <w:pPr>
        <w:pStyle w:val="Sinespaciado"/>
        <w:numPr>
          <w:ilvl w:val="0"/>
          <w:numId w:val="33"/>
        </w:numPr>
        <w:rPr>
          <w:rFonts w:ascii="Arial" w:hAnsi="Arial" w:cs="Arial"/>
          <w:sz w:val="24"/>
          <w:szCs w:val="24"/>
        </w:rPr>
      </w:pPr>
      <w:r w:rsidRPr="00854559">
        <w:rPr>
          <w:rFonts w:ascii="Arial" w:hAnsi="Arial" w:cs="Arial"/>
          <w:sz w:val="24"/>
          <w:szCs w:val="24"/>
        </w:rPr>
        <w:t>Explicar las acciones que caracterizan el liderazgo</w:t>
      </w:r>
    </w:p>
    <w:p w14:paraId="75315274" w14:textId="77777777" w:rsidR="00854559" w:rsidRPr="00854559" w:rsidRDefault="00854559" w:rsidP="00854559">
      <w:pPr>
        <w:pStyle w:val="Sinespaciado"/>
        <w:numPr>
          <w:ilvl w:val="0"/>
          <w:numId w:val="33"/>
        </w:numPr>
        <w:rPr>
          <w:rFonts w:ascii="Arial" w:hAnsi="Arial" w:cs="Arial"/>
          <w:sz w:val="24"/>
          <w:szCs w:val="24"/>
        </w:rPr>
      </w:pPr>
      <w:r w:rsidRPr="00854559">
        <w:rPr>
          <w:rFonts w:ascii="Arial" w:hAnsi="Arial" w:cs="Arial"/>
          <w:sz w:val="24"/>
          <w:szCs w:val="24"/>
        </w:rPr>
        <w:t>Debatir el impacto de la planeación en el logro de los resultados esperados</w:t>
      </w:r>
    </w:p>
    <w:p w14:paraId="00351FD6" w14:textId="77777777" w:rsidR="00854559" w:rsidRDefault="00854559" w:rsidP="00854559">
      <w:pPr>
        <w:pStyle w:val="Sinespaciado"/>
        <w:ind w:left="1068"/>
        <w:rPr>
          <w:rFonts w:ascii="Arial" w:hAnsi="Arial" w:cs="Arial"/>
          <w:sz w:val="24"/>
          <w:szCs w:val="24"/>
        </w:rPr>
      </w:pPr>
    </w:p>
    <w:p w14:paraId="1112F33E" w14:textId="77777777" w:rsidR="00854559" w:rsidRPr="00854559" w:rsidRDefault="00854559" w:rsidP="00854559">
      <w:pPr>
        <w:pStyle w:val="Sinespaciado"/>
        <w:ind w:left="1068"/>
        <w:rPr>
          <w:rFonts w:ascii="Arial" w:hAnsi="Arial" w:cs="Arial"/>
          <w:b/>
          <w:sz w:val="24"/>
          <w:szCs w:val="24"/>
        </w:rPr>
      </w:pPr>
      <w:r w:rsidRPr="00854559">
        <w:rPr>
          <w:rFonts w:ascii="Arial" w:hAnsi="Arial" w:cs="Arial"/>
          <w:b/>
          <w:sz w:val="24"/>
          <w:szCs w:val="24"/>
        </w:rPr>
        <w:t>NOVENO</w:t>
      </w:r>
    </w:p>
    <w:p w14:paraId="1F0A423B" w14:textId="77777777" w:rsidR="00854559" w:rsidRDefault="00854559" w:rsidP="00854559">
      <w:pPr>
        <w:pStyle w:val="Sinespaciado"/>
        <w:numPr>
          <w:ilvl w:val="0"/>
          <w:numId w:val="33"/>
        </w:numPr>
        <w:rPr>
          <w:rFonts w:ascii="Arial" w:hAnsi="Arial" w:cs="Arial"/>
          <w:sz w:val="24"/>
          <w:szCs w:val="24"/>
        </w:rPr>
      </w:pPr>
      <w:r w:rsidRPr="009B06A6">
        <w:rPr>
          <w:rFonts w:ascii="Arial" w:hAnsi="Arial" w:cs="Arial"/>
          <w:sz w:val="24"/>
          <w:szCs w:val="24"/>
        </w:rPr>
        <w:t>Explicar qué son las competencias laborales y sus características</w:t>
      </w:r>
    </w:p>
    <w:p w14:paraId="679B95D3" w14:textId="77777777" w:rsidR="00854559" w:rsidRPr="009B06A6" w:rsidRDefault="00854559" w:rsidP="00854559">
      <w:pPr>
        <w:pStyle w:val="Sinespaciado"/>
        <w:numPr>
          <w:ilvl w:val="0"/>
          <w:numId w:val="33"/>
        </w:numPr>
        <w:rPr>
          <w:rFonts w:ascii="Arial" w:hAnsi="Arial" w:cs="Arial"/>
          <w:sz w:val="24"/>
          <w:szCs w:val="24"/>
        </w:rPr>
      </w:pPr>
      <w:r>
        <w:rPr>
          <w:rFonts w:ascii="Arial" w:hAnsi="Arial" w:cs="Arial"/>
          <w:sz w:val="24"/>
          <w:szCs w:val="24"/>
        </w:rPr>
        <w:t>Argumentar quién es un cliente</w:t>
      </w:r>
    </w:p>
    <w:p w14:paraId="56CF9B24" w14:textId="77777777" w:rsidR="00854559" w:rsidRDefault="00854559" w:rsidP="00854559">
      <w:pPr>
        <w:pStyle w:val="Sinespaciado"/>
        <w:numPr>
          <w:ilvl w:val="0"/>
          <w:numId w:val="33"/>
        </w:numPr>
        <w:rPr>
          <w:rFonts w:ascii="Arial" w:hAnsi="Arial" w:cs="Arial"/>
          <w:sz w:val="24"/>
          <w:szCs w:val="24"/>
        </w:rPr>
      </w:pPr>
      <w:r w:rsidRPr="009B06A6">
        <w:rPr>
          <w:rFonts w:ascii="Arial" w:hAnsi="Arial" w:cs="Arial"/>
          <w:sz w:val="24"/>
          <w:szCs w:val="24"/>
        </w:rPr>
        <w:t>Definir la importancia que tiene el cliente en una organización</w:t>
      </w:r>
    </w:p>
    <w:p w14:paraId="757F8599" w14:textId="77777777" w:rsidR="00854559" w:rsidRDefault="00854559" w:rsidP="00854559">
      <w:pPr>
        <w:pStyle w:val="Sinespaciado"/>
        <w:numPr>
          <w:ilvl w:val="0"/>
          <w:numId w:val="33"/>
        </w:numPr>
        <w:rPr>
          <w:rFonts w:ascii="Arial" w:hAnsi="Arial" w:cs="Arial"/>
          <w:sz w:val="24"/>
          <w:szCs w:val="24"/>
        </w:rPr>
      </w:pPr>
      <w:r>
        <w:rPr>
          <w:rFonts w:ascii="Arial" w:hAnsi="Arial" w:cs="Arial"/>
          <w:sz w:val="24"/>
          <w:szCs w:val="24"/>
        </w:rPr>
        <w:t>Definir los elementos fundamentales que deben tener un plan de negocio para su efectividad</w:t>
      </w:r>
    </w:p>
    <w:p w14:paraId="38353066" w14:textId="77777777" w:rsidR="00854559" w:rsidRPr="009B06A6" w:rsidRDefault="00854559" w:rsidP="00854559">
      <w:pPr>
        <w:pStyle w:val="Sinespaciado"/>
        <w:numPr>
          <w:ilvl w:val="0"/>
          <w:numId w:val="33"/>
        </w:numPr>
        <w:rPr>
          <w:rFonts w:ascii="Arial" w:hAnsi="Arial" w:cs="Arial"/>
          <w:sz w:val="24"/>
          <w:szCs w:val="24"/>
        </w:rPr>
      </w:pPr>
      <w:r>
        <w:rPr>
          <w:rFonts w:ascii="Arial" w:hAnsi="Arial" w:cs="Arial"/>
          <w:sz w:val="24"/>
          <w:szCs w:val="24"/>
        </w:rPr>
        <w:lastRenderedPageBreak/>
        <w:t>Relacionar el impacto de la contabilidad, dentro de una organización o empresa</w:t>
      </w:r>
    </w:p>
    <w:p w14:paraId="6B8E8F98" w14:textId="77777777" w:rsidR="00854559" w:rsidRDefault="00854559" w:rsidP="00854559">
      <w:pPr>
        <w:pStyle w:val="Sinespaciado"/>
        <w:ind w:left="1068"/>
        <w:rPr>
          <w:rFonts w:ascii="Arial" w:hAnsi="Arial" w:cs="Arial"/>
          <w:sz w:val="24"/>
          <w:szCs w:val="24"/>
        </w:rPr>
      </w:pPr>
    </w:p>
    <w:p w14:paraId="5727B28D" w14:textId="77777777" w:rsidR="00854559" w:rsidRPr="00854559" w:rsidRDefault="00854559" w:rsidP="00854559">
      <w:pPr>
        <w:pStyle w:val="Sinespaciado"/>
        <w:ind w:left="1068"/>
        <w:rPr>
          <w:rFonts w:ascii="Arial" w:hAnsi="Arial" w:cs="Arial"/>
          <w:b/>
          <w:sz w:val="24"/>
          <w:szCs w:val="24"/>
        </w:rPr>
      </w:pPr>
      <w:r w:rsidRPr="00854559">
        <w:rPr>
          <w:rFonts w:ascii="Arial" w:hAnsi="Arial" w:cs="Arial"/>
          <w:b/>
          <w:sz w:val="24"/>
          <w:szCs w:val="24"/>
        </w:rPr>
        <w:t>D</w:t>
      </w:r>
      <w:r w:rsidR="002771E9">
        <w:rPr>
          <w:rFonts w:ascii="Arial" w:hAnsi="Arial" w:cs="Arial"/>
          <w:b/>
          <w:sz w:val="24"/>
          <w:szCs w:val="24"/>
        </w:rPr>
        <w:t>È</w:t>
      </w:r>
      <w:r w:rsidRPr="00854559">
        <w:rPr>
          <w:rFonts w:ascii="Arial" w:hAnsi="Arial" w:cs="Arial"/>
          <w:b/>
          <w:sz w:val="24"/>
          <w:szCs w:val="24"/>
        </w:rPr>
        <w:t>CIMO</w:t>
      </w:r>
    </w:p>
    <w:p w14:paraId="28F9C0A3" w14:textId="77777777" w:rsidR="00854559" w:rsidRPr="00854559" w:rsidRDefault="00854559" w:rsidP="00854559">
      <w:pPr>
        <w:pStyle w:val="Sinespaciado"/>
        <w:numPr>
          <w:ilvl w:val="0"/>
          <w:numId w:val="33"/>
        </w:numPr>
        <w:rPr>
          <w:rFonts w:ascii="Arial" w:hAnsi="Arial" w:cs="Arial"/>
          <w:sz w:val="24"/>
          <w:szCs w:val="24"/>
        </w:rPr>
      </w:pPr>
      <w:r w:rsidRPr="00E14CC2">
        <w:rPr>
          <w:rFonts w:ascii="Arial" w:hAnsi="Arial" w:cs="Arial"/>
          <w:sz w:val="24"/>
          <w:szCs w:val="24"/>
        </w:rPr>
        <w:t>Establecer relaciones entre empresa y creatividad</w:t>
      </w:r>
    </w:p>
    <w:p w14:paraId="105FF8E5" w14:textId="77777777" w:rsidR="00854559" w:rsidRDefault="00854559" w:rsidP="00854559">
      <w:pPr>
        <w:pStyle w:val="Sinespaciado"/>
        <w:numPr>
          <w:ilvl w:val="0"/>
          <w:numId w:val="33"/>
        </w:numPr>
        <w:rPr>
          <w:rFonts w:ascii="Arial" w:hAnsi="Arial" w:cs="Arial"/>
          <w:sz w:val="24"/>
          <w:szCs w:val="24"/>
        </w:rPr>
      </w:pPr>
      <w:r w:rsidRPr="00E14CC2">
        <w:rPr>
          <w:rFonts w:ascii="Arial" w:hAnsi="Arial" w:cs="Arial"/>
          <w:sz w:val="24"/>
          <w:szCs w:val="24"/>
        </w:rPr>
        <w:t>Argumenta</w:t>
      </w:r>
      <w:r>
        <w:rPr>
          <w:rFonts w:ascii="Arial" w:hAnsi="Arial" w:cs="Arial"/>
          <w:sz w:val="24"/>
          <w:szCs w:val="24"/>
        </w:rPr>
        <w:t>rcómo</w:t>
      </w:r>
      <w:r w:rsidRPr="00E14CC2">
        <w:rPr>
          <w:rFonts w:ascii="Arial" w:hAnsi="Arial" w:cs="Arial"/>
          <w:sz w:val="24"/>
          <w:szCs w:val="24"/>
        </w:rPr>
        <w:t xml:space="preserve"> la generación de oportunidades</w:t>
      </w:r>
      <w:r>
        <w:rPr>
          <w:rFonts w:ascii="Arial" w:hAnsi="Arial" w:cs="Arial"/>
          <w:sz w:val="24"/>
          <w:szCs w:val="24"/>
        </w:rPr>
        <w:t xml:space="preserve"> puede darse a partir del error</w:t>
      </w:r>
    </w:p>
    <w:p w14:paraId="4CDC2E33" w14:textId="77777777" w:rsidR="00854559" w:rsidRDefault="00854559" w:rsidP="00854559">
      <w:pPr>
        <w:pStyle w:val="Sinespaciado"/>
        <w:numPr>
          <w:ilvl w:val="0"/>
          <w:numId w:val="33"/>
        </w:numPr>
        <w:rPr>
          <w:rFonts w:ascii="Arial" w:hAnsi="Arial" w:cs="Arial"/>
          <w:sz w:val="24"/>
          <w:szCs w:val="24"/>
        </w:rPr>
      </w:pPr>
      <w:r>
        <w:rPr>
          <w:rFonts w:ascii="Arial" w:hAnsi="Arial" w:cs="Arial"/>
          <w:sz w:val="24"/>
          <w:szCs w:val="24"/>
        </w:rPr>
        <w:t>Diferenciar los términos, ser competente y ser competitivo. Dar ejemplos</w:t>
      </w:r>
    </w:p>
    <w:p w14:paraId="35E53F88" w14:textId="77777777" w:rsidR="00854559" w:rsidRPr="00E14CC2" w:rsidRDefault="00854559" w:rsidP="00854559">
      <w:pPr>
        <w:pStyle w:val="Sinespaciado"/>
        <w:numPr>
          <w:ilvl w:val="0"/>
          <w:numId w:val="33"/>
        </w:numPr>
        <w:rPr>
          <w:rFonts w:ascii="Arial" w:hAnsi="Arial" w:cs="Arial"/>
          <w:sz w:val="24"/>
          <w:szCs w:val="24"/>
        </w:rPr>
      </w:pPr>
      <w:r>
        <w:rPr>
          <w:rFonts w:ascii="Arial" w:hAnsi="Arial" w:cs="Arial"/>
          <w:sz w:val="24"/>
          <w:szCs w:val="24"/>
        </w:rPr>
        <w:t>Desarrollar trabajos académicos sobre la administración financiera empresarial</w:t>
      </w:r>
    </w:p>
    <w:p w14:paraId="36C3188D" w14:textId="77777777" w:rsidR="00854559" w:rsidRDefault="00854559" w:rsidP="00854559">
      <w:pPr>
        <w:pStyle w:val="Sinespaciado"/>
        <w:ind w:left="1068"/>
        <w:rPr>
          <w:rFonts w:ascii="Arial" w:hAnsi="Arial" w:cs="Arial"/>
          <w:sz w:val="24"/>
          <w:szCs w:val="24"/>
        </w:rPr>
      </w:pPr>
    </w:p>
    <w:p w14:paraId="7591B262" w14:textId="77777777" w:rsidR="00854559" w:rsidRPr="00854559" w:rsidRDefault="00854559" w:rsidP="00854559">
      <w:pPr>
        <w:pStyle w:val="Sinespaciado"/>
        <w:ind w:left="1068"/>
        <w:rPr>
          <w:rFonts w:ascii="Arial" w:hAnsi="Arial" w:cs="Arial"/>
          <w:b/>
          <w:sz w:val="24"/>
          <w:szCs w:val="24"/>
        </w:rPr>
      </w:pPr>
      <w:r w:rsidRPr="00854559">
        <w:rPr>
          <w:rFonts w:ascii="Arial" w:hAnsi="Arial" w:cs="Arial"/>
          <w:b/>
          <w:sz w:val="24"/>
          <w:szCs w:val="24"/>
        </w:rPr>
        <w:t>ONCE</w:t>
      </w:r>
    </w:p>
    <w:p w14:paraId="71755FA5" w14:textId="77777777" w:rsidR="00854559" w:rsidRPr="00854559" w:rsidRDefault="00854559" w:rsidP="00854559">
      <w:pPr>
        <w:pStyle w:val="Sinespaciado"/>
        <w:numPr>
          <w:ilvl w:val="0"/>
          <w:numId w:val="33"/>
        </w:numPr>
        <w:rPr>
          <w:rFonts w:ascii="Arial" w:hAnsi="Arial" w:cs="Arial"/>
          <w:sz w:val="24"/>
          <w:szCs w:val="24"/>
        </w:rPr>
      </w:pPr>
      <w:r>
        <w:rPr>
          <w:rFonts w:ascii="Arial" w:hAnsi="Arial" w:cs="Arial"/>
          <w:sz w:val="24"/>
          <w:szCs w:val="24"/>
        </w:rPr>
        <w:t>Exponer cómo las buenas ideas de negocio, se pueden relacionar con los planes de negocio</w:t>
      </w:r>
    </w:p>
    <w:p w14:paraId="3EE33B7F" w14:textId="77777777" w:rsidR="00854559" w:rsidRPr="00F33AA5" w:rsidRDefault="00854559" w:rsidP="00854559">
      <w:pPr>
        <w:pStyle w:val="Sinespaciado"/>
        <w:numPr>
          <w:ilvl w:val="0"/>
          <w:numId w:val="33"/>
        </w:numPr>
        <w:rPr>
          <w:rFonts w:ascii="Arial" w:hAnsi="Arial" w:cs="Arial"/>
          <w:sz w:val="24"/>
          <w:szCs w:val="24"/>
        </w:rPr>
      </w:pPr>
      <w:r>
        <w:rPr>
          <w:rFonts w:ascii="Arial" w:hAnsi="Arial" w:cs="Arial"/>
          <w:sz w:val="24"/>
          <w:szCs w:val="24"/>
        </w:rPr>
        <w:t>Analizar la relevancia del estudio del mercado, para un negocio o una empresa</w:t>
      </w:r>
    </w:p>
    <w:p w14:paraId="2E6E4909" w14:textId="77777777" w:rsidR="00854559" w:rsidRDefault="00854559" w:rsidP="00854559">
      <w:pPr>
        <w:pStyle w:val="Sinespaciado"/>
        <w:numPr>
          <w:ilvl w:val="0"/>
          <w:numId w:val="33"/>
        </w:numPr>
        <w:rPr>
          <w:rFonts w:ascii="Arial" w:hAnsi="Arial" w:cs="Arial"/>
          <w:sz w:val="24"/>
          <w:szCs w:val="24"/>
        </w:rPr>
      </w:pPr>
      <w:r w:rsidRPr="00571496">
        <w:rPr>
          <w:rFonts w:ascii="Arial" w:hAnsi="Arial" w:cs="Arial"/>
          <w:sz w:val="24"/>
          <w:szCs w:val="24"/>
        </w:rPr>
        <w:t>Desarrollar actitudes que lleven a fortalecer habilidades para el encuentro de soluciones</w:t>
      </w:r>
    </w:p>
    <w:p w14:paraId="727976B8" w14:textId="77777777" w:rsidR="004445A1" w:rsidRDefault="004445A1" w:rsidP="00571A2B">
      <w:pPr>
        <w:pStyle w:val="Sinespaciado"/>
        <w:ind w:left="1068"/>
        <w:rPr>
          <w:rFonts w:ascii="Arial" w:hAnsi="Arial" w:cs="Arial"/>
          <w:sz w:val="24"/>
          <w:szCs w:val="24"/>
        </w:rPr>
      </w:pPr>
    </w:p>
    <w:p w14:paraId="1849B63C" w14:textId="5EE0D5DD" w:rsidR="004445A1" w:rsidRDefault="004445A1" w:rsidP="004445A1">
      <w:pPr>
        <w:pStyle w:val="Sinespaciado"/>
        <w:ind w:left="284"/>
        <w:rPr>
          <w:rFonts w:ascii="Arial" w:hAnsi="Arial" w:cs="Arial"/>
          <w:b/>
          <w:sz w:val="24"/>
          <w:szCs w:val="24"/>
        </w:rPr>
      </w:pPr>
      <w:r w:rsidRPr="004445A1">
        <w:rPr>
          <w:rFonts w:ascii="Arial" w:hAnsi="Arial" w:cs="Arial"/>
          <w:b/>
          <w:sz w:val="24"/>
          <w:szCs w:val="24"/>
        </w:rPr>
        <w:t>OBJETIVOS DE CLEI</w:t>
      </w:r>
    </w:p>
    <w:p w14:paraId="40F1CCB4" w14:textId="77777777" w:rsidR="00571A2B" w:rsidRDefault="00571A2B" w:rsidP="004445A1">
      <w:pPr>
        <w:pStyle w:val="Sinespaciado"/>
        <w:ind w:left="284"/>
        <w:rPr>
          <w:rFonts w:ascii="Arial" w:hAnsi="Arial" w:cs="Arial"/>
          <w:b/>
          <w:sz w:val="24"/>
          <w:szCs w:val="24"/>
        </w:rPr>
      </w:pPr>
    </w:p>
    <w:p w14:paraId="38CC5F37" w14:textId="6C4F9930" w:rsidR="004445A1" w:rsidRDefault="004445A1" w:rsidP="004445A1">
      <w:pPr>
        <w:pStyle w:val="Sinespaciado"/>
        <w:ind w:left="284"/>
        <w:rPr>
          <w:rFonts w:ascii="Arial" w:hAnsi="Arial" w:cs="Arial"/>
          <w:b/>
          <w:sz w:val="24"/>
          <w:szCs w:val="24"/>
        </w:rPr>
      </w:pPr>
      <w:r>
        <w:rPr>
          <w:rFonts w:ascii="Arial" w:hAnsi="Arial" w:cs="Arial"/>
          <w:b/>
          <w:sz w:val="24"/>
          <w:szCs w:val="24"/>
        </w:rPr>
        <w:t>CLEI UNO</w:t>
      </w:r>
    </w:p>
    <w:p w14:paraId="76184FC3" w14:textId="1DB8F0EA" w:rsidR="001F18F8" w:rsidRPr="003C2579" w:rsidRDefault="001F18F8" w:rsidP="001F18F8">
      <w:pPr>
        <w:pStyle w:val="Sinespaciado1"/>
        <w:ind w:left="284"/>
        <w:rPr>
          <w:rFonts w:ascii="Arial" w:hAnsi="Arial" w:cs="Arial"/>
          <w:b/>
          <w:bCs/>
        </w:rPr>
      </w:pPr>
      <w:r>
        <w:rPr>
          <w:rFonts w:ascii="Arial" w:hAnsi="Arial" w:cs="Arial"/>
          <w:b/>
        </w:rPr>
        <w:t xml:space="preserve"> </w:t>
      </w:r>
      <w:r w:rsidRPr="00537650">
        <w:rPr>
          <w:rFonts w:ascii="Arial" w:hAnsi="Arial" w:cs="Arial"/>
        </w:rPr>
        <w:t>Desarrollar habilidades y destrezas a través de actividades grupales e individuales que ayuden a desenvolverse en el medio social al que pertenece.</w:t>
      </w:r>
    </w:p>
    <w:p w14:paraId="0B52D149" w14:textId="77777777" w:rsidR="001F18F8" w:rsidRDefault="001F18F8" w:rsidP="001F18F8">
      <w:pPr>
        <w:pStyle w:val="Sinespaciado"/>
        <w:ind w:left="284"/>
        <w:rPr>
          <w:rFonts w:ascii="Arial" w:hAnsi="Arial" w:cs="Arial"/>
          <w:b/>
          <w:sz w:val="24"/>
          <w:szCs w:val="24"/>
        </w:rPr>
      </w:pPr>
    </w:p>
    <w:p w14:paraId="136D89E4" w14:textId="61FC83F3" w:rsidR="004445A1" w:rsidRDefault="004445A1" w:rsidP="004445A1">
      <w:pPr>
        <w:pStyle w:val="Sinespaciado"/>
        <w:ind w:left="284"/>
        <w:rPr>
          <w:rFonts w:ascii="Arial" w:hAnsi="Arial" w:cs="Arial"/>
          <w:b/>
          <w:sz w:val="24"/>
          <w:szCs w:val="24"/>
        </w:rPr>
      </w:pPr>
      <w:r>
        <w:rPr>
          <w:rFonts w:ascii="Arial" w:hAnsi="Arial" w:cs="Arial"/>
          <w:b/>
          <w:sz w:val="24"/>
          <w:szCs w:val="24"/>
        </w:rPr>
        <w:t>CLEI DOS</w:t>
      </w:r>
    </w:p>
    <w:p w14:paraId="7F8DA768" w14:textId="785C3C8F" w:rsidR="001F18F8" w:rsidRPr="00A21FCE" w:rsidRDefault="001F18F8" w:rsidP="001F18F8">
      <w:pPr>
        <w:pStyle w:val="Sinespaciado"/>
        <w:ind w:left="284"/>
        <w:rPr>
          <w:rFonts w:ascii="Arial" w:hAnsi="Arial" w:cs="Arial"/>
          <w:b/>
        </w:rPr>
      </w:pPr>
      <w:r w:rsidRPr="00A21FCE">
        <w:rPr>
          <w:rFonts w:ascii="Arial" w:hAnsi="Arial" w:cs="Arial"/>
          <w:b/>
        </w:rPr>
        <w:t xml:space="preserve"> Fortalecer</w:t>
      </w:r>
      <w:r w:rsidRPr="00A21FCE">
        <w:rPr>
          <w:rFonts w:ascii="Arial" w:hAnsi="Arial" w:cs="Arial"/>
        </w:rPr>
        <w:t xml:space="preserve"> la identidad personal de los estudiantes, favoreciendo el libre desarrollo de su personalidad y la proyección social.</w:t>
      </w:r>
    </w:p>
    <w:p w14:paraId="5AFF0B43" w14:textId="77777777" w:rsidR="001F18F8" w:rsidRDefault="001F18F8" w:rsidP="004445A1">
      <w:pPr>
        <w:pStyle w:val="Sinespaciado"/>
        <w:ind w:left="284"/>
        <w:rPr>
          <w:rFonts w:ascii="Arial" w:hAnsi="Arial" w:cs="Arial"/>
          <w:b/>
          <w:sz w:val="24"/>
          <w:szCs w:val="24"/>
        </w:rPr>
      </w:pPr>
    </w:p>
    <w:p w14:paraId="44B4AA78" w14:textId="6841DA74" w:rsidR="004445A1" w:rsidRDefault="004445A1" w:rsidP="004445A1">
      <w:pPr>
        <w:pStyle w:val="Sinespaciado"/>
        <w:ind w:left="284"/>
        <w:rPr>
          <w:rFonts w:ascii="Arial" w:hAnsi="Arial" w:cs="Arial"/>
          <w:b/>
          <w:sz w:val="24"/>
          <w:szCs w:val="24"/>
        </w:rPr>
      </w:pPr>
      <w:r>
        <w:rPr>
          <w:rFonts w:ascii="Arial" w:hAnsi="Arial" w:cs="Arial"/>
          <w:b/>
          <w:sz w:val="24"/>
          <w:szCs w:val="24"/>
        </w:rPr>
        <w:t>CLEI TRES</w:t>
      </w:r>
    </w:p>
    <w:p w14:paraId="0DF14EEE" w14:textId="77777777" w:rsidR="001F18F8" w:rsidRPr="001832A8" w:rsidRDefault="001F18F8" w:rsidP="001F18F8">
      <w:pPr>
        <w:spacing w:after="0" w:line="240" w:lineRule="auto"/>
        <w:ind w:left="426"/>
        <w:rPr>
          <w:rFonts w:ascii="Arial" w:hAnsi="Arial" w:cs="Arial"/>
          <w:color w:val="000000"/>
        </w:rPr>
      </w:pPr>
      <w:r w:rsidRPr="001832A8">
        <w:rPr>
          <w:rFonts w:ascii="Arial" w:hAnsi="Arial" w:cs="Arial"/>
          <w:color w:val="000000"/>
        </w:rPr>
        <w:t>Proporcionar herramientas para el desarrollo de competencias organizacionales, empresariales y personales, solucionando casos de la vida cotidiana, en relación con: precios, valores, calidad, empresa, empresarios, manejo contabl</w:t>
      </w:r>
      <w:r>
        <w:rPr>
          <w:rFonts w:ascii="Arial" w:hAnsi="Arial" w:cs="Arial"/>
          <w:color w:val="000000"/>
        </w:rPr>
        <w:t xml:space="preserve">e, condiciones de desarrollo, </w:t>
      </w:r>
      <w:r w:rsidRPr="008A5978">
        <w:rPr>
          <w:rFonts w:ascii="Arial" w:hAnsi="Arial" w:cs="Arial"/>
          <w:color w:val="000000"/>
        </w:rPr>
        <w:t>barreras de la comunicación, el trabajo en grupo y los equipos de trabajo, lideraz</w:t>
      </w:r>
      <w:r>
        <w:rPr>
          <w:rFonts w:ascii="Arial" w:hAnsi="Arial" w:cs="Arial"/>
          <w:color w:val="000000"/>
        </w:rPr>
        <w:t xml:space="preserve">go, conflictos, y la toma de decisiones y  </w:t>
      </w:r>
      <w:r w:rsidRPr="001832A8">
        <w:rPr>
          <w:rFonts w:ascii="Arial" w:hAnsi="Arial" w:cs="Arial"/>
          <w:color w:val="000000"/>
        </w:rPr>
        <w:t>responsabilidad con el medio ambiente, de manera eficiente en el campo empresarial.</w:t>
      </w:r>
    </w:p>
    <w:p w14:paraId="058C3CDA" w14:textId="77777777" w:rsidR="001F18F8" w:rsidRDefault="001F18F8" w:rsidP="004445A1">
      <w:pPr>
        <w:pStyle w:val="Sinespaciado"/>
        <w:ind w:left="284"/>
        <w:rPr>
          <w:rFonts w:ascii="Arial" w:hAnsi="Arial" w:cs="Arial"/>
          <w:b/>
          <w:sz w:val="24"/>
          <w:szCs w:val="24"/>
        </w:rPr>
      </w:pPr>
    </w:p>
    <w:p w14:paraId="2F5EF09F" w14:textId="4166740D" w:rsidR="004445A1" w:rsidRDefault="004445A1" w:rsidP="004445A1">
      <w:pPr>
        <w:pStyle w:val="Sinespaciado"/>
        <w:ind w:left="284"/>
        <w:rPr>
          <w:rFonts w:ascii="Arial" w:hAnsi="Arial" w:cs="Arial"/>
          <w:b/>
          <w:sz w:val="24"/>
          <w:szCs w:val="24"/>
        </w:rPr>
      </w:pPr>
      <w:r>
        <w:rPr>
          <w:rFonts w:ascii="Arial" w:hAnsi="Arial" w:cs="Arial"/>
          <w:b/>
          <w:sz w:val="24"/>
          <w:szCs w:val="24"/>
        </w:rPr>
        <w:t>CLEI CUATRO</w:t>
      </w:r>
    </w:p>
    <w:p w14:paraId="22988C8E" w14:textId="77777777" w:rsidR="001F18F8" w:rsidRPr="00A74BA6" w:rsidRDefault="001F18F8" w:rsidP="001F18F8">
      <w:pPr>
        <w:ind w:left="284"/>
        <w:rPr>
          <w:rFonts w:ascii="Arial" w:hAnsi="Arial" w:cs="Arial"/>
          <w:b/>
        </w:rPr>
      </w:pPr>
      <w:r w:rsidRPr="00A74BA6">
        <w:rPr>
          <w:rFonts w:ascii="Arial" w:hAnsi="Arial" w:cs="Arial"/>
        </w:rPr>
        <w:t>Contribuir al mejoramiento de las capacidades y destrezas de los estudiantes en relación a</w:t>
      </w:r>
      <w:r>
        <w:rPr>
          <w:rFonts w:ascii="Arial" w:hAnsi="Arial" w:cs="Arial"/>
        </w:rPr>
        <w:t xml:space="preserve"> las relaciones interpersonales, para</w:t>
      </w:r>
      <w:r w:rsidRPr="00A74BA6">
        <w:rPr>
          <w:rFonts w:ascii="Arial" w:hAnsi="Arial" w:cs="Arial"/>
        </w:rPr>
        <w:t xml:space="preserve"> </w:t>
      </w:r>
      <w:r>
        <w:rPr>
          <w:rFonts w:ascii="Arial" w:hAnsi="Arial" w:cs="Arial"/>
        </w:rPr>
        <w:t>p</w:t>
      </w:r>
      <w:r w:rsidRPr="00A74BA6">
        <w:rPr>
          <w:rFonts w:ascii="Arial" w:hAnsi="Arial" w:cs="Arial"/>
        </w:rPr>
        <w:t>romover actitudes y aptitudes que permitan la generación de ideas de negocios.</w:t>
      </w:r>
    </w:p>
    <w:p w14:paraId="05E945CD" w14:textId="40971C3F" w:rsidR="001F18F8" w:rsidRDefault="001F18F8" w:rsidP="004445A1">
      <w:pPr>
        <w:pStyle w:val="Sinespaciado"/>
        <w:ind w:left="284"/>
        <w:rPr>
          <w:rFonts w:ascii="Arial" w:hAnsi="Arial" w:cs="Arial"/>
          <w:b/>
          <w:sz w:val="24"/>
          <w:szCs w:val="24"/>
        </w:rPr>
      </w:pPr>
      <w:r>
        <w:rPr>
          <w:rFonts w:ascii="Arial" w:hAnsi="Arial" w:cs="Arial"/>
          <w:b/>
          <w:sz w:val="24"/>
          <w:szCs w:val="24"/>
        </w:rPr>
        <w:t>CLEI CIN</w:t>
      </w:r>
      <w:r w:rsidR="00571A2B">
        <w:rPr>
          <w:rFonts w:ascii="Arial" w:hAnsi="Arial" w:cs="Arial"/>
          <w:b/>
          <w:sz w:val="24"/>
          <w:szCs w:val="24"/>
        </w:rPr>
        <w:t>C</w:t>
      </w:r>
      <w:r>
        <w:rPr>
          <w:rFonts w:ascii="Arial" w:hAnsi="Arial" w:cs="Arial"/>
          <w:b/>
          <w:sz w:val="24"/>
          <w:szCs w:val="24"/>
        </w:rPr>
        <w:t>O</w:t>
      </w:r>
    </w:p>
    <w:p w14:paraId="1518FAB7" w14:textId="77777777" w:rsidR="001F18F8" w:rsidRPr="003A053D" w:rsidRDefault="001F18F8" w:rsidP="001F18F8">
      <w:pPr>
        <w:ind w:left="284"/>
        <w:rPr>
          <w:rFonts w:ascii="Arial" w:hAnsi="Arial" w:cs="Arial"/>
          <w:b/>
        </w:rPr>
      </w:pPr>
      <w:r w:rsidRPr="003A053D">
        <w:rPr>
          <w:rFonts w:ascii="Arial" w:hAnsi="Arial" w:cs="Arial"/>
        </w:rPr>
        <w:t>Desarrol</w:t>
      </w:r>
      <w:r>
        <w:rPr>
          <w:rFonts w:ascii="Arial" w:hAnsi="Arial" w:cs="Arial"/>
        </w:rPr>
        <w:t>lar</w:t>
      </w:r>
      <w:r w:rsidRPr="003A053D">
        <w:rPr>
          <w:rFonts w:ascii="Arial" w:hAnsi="Arial" w:cs="Arial"/>
        </w:rPr>
        <w:t xml:space="preserve"> habilidades para acceder y manejar fuentes de información que </w:t>
      </w:r>
      <w:r>
        <w:rPr>
          <w:rFonts w:ascii="Arial" w:hAnsi="Arial" w:cs="Arial"/>
        </w:rPr>
        <w:t>l</w:t>
      </w:r>
      <w:r w:rsidRPr="003A053D">
        <w:rPr>
          <w:rFonts w:ascii="Arial" w:hAnsi="Arial" w:cs="Arial"/>
        </w:rPr>
        <w:t>e permitan tomar decisiones razona</w:t>
      </w:r>
      <w:r>
        <w:rPr>
          <w:rFonts w:ascii="Arial" w:hAnsi="Arial" w:cs="Arial"/>
        </w:rPr>
        <w:t>bles</w:t>
      </w:r>
      <w:r w:rsidRPr="003A053D">
        <w:rPr>
          <w:rFonts w:ascii="Arial" w:hAnsi="Arial" w:cs="Arial"/>
        </w:rPr>
        <w:t xml:space="preserve"> y resolver problemas cotidianos</w:t>
      </w:r>
      <w:r>
        <w:rPr>
          <w:rFonts w:ascii="Arial" w:hAnsi="Arial" w:cs="Arial"/>
        </w:rPr>
        <w:t xml:space="preserve"> del entorno social, ambiental y productivo</w:t>
      </w:r>
      <w:r w:rsidRPr="003A053D">
        <w:rPr>
          <w:rFonts w:ascii="Arial" w:hAnsi="Arial" w:cs="Arial"/>
        </w:rPr>
        <w:t>.</w:t>
      </w:r>
      <w:r>
        <w:rPr>
          <w:rFonts w:ascii="Arial" w:hAnsi="Arial" w:cs="Arial"/>
        </w:rPr>
        <w:t xml:space="preserve"> </w:t>
      </w:r>
    </w:p>
    <w:p w14:paraId="5154DC75" w14:textId="77777777" w:rsidR="001F18F8" w:rsidRDefault="001F18F8" w:rsidP="004445A1">
      <w:pPr>
        <w:pStyle w:val="Sinespaciado"/>
        <w:ind w:left="284"/>
        <w:rPr>
          <w:rFonts w:ascii="Arial" w:hAnsi="Arial" w:cs="Arial"/>
          <w:b/>
          <w:sz w:val="24"/>
          <w:szCs w:val="24"/>
        </w:rPr>
      </w:pPr>
    </w:p>
    <w:p w14:paraId="0FCB6D25" w14:textId="77777777" w:rsidR="001F18F8" w:rsidRDefault="001F18F8" w:rsidP="004445A1">
      <w:pPr>
        <w:pStyle w:val="Sinespaciado"/>
        <w:ind w:left="284"/>
        <w:rPr>
          <w:rFonts w:ascii="Arial" w:hAnsi="Arial" w:cs="Arial"/>
          <w:b/>
          <w:sz w:val="24"/>
          <w:szCs w:val="24"/>
        </w:rPr>
      </w:pPr>
    </w:p>
    <w:p w14:paraId="0A26ECE7" w14:textId="77777777" w:rsidR="001F18F8" w:rsidRDefault="001F18F8" w:rsidP="004445A1">
      <w:pPr>
        <w:pStyle w:val="Sinespaciado"/>
        <w:ind w:left="284"/>
        <w:rPr>
          <w:rFonts w:ascii="Arial" w:hAnsi="Arial" w:cs="Arial"/>
          <w:b/>
          <w:sz w:val="24"/>
          <w:szCs w:val="24"/>
        </w:rPr>
      </w:pPr>
    </w:p>
    <w:p w14:paraId="61278244" w14:textId="6003C2BE" w:rsidR="001F18F8" w:rsidRDefault="001F18F8" w:rsidP="004445A1">
      <w:pPr>
        <w:pStyle w:val="Sinespaciado"/>
        <w:ind w:left="284"/>
        <w:rPr>
          <w:rFonts w:ascii="Arial" w:hAnsi="Arial" w:cs="Arial"/>
          <w:b/>
          <w:sz w:val="24"/>
          <w:szCs w:val="24"/>
        </w:rPr>
      </w:pPr>
      <w:r>
        <w:rPr>
          <w:rFonts w:ascii="Arial" w:hAnsi="Arial" w:cs="Arial"/>
          <w:b/>
          <w:sz w:val="24"/>
          <w:szCs w:val="24"/>
        </w:rPr>
        <w:t>CLEI SEIS</w:t>
      </w:r>
    </w:p>
    <w:p w14:paraId="1BF48CD4" w14:textId="77777777" w:rsidR="001F18F8" w:rsidRPr="00D1159D" w:rsidRDefault="001F18F8" w:rsidP="001F18F8">
      <w:pPr>
        <w:ind w:left="284"/>
        <w:rPr>
          <w:rFonts w:ascii="Arial" w:hAnsi="Arial" w:cs="Arial"/>
          <w:b/>
        </w:rPr>
      </w:pPr>
      <w:r w:rsidRPr="00D1159D">
        <w:rPr>
          <w:rFonts w:ascii="Arial" w:hAnsi="Arial" w:cs="Arial"/>
          <w:color w:val="000000"/>
          <w:shd w:val="clear" w:color="auto" w:fill="FFFFFF"/>
        </w:rPr>
        <w:t>Desarrollar habilidades y actividades con los cuales generar nuevos esquemas de pensamiento y así contribuir a romper patrones rígidos, para que los estudiantes puedan crear liderazgo y sostener unidades de negocio por cuenta propia.</w:t>
      </w:r>
    </w:p>
    <w:p w14:paraId="5F98DAC0" w14:textId="77777777" w:rsidR="0005106F" w:rsidRPr="001F428F" w:rsidRDefault="0005106F" w:rsidP="0005106F">
      <w:pPr>
        <w:pStyle w:val="Prrafodelista1"/>
        <w:numPr>
          <w:ilvl w:val="0"/>
          <w:numId w:val="31"/>
        </w:numPr>
        <w:ind w:left="567"/>
      </w:pPr>
      <w:r w:rsidRPr="0005106F">
        <w:rPr>
          <w:b/>
        </w:rPr>
        <w:t>METODOLOGÍA</w:t>
      </w:r>
    </w:p>
    <w:p w14:paraId="060CEAFE" w14:textId="77777777" w:rsidR="00315CA4" w:rsidRPr="00315CA4" w:rsidRDefault="00315CA4" w:rsidP="00315CA4">
      <w:pPr>
        <w:autoSpaceDE w:val="0"/>
        <w:autoSpaceDN w:val="0"/>
        <w:adjustRightInd w:val="0"/>
        <w:spacing w:after="0" w:line="240" w:lineRule="auto"/>
        <w:ind w:left="207"/>
        <w:jc w:val="both"/>
        <w:rPr>
          <w:rFonts w:ascii="Arial" w:hAnsi="Arial" w:cs="Arial"/>
          <w:iCs/>
          <w:sz w:val="24"/>
          <w:szCs w:val="24"/>
        </w:rPr>
      </w:pPr>
      <w:r w:rsidRPr="00315CA4">
        <w:rPr>
          <w:rFonts w:ascii="Arial" w:hAnsi="Arial" w:cs="Arial"/>
          <w:iCs/>
          <w:sz w:val="24"/>
          <w:szCs w:val="24"/>
        </w:rPr>
        <w:t>La formación para el emprendimiento busca el desarrollo busca el desarrollo de la cultura del emprendimiento con acciones que buscan entre otros la formación en competencias básicas, competencias laborales, competencias ciudadanas y competencias empresariales, dentro del sistema educativo formal y no formal y su articulación con el sector productivo</w:t>
      </w:r>
      <w:r>
        <w:rPr>
          <w:rFonts w:ascii="Arial" w:hAnsi="Arial" w:cs="Arial"/>
          <w:iCs/>
          <w:sz w:val="24"/>
          <w:szCs w:val="24"/>
        </w:rPr>
        <w:t>. (Ley 1014 de 2006, Art. 1</w:t>
      </w:r>
      <w:r w:rsidRPr="00315CA4">
        <w:rPr>
          <w:rFonts w:ascii="Arial" w:hAnsi="Arial" w:cs="Arial"/>
          <w:iCs/>
          <w:sz w:val="24"/>
          <w:szCs w:val="24"/>
        </w:rPr>
        <w:t>).</w:t>
      </w:r>
    </w:p>
    <w:p w14:paraId="389FD3B0" w14:textId="77777777" w:rsidR="00315CA4" w:rsidRPr="00315CA4" w:rsidRDefault="00315CA4" w:rsidP="00315CA4">
      <w:pPr>
        <w:autoSpaceDE w:val="0"/>
        <w:autoSpaceDN w:val="0"/>
        <w:adjustRightInd w:val="0"/>
        <w:spacing w:after="0" w:line="240" w:lineRule="auto"/>
        <w:ind w:left="207"/>
        <w:rPr>
          <w:rFonts w:ascii="Arial" w:hAnsi="Arial" w:cs="Arial"/>
          <w:sz w:val="24"/>
          <w:szCs w:val="24"/>
        </w:rPr>
      </w:pPr>
      <w:r w:rsidRPr="00315CA4">
        <w:rPr>
          <w:rFonts w:ascii="Arial" w:hAnsi="Arial" w:cs="Arial"/>
          <w:sz w:val="24"/>
          <w:szCs w:val="24"/>
        </w:rPr>
        <w:t>Se entiende por actitud emprendedora la disposición personal al actuar de forma proactiva frente a cualquier situación de la vida. Esta actitud genera la idea innovadora que puede materializarse en proyectos o alternativa para la satisfacción de necesidades y solución de problemáticas.</w:t>
      </w:r>
    </w:p>
    <w:p w14:paraId="6688D05D" w14:textId="5F3F8859" w:rsidR="00315CA4" w:rsidRDefault="00315CA4" w:rsidP="00315CA4">
      <w:pPr>
        <w:autoSpaceDE w:val="0"/>
        <w:autoSpaceDN w:val="0"/>
        <w:adjustRightInd w:val="0"/>
        <w:spacing w:after="0" w:line="240" w:lineRule="auto"/>
        <w:ind w:left="207"/>
        <w:rPr>
          <w:rFonts w:ascii="Arial" w:hAnsi="Arial" w:cs="Arial"/>
          <w:sz w:val="24"/>
          <w:szCs w:val="24"/>
        </w:rPr>
      </w:pPr>
      <w:r w:rsidRPr="00315CA4">
        <w:rPr>
          <w:rFonts w:ascii="Arial" w:hAnsi="Arial" w:cs="Arial"/>
          <w:sz w:val="24"/>
          <w:szCs w:val="24"/>
        </w:rPr>
        <w:t>Así mismo, propicia el crecimiento y la mejora permanente del proyecto d vida.</w:t>
      </w:r>
    </w:p>
    <w:p w14:paraId="235E9EC4" w14:textId="7FFD9646" w:rsidR="00942DB5" w:rsidRDefault="00942DB5" w:rsidP="00315CA4">
      <w:pPr>
        <w:autoSpaceDE w:val="0"/>
        <w:autoSpaceDN w:val="0"/>
        <w:adjustRightInd w:val="0"/>
        <w:spacing w:after="0" w:line="240" w:lineRule="auto"/>
        <w:ind w:left="207"/>
        <w:rPr>
          <w:rFonts w:ascii="Arial" w:hAnsi="Arial" w:cs="Arial"/>
          <w:sz w:val="24"/>
          <w:szCs w:val="24"/>
        </w:rPr>
      </w:pPr>
    </w:p>
    <w:p w14:paraId="31D12C2E" w14:textId="77777777" w:rsidR="00942DB5" w:rsidRPr="00942DB5" w:rsidRDefault="00942DB5" w:rsidP="00942DB5">
      <w:pPr>
        <w:jc w:val="both"/>
        <w:rPr>
          <w:rFonts w:ascii="Arial" w:hAnsi="Arial" w:cs="Arial"/>
          <w:b/>
          <w:bCs/>
          <w:sz w:val="24"/>
          <w:szCs w:val="24"/>
          <w:lang w:val="es-MX"/>
        </w:rPr>
      </w:pPr>
      <w:r w:rsidRPr="00942DB5">
        <w:rPr>
          <w:rFonts w:ascii="Arial" w:hAnsi="Arial" w:cs="Arial"/>
          <w:b/>
          <w:bCs/>
          <w:sz w:val="24"/>
          <w:szCs w:val="24"/>
          <w:lang w:val="es-MX"/>
        </w:rPr>
        <w:t>DUA Y EL PIAR PARA LOS ESTUDIANTES QUE LO NECESITAN</w:t>
      </w:r>
    </w:p>
    <w:p w14:paraId="4098B588" w14:textId="77777777" w:rsidR="00942DB5" w:rsidRPr="00942DB5" w:rsidRDefault="00942DB5" w:rsidP="00942DB5">
      <w:pPr>
        <w:jc w:val="both"/>
        <w:rPr>
          <w:rFonts w:ascii="Arial" w:hAnsi="Arial" w:cs="Arial"/>
          <w:sz w:val="24"/>
          <w:szCs w:val="24"/>
          <w:lang w:val="es-MX"/>
        </w:rPr>
      </w:pPr>
      <w:r w:rsidRPr="00942DB5">
        <w:rPr>
          <w:rFonts w:ascii="Arial" w:hAnsi="Arial" w:cs="Arial"/>
          <w:sz w:val="24"/>
          <w:szCs w:val="24"/>
          <w:lang w:val="es-MX"/>
        </w:rPr>
        <w:t>Cabe anotar que el marco metodológico se fundamenta en los tres principios establecidos desde el Diseño Universal para el aprendizaje donde se tienen en cuenta la diversidad de estudiantes y las diferentes estrategias pedagógicas que se desarrollan en aras de reconocer las características propias de cada estudiante para acercarse al aprendizaje.</w:t>
      </w:r>
    </w:p>
    <w:p w14:paraId="29AE804A" w14:textId="77777777" w:rsidR="0005106F" w:rsidRPr="00315CA4" w:rsidRDefault="0005106F" w:rsidP="0005106F">
      <w:pPr>
        <w:pStyle w:val="Prrafodelista1"/>
        <w:ind w:left="348"/>
        <w:rPr>
          <w:b/>
          <w:lang w:val="es-CO"/>
        </w:rPr>
      </w:pPr>
      <w:bookmarkStart w:id="3" w:name="_GoBack"/>
      <w:bookmarkEnd w:id="3"/>
    </w:p>
    <w:p w14:paraId="267C5E11" w14:textId="77777777" w:rsidR="0005106F" w:rsidRDefault="0005106F" w:rsidP="0005106F">
      <w:pPr>
        <w:pStyle w:val="Prrafodelista1"/>
        <w:numPr>
          <w:ilvl w:val="0"/>
          <w:numId w:val="31"/>
        </w:numPr>
        <w:ind w:left="567"/>
        <w:rPr>
          <w:b/>
        </w:rPr>
      </w:pPr>
      <w:r w:rsidRPr="0005106F">
        <w:rPr>
          <w:b/>
        </w:rPr>
        <w:t>RECURSOS</w:t>
      </w:r>
    </w:p>
    <w:p w14:paraId="0C317B16" w14:textId="77777777" w:rsidR="00C52A16" w:rsidRDefault="008C38A9" w:rsidP="00C52A16">
      <w:pPr>
        <w:pStyle w:val="Prrafodelista1"/>
        <w:ind w:left="207"/>
        <w:jc w:val="both"/>
        <w:rPr>
          <w:lang w:val="es-CO" w:eastAsia="en-US"/>
        </w:rPr>
      </w:pPr>
      <w:r w:rsidRPr="008C38A9">
        <w:rPr>
          <w:lang w:val="es-CO" w:eastAsia="en-US"/>
        </w:rPr>
        <w:t>La utilización de los recursos</w:t>
      </w:r>
      <w:r>
        <w:rPr>
          <w:lang w:val="es-CO" w:eastAsia="en-US"/>
        </w:rPr>
        <w:t xml:space="preserve"> para el desarrollo de la asignatura</w:t>
      </w:r>
      <w:r w:rsidR="00C26961">
        <w:rPr>
          <w:lang w:val="es-CO" w:eastAsia="en-US"/>
        </w:rPr>
        <w:t>es</w:t>
      </w:r>
      <w:r>
        <w:rPr>
          <w:lang w:val="es-CO" w:eastAsia="en-US"/>
        </w:rPr>
        <w:t xml:space="preserve"> una posibilidad de emprendimiento, visto desde el abanico de posibilidades que se presentan en el entorno escolar para  la apropiación de los desempeños que se busca desarrollar  y fortalecer</w:t>
      </w:r>
      <w:r w:rsidR="00C52A16">
        <w:rPr>
          <w:lang w:val="es-CO" w:eastAsia="en-US"/>
        </w:rPr>
        <w:t>, desde esta asignatura.</w:t>
      </w:r>
    </w:p>
    <w:p w14:paraId="614BA45A" w14:textId="77777777" w:rsidR="008C38A9" w:rsidRDefault="00C52A16" w:rsidP="00C52A16">
      <w:pPr>
        <w:pStyle w:val="Prrafodelista1"/>
        <w:ind w:left="207"/>
        <w:jc w:val="both"/>
        <w:rPr>
          <w:lang w:val="es-CO" w:eastAsia="en-US"/>
        </w:rPr>
      </w:pPr>
      <w:r>
        <w:rPr>
          <w:lang w:val="es-CO" w:eastAsia="en-US"/>
        </w:rPr>
        <w:t xml:space="preserve">Se dispone en la Institución </w:t>
      </w:r>
      <w:r w:rsidR="00C8165C">
        <w:rPr>
          <w:lang w:val="es-CO" w:eastAsia="en-US"/>
        </w:rPr>
        <w:t xml:space="preserve">Marco Fidel Suárez, </w:t>
      </w:r>
      <w:r>
        <w:rPr>
          <w:lang w:val="es-CO" w:eastAsia="en-US"/>
        </w:rPr>
        <w:t xml:space="preserve">de recursos tecnológicos que dan apertura a ver posibilidades </w:t>
      </w:r>
      <w:r w:rsidR="00C8165C">
        <w:rPr>
          <w:lang w:val="es-CO" w:eastAsia="en-US"/>
        </w:rPr>
        <w:t xml:space="preserve">de indagación, confrontación, consulta, entre otras, </w:t>
      </w:r>
      <w:r w:rsidR="007204F8">
        <w:rPr>
          <w:lang w:val="es-CO" w:eastAsia="en-US"/>
        </w:rPr>
        <w:t xml:space="preserve">para la apropiación y el fortalecimiento del pensamiento emprendedor. </w:t>
      </w:r>
    </w:p>
    <w:p w14:paraId="2DECF4BA" w14:textId="77777777" w:rsidR="0005106F" w:rsidRDefault="0005106F" w:rsidP="008C38A9">
      <w:pPr>
        <w:pStyle w:val="Prrafodelista1"/>
        <w:ind w:left="207"/>
        <w:rPr>
          <w:b/>
        </w:rPr>
      </w:pPr>
      <w:r w:rsidRPr="008C38A9">
        <w:rPr>
          <w:lang w:val="es-CO" w:eastAsia="en-US"/>
        </w:rPr>
        <w:br/>
      </w:r>
      <w:r>
        <w:rPr>
          <w:b/>
        </w:rPr>
        <w:t xml:space="preserve">9. </w:t>
      </w:r>
      <w:r w:rsidRPr="0005106F">
        <w:rPr>
          <w:b/>
        </w:rPr>
        <w:t>CRITERIOS DE EVALUACIÓN</w:t>
      </w:r>
    </w:p>
    <w:p w14:paraId="767549DA" w14:textId="77777777" w:rsidR="00A777B9" w:rsidRPr="00FA54FB" w:rsidRDefault="00A777B9" w:rsidP="0005106F">
      <w:pPr>
        <w:pStyle w:val="Prrafodelista1"/>
        <w:ind w:left="207"/>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976"/>
      </w:tblGrid>
      <w:tr w:rsidR="00A777B9" w:rsidRPr="007448C9" w14:paraId="64323199" w14:textId="77777777" w:rsidTr="00A777B9">
        <w:trPr>
          <w:jc w:val="center"/>
        </w:trPr>
        <w:tc>
          <w:tcPr>
            <w:tcW w:w="6204" w:type="dxa"/>
            <w:shd w:val="clear" w:color="auto" w:fill="BFBFBF"/>
          </w:tcPr>
          <w:p w14:paraId="0C9F1893" w14:textId="77777777" w:rsidR="00A777B9" w:rsidRPr="007448C9" w:rsidRDefault="00A777B9" w:rsidP="00C924DA">
            <w:pPr>
              <w:spacing w:after="0" w:line="240" w:lineRule="auto"/>
              <w:rPr>
                <w:rFonts w:ascii="Arial" w:hAnsi="Arial" w:cs="Arial"/>
                <w:b/>
                <w:sz w:val="24"/>
                <w:szCs w:val="24"/>
              </w:rPr>
            </w:pPr>
            <w:r w:rsidRPr="007448C9">
              <w:rPr>
                <w:rFonts w:ascii="Arial" w:hAnsi="Arial" w:cs="Arial"/>
                <w:b/>
                <w:sz w:val="24"/>
                <w:szCs w:val="24"/>
              </w:rPr>
              <w:t>TÉCNICA</w:t>
            </w:r>
          </w:p>
        </w:tc>
        <w:tc>
          <w:tcPr>
            <w:tcW w:w="2976" w:type="dxa"/>
            <w:shd w:val="clear" w:color="auto" w:fill="BFBFBF"/>
          </w:tcPr>
          <w:p w14:paraId="4E7E73ED" w14:textId="77777777" w:rsidR="00A777B9" w:rsidRPr="007448C9" w:rsidRDefault="00A777B9" w:rsidP="00C924DA">
            <w:pPr>
              <w:spacing w:after="0" w:line="240" w:lineRule="auto"/>
              <w:rPr>
                <w:rFonts w:ascii="Arial" w:hAnsi="Arial" w:cs="Arial"/>
                <w:b/>
                <w:sz w:val="24"/>
                <w:szCs w:val="24"/>
              </w:rPr>
            </w:pPr>
            <w:r w:rsidRPr="007448C9">
              <w:rPr>
                <w:rFonts w:ascii="Arial" w:hAnsi="Arial" w:cs="Arial"/>
                <w:b/>
                <w:sz w:val="24"/>
                <w:szCs w:val="24"/>
              </w:rPr>
              <w:t>INSTRUMENTO</w:t>
            </w:r>
          </w:p>
        </w:tc>
      </w:tr>
      <w:tr w:rsidR="00A777B9" w:rsidRPr="007448C9" w14:paraId="573466B4" w14:textId="77777777" w:rsidTr="00A777B9">
        <w:trPr>
          <w:jc w:val="center"/>
        </w:trPr>
        <w:tc>
          <w:tcPr>
            <w:tcW w:w="6204" w:type="dxa"/>
            <w:shd w:val="clear" w:color="auto" w:fill="BFBFBF"/>
          </w:tcPr>
          <w:p w14:paraId="74A5A700" w14:textId="77777777" w:rsidR="00A777B9" w:rsidRPr="007448C9" w:rsidRDefault="00A777B9" w:rsidP="00C924DA">
            <w:pPr>
              <w:spacing w:after="0" w:line="240" w:lineRule="auto"/>
              <w:rPr>
                <w:rFonts w:ascii="Arial" w:hAnsi="Arial" w:cs="Arial"/>
                <w:sz w:val="24"/>
                <w:szCs w:val="24"/>
              </w:rPr>
            </w:pPr>
            <w:r w:rsidRPr="007448C9">
              <w:rPr>
                <w:rFonts w:ascii="Arial" w:hAnsi="Arial" w:cs="Arial"/>
                <w:sz w:val="24"/>
                <w:szCs w:val="24"/>
              </w:rPr>
              <w:t>Procedimiento mediante el cual se cual se llevará a cabo la evaluación</w:t>
            </w:r>
          </w:p>
        </w:tc>
        <w:tc>
          <w:tcPr>
            <w:tcW w:w="2976" w:type="dxa"/>
            <w:shd w:val="clear" w:color="auto" w:fill="BFBFBF"/>
          </w:tcPr>
          <w:p w14:paraId="1204A4D6" w14:textId="77777777" w:rsidR="00A777B9" w:rsidRPr="007448C9" w:rsidRDefault="00A777B9" w:rsidP="00C924DA">
            <w:pPr>
              <w:spacing w:after="0" w:line="240" w:lineRule="auto"/>
              <w:rPr>
                <w:rFonts w:ascii="Arial" w:hAnsi="Arial" w:cs="Arial"/>
                <w:sz w:val="24"/>
                <w:szCs w:val="24"/>
              </w:rPr>
            </w:pPr>
            <w:r w:rsidRPr="007448C9">
              <w:rPr>
                <w:rFonts w:ascii="Arial" w:hAnsi="Arial" w:cs="Arial"/>
                <w:sz w:val="24"/>
                <w:szCs w:val="24"/>
              </w:rPr>
              <w:t>Medio a través del cual se  obtendrá la información</w:t>
            </w:r>
          </w:p>
        </w:tc>
      </w:tr>
      <w:tr w:rsidR="00A777B9" w:rsidRPr="007448C9" w14:paraId="1130473F" w14:textId="77777777" w:rsidTr="00A777B9">
        <w:trPr>
          <w:jc w:val="center"/>
        </w:trPr>
        <w:tc>
          <w:tcPr>
            <w:tcW w:w="6204" w:type="dxa"/>
            <w:shd w:val="clear" w:color="auto" w:fill="auto"/>
          </w:tcPr>
          <w:p w14:paraId="1054F3BD" w14:textId="77777777" w:rsidR="00A777B9" w:rsidRPr="007448C9" w:rsidRDefault="00A777B9" w:rsidP="00C924DA">
            <w:pPr>
              <w:autoSpaceDE w:val="0"/>
              <w:autoSpaceDN w:val="0"/>
              <w:adjustRightInd w:val="0"/>
              <w:spacing w:after="0" w:line="240" w:lineRule="auto"/>
              <w:rPr>
                <w:rFonts w:ascii="Arial" w:hAnsi="Arial" w:cs="Arial"/>
                <w:b/>
                <w:sz w:val="24"/>
                <w:szCs w:val="24"/>
              </w:rPr>
            </w:pPr>
            <w:r w:rsidRPr="007448C9">
              <w:rPr>
                <w:rFonts w:ascii="Arial" w:hAnsi="Arial" w:cs="Arial"/>
                <w:b/>
                <w:sz w:val="24"/>
                <w:szCs w:val="24"/>
              </w:rPr>
              <w:lastRenderedPageBreak/>
              <w:t>Técnicas de orientación</w:t>
            </w:r>
          </w:p>
          <w:p w14:paraId="2617662A" w14:textId="77777777" w:rsidR="00A777B9" w:rsidRPr="007448C9" w:rsidRDefault="00A777B9" w:rsidP="00C924DA">
            <w:pPr>
              <w:pStyle w:val="Prrafodelista"/>
              <w:numPr>
                <w:ilvl w:val="0"/>
                <w:numId w:val="16"/>
              </w:numPr>
              <w:autoSpaceDE w:val="0"/>
              <w:autoSpaceDN w:val="0"/>
              <w:adjustRightInd w:val="0"/>
              <w:spacing w:after="0" w:line="240" w:lineRule="auto"/>
              <w:rPr>
                <w:rFonts w:ascii="Arial" w:hAnsi="Arial" w:cs="Arial"/>
                <w:sz w:val="24"/>
                <w:szCs w:val="24"/>
              </w:rPr>
            </w:pPr>
            <w:r w:rsidRPr="007448C9">
              <w:rPr>
                <w:rFonts w:ascii="Arial" w:hAnsi="Arial" w:cs="Arial"/>
                <w:sz w:val="24"/>
                <w:szCs w:val="24"/>
              </w:rPr>
              <w:t>identificación de necesidades del entorno cercano</w:t>
            </w:r>
          </w:p>
          <w:p w14:paraId="6AB71E31" w14:textId="77777777" w:rsidR="00A777B9" w:rsidRPr="007448C9" w:rsidRDefault="00A777B9" w:rsidP="00C924DA">
            <w:pPr>
              <w:pStyle w:val="Prrafodelista"/>
              <w:numPr>
                <w:ilvl w:val="0"/>
                <w:numId w:val="16"/>
              </w:numPr>
              <w:autoSpaceDE w:val="0"/>
              <w:autoSpaceDN w:val="0"/>
              <w:adjustRightInd w:val="0"/>
              <w:spacing w:after="0" w:line="240" w:lineRule="auto"/>
              <w:rPr>
                <w:rFonts w:ascii="Arial" w:hAnsi="Arial" w:cs="Arial"/>
                <w:b/>
                <w:sz w:val="24"/>
                <w:szCs w:val="24"/>
              </w:rPr>
            </w:pPr>
            <w:r w:rsidRPr="007448C9">
              <w:rPr>
                <w:rFonts w:ascii="Arial" w:hAnsi="Arial" w:cs="Arial"/>
                <w:sz w:val="24"/>
                <w:szCs w:val="24"/>
              </w:rPr>
              <w:t>motivaciones a la creatividad</w:t>
            </w:r>
          </w:p>
          <w:p w14:paraId="0E0E1BD7" w14:textId="77777777" w:rsidR="00A777B9" w:rsidRPr="007448C9" w:rsidRDefault="00A777B9" w:rsidP="00C924DA">
            <w:pPr>
              <w:pStyle w:val="Prrafodelista"/>
              <w:numPr>
                <w:ilvl w:val="0"/>
                <w:numId w:val="16"/>
              </w:numPr>
              <w:autoSpaceDE w:val="0"/>
              <w:autoSpaceDN w:val="0"/>
              <w:adjustRightInd w:val="0"/>
              <w:spacing w:after="0" w:line="240" w:lineRule="auto"/>
              <w:rPr>
                <w:rFonts w:ascii="Arial" w:hAnsi="Arial" w:cs="Arial"/>
                <w:b/>
                <w:sz w:val="24"/>
                <w:szCs w:val="24"/>
              </w:rPr>
            </w:pPr>
            <w:r w:rsidRPr="007448C9">
              <w:rPr>
                <w:rFonts w:ascii="Arial" w:hAnsi="Arial" w:cs="Arial"/>
                <w:sz w:val="24"/>
                <w:szCs w:val="24"/>
              </w:rPr>
              <w:t>Realización de propuestas</w:t>
            </w:r>
          </w:p>
          <w:p w14:paraId="4E4EB902" w14:textId="77777777" w:rsidR="00A777B9" w:rsidRPr="007448C9" w:rsidRDefault="00A777B9" w:rsidP="00C924DA">
            <w:pPr>
              <w:autoSpaceDE w:val="0"/>
              <w:autoSpaceDN w:val="0"/>
              <w:adjustRightInd w:val="0"/>
              <w:spacing w:after="0" w:line="240" w:lineRule="auto"/>
              <w:rPr>
                <w:rFonts w:ascii="Arial" w:hAnsi="Arial" w:cs="Arial"/>
                <w:sz w:val="24"/>
                <w:szCs w:val="24"/>
              </w:rPr>
            </w:pPr>
          </w:p>
        </w:tc>
        <w:tc>
          <w:tcPr>
            <w:tcW w:w="2976" w:type="dxa"/>
            <w:shd w:val="clear" w:color="auto" w:fill="auto"/>
          </w:tcPr>
          <w:p w14:paraId="3D1C5A84" w14:textId="77777777" w:rsidR="00A777B9" w:rsidRPr="007448C9" w:rsidRDefault="00A777B9" w:rsidP="00C924DA">
            <w:pPr>
              <w:autoSpaceDE w:val="0"/>
              <w:autoSpaceDN w:val="0"/>
              <w:adjustRightInd w:val="0"/>
              <w:spacing w:after="0" w:line="240" w:lineRule="auto"/>
              <w:rPr>
                <w:rFonts w:ascii="Arial" w:hAnsi="Arial" w:cs="Arial"/>
                <w:sz w:val="24"/>
                <w:szCs w:val="24"/>
              </w:rPr>
            </w:pPr>
          </w:p>
          <w:p w14:paraId="03C95D2A" w14:textId="77777777" w:rsidR="00A777B9" w:rsidRPr="007448C9" w:rsidRDefault="00A777B9" w:rsidP="00C924DA">
            <w:pPr>
              <w:autoSpaceDE w:val="0"/>
              <w:autoSpaceDN w:val="0"/>
              <w:adjustRightInd w:val="0"/>
              <w:spacing w:after="0" w:line="240" w:lineRule="auto"/>
              <w:rPr>
                <w:rFonts w:ascii="Arial" w:hAnsi="Arial" w:cs="Arial"/>
                <w:sz w:val="24"/>
                <w:szCs w:val="24"/>
              </w:rPr>
            </w:pPr>
            <w:r w:rsidRPr="007448C9">
              <w:rPr>
                <w:rFonts w:ascii="Arial" w:hAnsi="Arial" w:cs="Arial"/>
                <w:sz w:val="24"/>
                <w:szCs w:val="24"/>
              </w:rPr>
              <w:t>-guías de trabajo</w:t>
            </w:r>
          </w:p>
          <w:p w14:paraId="5F07B440" w14:textId="77777777" w:rsidR="00A777B9" w:rsidRPr="007448C9" w:rsidRDefault="00A777B9" w:rsidP="00C924DA">
            <w:pPr>
              <w:autoSpaceDE w:val="0"/>
              <w:autoSpaceDN w:val="0"/>
              <w:adjustRightInd w:val="0"/>
              <w:spacing w:after="0" w:line="240" w:lineRule="auto"/>
              <w:rPr>
                <w:rFonts w:ascii="Arial" w:hAnsi="Arial" w:cs="Arial"/>
                <w:sz w:val="24"/>
                <w:szCs w:val="24"/>
              </w:rPr>
            </w:pPr>
            <w:r w:rsidRPr="007448C9">
              <w:rPr>
                <w:rFonts w:ascii="Arial" w:hAnsi="Arial" w:cs="Arial"/>
                <w:sz w:val="24"/>
                <w:szCs w:val="24"/>
              </w:rPr>
              <w:t>- registros anecdóticos</w:t>
            </w:r>
          </w:p>
          <w:p w14:paraId="459AEA98" w14:textId="77777777" w:rsidR="00A777B9" w:rsidRPr="007448C9" w:rsidRDefault="00A777B9" w:rsidP="00C924DA">
            <w:pPr>
              <w:autoSpaceDE w:val="0"/>
              <w:autoSpaceDN w:val="0"/>
              <w:adjustRightInd w:val="0"/>
              <w:spacing w:after="0" w:line="240" w:lineRule="auto"/>
              <w:rPr>
                <w:rFonts w:ascii="Arial" w:hAnsi="Arial" w:cs="Arial"/>
                <w:sz w:val="24"/>
                <w:szCs w:val="24"/>
              </w:rPr>
            </w:pPr>
            <w:r w:rsidRPr="007448C9">
              <w:rPr>
                <w:rFonts w:ascii="Arial" w:hAnsi="Arial" w:cs="Arial"/>
                <w:sz w:val="24"/>
                <w:szCs w:val="24"/>
              </w:rPr>
              <w:t>- carpetas</w:t>
            </w:r>
          </w:p>
          <w:p w14:paraId="63269FE9" w14:textId="77777777" w:rsidR="00A777B9" w:rsidRPr="007448C9" w:rsidRDefault="00A777B9" w:rsidP="00C924DA">
            <w:pPr>
              <w:autoSpaceDE w:val="0"/>
              <w:autoSpaceDN w:val="0"/>
              <w:adjustRightInd w:val="0"/>
              <w:spacing w:after="0" w:line="240" w:lineRule="auto"/>
              <w:rPr>
                <w:rFonts w:ascii="Arial" w:hAnsi="Arial" w:cs="Arial"/>
                <w:sz w:val="24"/>
                <w:szCs w:val="24"/>
              </w:rPr>
            </w:pPr>
            <w:r w:rsidRPr="007448C9">
              <w:rPr>
                <w:rFonts w:ascii="Arial" w:hAnsi="Arial" w:cs="Arial"/>
                <w:sz w:val="24"/>
                <w:szCs w:val="24"/>
              </w:rPr>
              <w:t>- trabajos prácticos</w:t>
            </w:r>
          </w:p>
          <w:p w14:paraId="5BD18D8D" w14:textId="77777777" w:rsidR="00A777B9" w:rsidRPr="007448C9" w:rsidRDefault="00A777B9" w:rsidP="00C924DA">
            <w:pPr>
              <w:spacing w:after="0" w:line="240" w:lineRule="auto"/>
              <w:rPr>
                <w:rFonts w:ascii="Arial" w:hAnsi="Arial" w:cs="Arial"/>
                <w:sz w:val="24"/>
                <w:szCs w:val="24"/>
              </w:rPr>
            </w:pPr>
          </w:p>
        </w:tc>
      </w:tr>
      <w:tr w:rsidR="00A777B9" w:rsidRPr="007448C9" w14:paraId="37ACD6F9" w14:textId="77777777" w:rsidTr="00A777B9">
        <w:trPr>
          <w:jc w:val="center"/>
        </w:trPr>
        <w:tc>
          <w:tcPr>
            <w:tcW w:w="6204" w:type="dxa"/>
            <w:shd w:val="clear" w:color="auto" w:fill="auto"/>
          </w:tcPr>
          <w:p w14:paraId="0429FA62" w14:textId="77777777" w:rsidR="00A777B9" w:rsidRPr="007448C9" w:rsidRDefault="00A777B9" w:rsidP="00C924DA">
            <w:pPr>
              <w:autoSpaceDE w:val="0"/>
              <w:autoSpaceDN w:val="0"/>
              <w:adjustRightInd w:val="0"/>
              <w:spacing w:after="0" w:line="240" w:lineRule="auto"/>
              <w:rPr>
                <w:rFonts w:ascii="Arial" w:hAnsi="Arial" w:cs="Arial"/>
                <w:b/>
                <w:sz w:val="24"/>
                <w:szCs w:val="24"/>
              </w:rPr>
            </w:pPr>
            <w:r w:rsidRPr="007448C9">
              <w:rPr>
                <w:rFonts w:ascii="Arial" w:hAnsi="Arial" w:cs="Arial"/>
                <w:b/>
                <w:sz w:val="24"/>
                <w:szCs w:val="24"/>
              </w:rPr>
              <w:t>Técnicas de desempeño</w:t>
            </w:r>
          </w:p>
          <w:p w14:paraId="59772172" w14:textId="77777777" w:rsidR="00A777B9" w:rsidRPr="007448C9" w:rsidRDefault="00A777B9" w:rsidP="00C924DA">
            <w:pPr>
              <w:pStyle w:val="Prrafodelista"/>
              <w:numPr>
                <w:ilvl w:val="0"/>
                <w:numId w:val="17"/>
              </w:numPr>
              <w:autoSpaceDE w:val="0"/>
              <w:autoSpaceDN w:val="0"/>
              <w:adjustRightInd w:val="0"/>
              <w:spacing w:after="0" w:line="240" w:lineRule="auto"/>
              <w:rPr>
                <w:rFonts w:ascii="Arial" w:hAnsi="Arial" w:cs="Arial"/>
                <w:sz w:val="24"/>
                <w:szCs w:val="24"/>
              </w:rPr>
            </w:pPr>
            <w:r w:rsidRPr="007448C9">
              <w:rPr>
                <w:rFonts w:ascii="Arial" w:hAnsi="Arial" w:cs="Arial"/>
                <w:sz w:val="24"/>
                <w:szCs w:val="24"/>
              </w:rPr>
              <w:t xml:space="preserve">ejecución de trabajos </w:t>
            </w:r>
          </w:p>
          <w:p w14:paraId="4A4AF3D2" w14:textId="77777777" w:rsidR="00A777B9" w:rsidRPr="007448C9" w:rsidRDefault="00A777B9" w:rsidP="00C924DA">
            <w:pPr>
              <w:pStyle w:val="Prrafodelista"/>
              <w:numPr>
                <w:ilvl w:val="0"/>
                <w:numId w:val="17"/>
              </w:numPr>
              <w:autoSpaceDE w:val="0"/>
              <w:autoSpaceDN w:val="0"/>
              <w:adjustRightInd w:val="0"/>
              <w:spacing w:after="0" w:line="240" w:lineRule="auto"/>
              <w:rPr>
                <w:rFonts w:ascii="Arial" w:hAnsi="Arial" w:cs="Arial"/>
                <w:sz w:val="24"/>
                <w:szCs w:val="24"/>
              </w:rPr>
            </w:pPr>
            <w:r w:rsidRPr="007448C9">
              <w:rPr>
                <w:rFonts w:ascii="Arial" w:hAnsi="Arial" w:cs="Arial"/>
                <w:sz w:val="24"/>
                <w:szCs w:val="24"/>
              </w:rPr>
              <w:t>trabajo individual</w:t>
            </w:r>
          </w:p>
          <w:p w14:paraId="38789E39" w14:textId="77777777" w:rsidR="00A777B9" w:rsidRPr="007448C9" w:rsidRDefault="00A777B9" w:rsidP="00C924DA">
            <w:pPr>
              <w:pStyle w:val="Prrafodelista"/>
              <w:numPr>
                <w:ilvl w:val="0"/>
                <w:numId w:val="17"/>
              </w:numPr>
              <w:autoSpaceDE w:val="0"/>
              <w:autoSpaceDN w:val="0"/>
              <w:adjustRightInd w:val="0"/>
              <w:spacing w:after="0" w:line="240" w:lineRule="auto"/>
              <w:rPr>
                <w:rFonts w:ascii="Arial" w:hAnsi="Arial" w:cs="Arial"/>
                <w:sz w:val="24"/>
                <w:szCs w:val="24"/>
              </w:rPr>
            </w:pPr>
            <w:r w:rsidRPr="007448C9">
              <w:rPr>
                <w:rFonts w:ascii="Arial" w:hAnsi="Arial" w:cs="Arial"/>
                <w:sz w:val="24"/>
                <w:szCs w:val="24"/>
              </w:rPr>
              <w:t>trabajo colaborativo</w:t>
            </w:r>
          </w:p>
          <w:p w14:paraId="065ACFDF" w14:textId="77777777" w:rsidR="00A777B9" w:rsidRPr="007448C9" w:rsidRDefault="00A777B9" w:rsidP="00C924DA">
            <w:pPr>
              <w:pStyle w:val="Prrafodelista"/>
              <w:numPr>
                <w:ilvl w:val="0"/>
                <w:numId w:val="17"/>
              </w:numPr>
              <w:autoSpaceDE w:val="0"/>
              <w:autoSpaceDN w:val="0"/>
              <w:adjustRightInd w:val="0"/>
              <w:spacing w:after="0" w:line="240" w:lineRule="auto"/>
              <w:rPr>
                <w:rFonts w:ascii="Arial" w:hAnsi="Arial" w:cs="Arial"/>
                <w:sz w:val="24"/>
                <w:szCs w:val="24"/>
              </w:rPr>
            </w:pPr>
            <w:r w:rsidRPr="007448C9">
              <w:rPr>
                <w:rFonts w:ascii="Arial" w:hAnsi="Arial" w:cs="Arial"/>
                <w:sz w:val="24"/>
                <w:szCs w:val="24"/>
              </w:rPr>
              <w:t>trabajo actitudinales</w:t>
            </w:r>
          </w:p>
        </w:tc>
        <w:tc>
          <w:tcPr>
            <w:tcW w:w="2976" w:type="dxa"/>
            <w:shd w:val="clear" w:color="auto" w:fill="auto"/>
          </w:tcPr>
          <w:p w14:paraId="64E54559" w14:textId="77777777" w:rsidR="00A777B9" w:rsidRPr="007448C9" w:rsidRDefault="00A777B9" w:rsidP="00C924DA">
            <w:pPr>
              <w:autoSpaceDE w:val="0"/>
              <w:autoSpaceDN w:val="0"/>
              <w:adjustRightInd w:val="0"/>
              <w:spacing w:after="0" w:line="240" w:lineRule="auto"/>
              <w:rPr>
                <w:rFonts w:ascii="Arial" w:hAnsi="Arial" w:cs="Arial"/>
                <w:bCs/>
                <w:sz w:val="24"/>
                <w:szCs w:val="24"/>
              </w:rPr>
            </w:pPr>
            <w:r w:rsidRPr="007448C9">
              <w:rPr>
                <w:rFonts w:ascii="Arial" w:hAnsi="Arial" w:cs="Arial"/>
                <w:sz w:val="24"/>
                <w:szCs w:val="24"/>
              </w:rPr>
              <w:t xml:space="preserve">- </w:t>
            </w:r>
            <w:r w:rsidRPr="007448C9">
              <w:rPr>
                <w:rFonts w:ascii="Arial" w:hAnsi="Arial" w:cs="Arial"/>
                <w:bCs/>
                <w:sz w:val="24"/>
                <w:szCs w:val="24"/>
              </w:rPr>
              <w:t>Desarrollo de proyectos.</w:t>
            </w:r>
          </w:p>
          <w:p w14:paraId="4AA24F08" w14:textId="77777777" w:rsidR="00A777B9" w:rsidRPr="007448C9" w:rsidRDefault="00A777B9" w:rsidP="00C924DA">
            <w:pPr>
              <w:autoSpaceDE w:val="0"/>
              <w:autoSpaceDN w:val="0"/>
              <w:adjustRightInd w:val="0"/>
              <w:spacing w:after="0" w:line="240" w:lineRule="auto"/>
              <w:rPr>
                <w:rFonts w:ascii="Arial" w:hAnsi="Arial" w:cs="Arial"/>
                <w:bCs/>
                <w:sz w:val="24"/>
                <w:szCs w:val="24"/>
              </w:rPr>
            </w:pPr>
            <w:r w:rsidRPr="007448C9">
              <w:rPr>
                <w:rFonts w:ascii="Arial" w:hAnsi="Arial" w:cs="Arial"/>
                <w:bCs/>
                <w:sz w:val="24"/>
                <w:szCs w:val="24"/>
              </w:rPr>
              <w:t>- Portafolios de evidencias.</w:t>
            </w:r>
          </w:p>
          <w:p w14:paraId="4FBECEBB" w14:textId="77777777" w:rsidR="00A777B9" w:rsidRPr="007448C9" w:rsidRDefault="00A777B9" w:rsidP="00C924DA">
            <w:pPr>
              <w:autoSpaceDE w:val="0"/>
              <w:autoSpaceDN w:val="0"/>
              <w:adjustRightInd w:val="0"/>
              <w:spacing w:after="0" w:line="240" w:lineRule="auto"/>
              <w:rPr>
                <w:rFonts w:ascii="Arial" w:hAnsi="Arial" w:cs="Arial"/>
                <w:bCs/>
                <w:sz w:val="24"/>
                <w:szCs w:val="24"/>
              </w:rPr>
            </w:pPr>
            <w:r w:rsidRPr="007448C9">
              <w:rPr>
                <w:rFonts w:ascii="Arial" w:hAnsi="Arial" w:cs="Arial"/>
                <w:bCs/>
                <w:sz w:val="24"/>
                <w:szCs w:val="24"/>
              </w:rPr>
              <w:t>- seguimiento de directrices</w:t>
            </w:r>
          </w:p>
          <w:p w14:paraId="660DBA31" w14:textId="77777777" w:rsidR="00A777B9" w:rsidRPr="007448C9" w:rsidRDefault="00A777B9" w:rsidP="00C924DA">
            <w:pPr>
              <w:autoSpaceDE w:val="0"/>
              <w:autoSpaceDN w:val="0"/>
              <w:adjustRightInd w:val="0"/>
              <w:spacing w:after="0" w:line="240" w:lineRule="auto"/>
              <w:rPr>
                <w:rFonts w:ascii="Arial" w:hAnsi="Arial" w:cs="Arial"/>
                <w:sz w:val="24"/>
                <w:szCs w:val="24"/>
              </w:rPr>
            </w:pPr>
          </w:p>
        </w:tc>
      </w:tr>
    </w:tbl>
    <w:p w14:paraId="7CBFDAE1" w14:textId="77777777" w:rsidR="0005106F" w:rsidRDefault="0005106F" w:rsidP="0005106F">
      <w:pPr>
        <w:pStyle w:val="Prrafodelista1"/>
        <w:ind w:left="0"/>
        <w:rPr>
          <w:b/>
        </w:rPr>
      </w:pPr>
    </w:p>
    <w:p w14:paraId="673CF46E" w14:textId="77777777" w:rsidR="0005106F" w:rsidRPr="007D08F0" w:rsidRDefault="0005106F" w:rsidP="0005106F">
      <w:pPr>
        <w:pStyle w:val="Prrafodelista1"/>
        <w:ind w:left="207"/>
      </w:pPr>
      <w:r>
        <w:rPr>
          <w:b/>
        </w:rPr>
        <w:t xml:space="preserve">10. </w:t>
      </w:r>
      <w:r w:rsidRPr="0005106F">
        <w:rPr>
          <w:b/>
        </w:rPr>
        <w:t>BIBLIOGRAFÍA</w:t>
      </w:r>
    </w:p>
    <w:p w14:paraId="287A0232" w14:textId="77777777" w:rsidR="005F1AE8" w:rsidRPr="007448C9" w:rsidRDefault="005F1AE8" w:rsidP="005F1AE8">
      <w:pPr>
        <w:autoSpaceDE w:val="0"/>
        <w:autoSpaceDN w:val="0"/>
        <w:adjustRightInd w:val="0"/>
        <w:spacing w:after="0" w:line="240" w:lineRule="auto"/>
        <w:rPr>
          <w:rFonts w:ascii="Arial" w:hAnsi="Arial" w:cs="Arial"/>
          <w:sz w:val="24"/>
          <w:szCs w:val="24"/>
        </w:rPr>
      </w:pPr>
      <w:r w:rsidRPr="007448C9">
        <w:rPr>
          <w:rFonts w:ascii="Arial" w:hAnsi="Arial" w:cs="Arial"/>
          <w:sz w:val="24"/>
          <w:szCs w:val="24"/>
        </w:rPr>
        <w:t>Áspera, S. (2009).Técnicas e Instrumentos de evaluación. Tomado de</w:t>
      </w:r>
      <w:hyperlink r:id="rId8" w:tgtFrame="_blank" w:history="1">
        <w:r w:rsidRPr="007448C9">
          <w:rPr>
            <w:rStyle w:val="Hipervnculo"/>
            <w:rFonts w:ascii="Arial" w:hAnsi="Arial" w:cs="Arial"/>
            <w:color w:val="auto"/>
            <w:sz w:val="24"/>
            <w:szCs w:val="24"/>
            <w:shd w:val="clear" w:color="auto" w:fill="FFFFFF"/>
          </w:rPr>
          <w:t>http://www.slideshare.net/saspera/tcnicas-e-instrumentos-de-evaluacin-presentation</w:t>
        </w:r>
      </w:hyperlink>
      <w:r w:rsidRPr="007448C9">
        <w:rPr>
          <w:rFonts w:ascii="Arial" w:hAnsi="Arial" w:cs="Arial"/>
          <w:sz w:val="24"/>
          <w:szCs w:val="24"/>
        </w:rPr>
        <w:t>. Consultado en septiembre de 2013.</w:t>
      </w:r>
    </w:p>
    <w:p w14:paraId="6BB2F0A8" w14:textId="77777777" w:rsidR="005F1AE8" w:rsidRPr="007448C9" w:rsidRDefault="005F1AE8" w:rsidP="005F1AE8">
      <w:pPr>
        <w:autoSpaceDE w:val="0"/>
        <w:autoSpaceDN w:val="0"/>
        <w:adjustRightInd w:val="0"/>
        <w:spacing w:after="0" w:line="240" w:lineRule="auto"/>
        <w:rPr>
          <w:rFonts w:ascii="Arial" w:hAnsi="Arial" w:cs="Arial"/>
          <w:iCs/>
          <w:sz w:val="24"/>
          <w:szCs w:val="24"/>
          <w:vertAlign w:val="superscript"/>
        </w:rPr>
      </w:pPr>
    </w:p>
    <w:p w14:paraId="4AC75B96" w14:textId="77777777" w:rsidR="005F1AE8" w:rsidRPr="007448C9" w:rsidRDefault="005F1AE8" w:rsidP="005F1AE8">
      <w:pPr>
        <w:autoSpaceDE w:val="0"/>
        <w:autoSpaceDN w:val="0"/>
        <w:adjustRightInd w:val="0"/>
        <w:spacing w:after="0" w:line="240" w:lineRule="auto"/>
        <w:rPr>
          <w:rFonts w:ascii="Arial" w:hAnsi="Arial" w:cs="Arial"/>
          <w:bCs/>
          <w:sz w:val="24"/>
          <w:szCs w:val="24"/>
          <w:lang w:eastAsia="es-CO"/>
        </w:rPr>
      </w:pPr>
      <w:r w:rsidRPr="007448C9">
        <w:rPr>
          <w:rFonts w:ascii="Arial" w:hAnsi="Arial" w:cs="Arial"/>
          <w:sz w:val="24"/>
          <w:szCs w:val="24"/>
          <w:lang w:eastAsia="es-CO"/>
        </w:rPr>
        <w:t>Jiménez, Y. (2011).Propuesta de un modelo para la evaluación integral del proceso enseñanza-aprendizaje acorde con la educación basada en competencias.</w:t>
      </w:r>
      <w:r w:rsidRPr="007448C9">
        <w:rPr>
          <w:rFonts w:ascii="Arial" w:hAnsi="Arial" w:cs="Arial"/>
          <w:bCs/>
          <w:sz w:val="24"/>
          <w:szCs w:val="24"/>
          <w:lang w:eastAsia="es-CO"/>
        </w:rPr>
        <w:t xml:space="preserve"> Revista de Investigación Educativa 13,</w:t>
      </w:r>
      <w:r w:rsidRPr="007448C9">
        <w:rPr>
          <w:rFonts w:ascii="Arial" w:hAnsi="Arial" w:cs="Arial"/>
          <w:sz w:val="24"/>
          <w:szCs w:val="24"/>
          <w:lang w:eastAsia="es-CO"/>
        </w:rPr>
        <w:t>julio-diciembre.</w:t>
      </w:r>
    </w:p>
    <w:p w14:paraId="5D115B63" w14:textId="77777777" w:rsidR="005F1AE8" w:rsidRPr="007448C9" w:rsidRDefault="005F1AE8" w:rsidP="005F1AE8">
      <w:pPr>
        <w:autoSpaceDE w:val="0"/>
        <w:autoSpaceDN w:val="0"/>
        <w:adjustRightInd w:val="0"/>
        <w:spacing w:after="0" w:line="240" w:lineRule="auto"/>
        <w:rPr>
          <w:rFonts w:ascii="Arial" w:hAnsi="Arial" w:cs="Arial"/>
          <w:iCs/>
          <w:sz w:val="24"/>
          <w:szCs w:val="24"/>
          <w:vertAlign w:val="superscript"/>
        </w:rPr>
      </w:pPr>
    </w:p>
    <w:p w14:paraId="7DEBD341" w14:textId="77777777" w:rsidR="005F1AE8" w:rsidRPr="007448C9" w:rsidRDefault="005F1AE8" w:rsidP="005F1AE8">
      <w:pPr>
        <w:autoSpaceDE w:val="0"/>
        <w:autoSpaceDN w:val="0"/>
        <w:adjustRightInd w:val="0"/>
        <w:spacing w:after="0" w:line="240" w:lineRule="auto"/>
        <w:rPr>
          <w:rFonts w:ascii="Arial" w:hAnsi="Arial" w:cs="Arial"/>
          <w:iCs/>
          <w:sz w:val="24"/>
          <w:szCs w:val="24"/>
        </w:rPr>
      </w:pPr>
      <w:r w:rsidRPr="007448C9">
        <w:rPr>
          <w:rFonts w:ascii="Arial" w:hAnsi="Arial" w:cs="Arial"/>
          <w:iCs/>
          <w:sz w:val="24"/>
          <w:szCs w:val="24"/>
        </w:rPr>
        <w:t>Ministerio de Educación Nacional(2008). Guía Nº 30. Orientaciones generales para la educación en tecnología. Bogotá: Ministerio de Educación Nacional.</w:t>
      </w:r>
    </w:p>
    <w:p w14:paraId="5B147333" w14:textId="77777777" w:rsidR="005F1AE8" w:rsidRPr="007448C9" w:rsidRDefault="005F1AE8" w:rsidP="005F1AE8">
      <w:pPr>
        <w:autoSpaceDE w:val="0"/>
        <w:autoSpaceDN w:val="0"/>
        <w:adjustRightInd w:val="0"/>
        <w:spacing w:after="0" w:line="240" w:lineRule="auto"/>
        <w:rPr>
          <w:rFonts w:ascii="Arial" w:hAnsi="Arial" w:cs="Arial"/>
          <w:iCs/>
          <w:sz w:val="24"/>
          <w:szCs w:val="24"/>
        </w:rPr>
      </w:pPr>
    </w:p>
    <w:p w14:paraId="3A945ED8" w14:textId="77777777" w:rsidR="005F1AE8" w:rsidRPr="007448C9" w:rsidRDefault="005F1AE8" w:rsidP="005F1AE8">
      <w:pPr>
        <w:pStyle w:val="Textonotapie"/>
        <w:rPr>
          <w:rFonts w:ascii="Arial" w:hAnsi="Arial" w:cs="Arial"/>
        </w:rPr>
      </w:pPr>
    </w:p>
    <w:p w14:paraId="69074CD9" w14:textId="77777777" w:rsidR="005F1AE8" w:rsidRPr="007448C9" w:rsidRDefault="005F1AE8" w:rsidP="005F1AE8">
      <w:pPr>
        <w:pStyle w:val="Textonotapie"/>
        <w:rPr>
          <w:rFonts w:ascii="Arial" w:hAnsi="Arial" w:cs="Arial"/>
        </w:rPr>
      </w:pPr>
      <w:r w:rsidRPr="007448C9">
        <w:rPr>
          <w:rFonts w:ascii="Arial" w:hAnsi="Arial" w:cs="Arial"/>
        </w:rPr>
        <w:t>República de Colombia. (2006) Plan Decenal de Educación 2006-2016. Recuperado de (</w:t>
      </w:r>
      <w:hyperlink r:id="rId9" w:history="1">
        <w:r w:rsidRPr="007448C9">
          <w:rPr>
            <w:rStyle w:val="Hipervnculo"/>
            <w:rFonts w:ascii="Arial" w:hAnsi="Arial" w:cs="Arial"/>
            <w:color w:val="auto"/>
          </w:rPr>
          <w:t>http://www.plandecenal.edu.co/html/1726/w3-channel.html</w:t>
        </w:r>
      </w:hyperlink>
      <w:r w:rsidRPr="007448C9">
        <w:rPr>
          <w:rFonts w:ascii="Arial" w:hAnsi="Arial" w:cs="Arial"/>
        </w:rPr>
        <w:t>). Consultado en agosto de 2013.</w:t>
      </w:r>
    </w:p>
    <w:p w14:paraId="581C0C81" w14:textId="77777777" w:rsidR="005F1AE8" w:rsidRPr="007448C9" w:rsidRDefault="005F1AE8" w:rsidP="005F1AE8">
      <w:pPr>
        <w:pStyle w:val="Textonotapie"/>
        <w:rPr>
          <w:rFonts w:ascii="Arial" w:hAnsi="Arial" w:cs="Arial"/>
        </w:rPr>
      </w:pPr>
    </w:p>
    <w:p w14:paraId="47188B60" w14:textId="77777777" w:rsidR="005F1AE8" w:rsidRPr="007448C9" w:rsidRDefault="005F1AE8" w:rsidP="005F1AE8">
      <w:pPr>
        <w:pStyle w:val="Textonotapie"/>
        <w:rPr>
          <w:rFonts w:ascii="Arial" w:hAnsi="Arial" w:cs="Arial"/>
        </w:rPr>
      </w:pPr>
      <w:r w:rsidRPr="007448C9">
        <w:rPr>
          <w:rFonts w:ascii="Arial" w:hAnsi="Arial" w:cs="Arial"/>
        </w:rPr>
        <w:t>República de Colombia. (2008)Plan Nacional de Tecnologías de Información y las Comunicaciones. Recuperado de (</w:t>
      </w:r>
      <w:hyperlink r:id="rId10" w:history="1">
        <w:r w:rsidRPr="007448C9">
          <w:rPr>
            <w:rStyle w:val="Hipervnculo"/>
            <w:rFonts w:ascii="Arial" w:hAnsi="Arial" w:cs="Arial"/>
            <w:color w:val="auto"/>
          </w:rPr>
          <w:t>http://www.colombiaplantic.org.co/medios/docs/PLAN_TIC_COLOMBIA.pdf</w:t>
        </w:r>
      </w:hyperlink>
      <w:r w:rsidRPr="007448C9">
        <w:rPr>
          <w:rFonts w:ascii="Arial" w:hAnsi="Arial" w:cs="Arial"/>
        </w:rPr>
        <w:t>). Consultado en agosto de 2013.</w:t>
      </w:r>
    </w:p>
    <w:p w14:paraId="13A7CBE7" w14:textId="77777777" w:rsidR="005F1AE8" w:rsidRPr="007448C9" w:rsidRDefault="005F1AE8" w:rsidP="005F1AE8">
      <w:pPr>
        <w:pStyle w:val="Textonotapie"/>
        <w:rPr>
          <w:rFonts w:ascii="Arial" w:hAnsi="Arial" w:cs="Arial"/>
        </w:rPr>
      </w:pPr>
    </w:p>
    <w:p w14:paraId="27461138" w14:textId="77777777" w:rsidR="005F1AE8" w:rsidRPr="007448C9" w:rsidRDefault="005F1AE8" w:rsidP="005F1AE8">
      <w:pPr>
        <w:spacing w:after="0" w:line="240" w:lineRule="auto"/>
        <w:rPr>
          <w:rFonts w:ascii="Arial" w:hAnsi="Arial" w:cs="Arial"/>
          <w:sz w:val="24"/>
          <w:szCs w:val="24"/>
        </w:rPr>
      </w:pPr>
      <w:r w:rsidRPr="007448C9">
        <w:rPr>
          <w:rFonts w:ascii="Arial" w:hAnsi="Arial" w:cs="Arial"/>
          <w:sz w:val="24"/>
          <w:szCs w:val="24"/>
        </w:rPr>
        <w:t xml:space="preserve">República de Colombia. (1994). Decreto 1860 de 1994.Bogotá: Congreso de la República Recuperado de </w:t>
      </w:r>
      <w:hyperlink r:id="rId11" w:history="1">
        <w:r w:rsidRPr="007448C9">
          <w:rPr>
            <w:rFonts w:ascii="Arial" w:hAnsi="Arial" w:cs="Arial"/>
            <w:sz w:val="24"/>
            <w:szCs w:val="24"/>
          </w:rPr>
          <w:t>http://www.mineducacion.gov.co/1621/articles-86240_archivo_pdf.pdf</w:t>
        </w:r>
      </w:hyperlink>
    </w:p>
    <w:p w14:paraId="460F62F1" w14:textId="77777777" w:rsidR="005F1AE8" w:rsidRPr="007448C9" w:rsidRDefault="005F1AE8" w:rsidP="005F1AE8">
      <w:pPr>
        <w:spacing w:after="0" w:line="240" w:lineRule="auto"/>
        <w:rPr>
          <w:rFonts w:ascii="Arial" w:hAnsi="Arial" w:cs="Arial"/>
          <w:sz w:val="24"/>
          <w:szCs w:val="24"/>
        </w:rPr>
      </w:pPr>
    </w:p>
    <w:p w14:paraId="575389F9" w14:textId="77777777" w:rsidR="005F1AE8" w:rsidRPr="007448C9" w:rsidRDefault="005F1AE8" w:rsidP="005F1AE8">
      <w:pPr>
        <w:spacing w:after="0" w:line="240" w:lineRule="auto"/>
        <w:rPr>
          <w:rFonts w:ascii="Arial" w:hAnsi="Arial" w:cs="Arial"/>
          <w:sz w:val="24"/>
          <w:szCs w:val="24"/>
        </w:rPr>
      </w:pPr>
      <w:r w:rsidRPr="007448C9">
        <w:rPr>
          <w:rFonts w:ascii="Arial" w:hAnsi="Arial" w:cs="Arial"/>
          <w:sz w:val="24"/>
          <w:szCs w:val="24"/>
        </w:rPr>
        <w:t xml:space="preserve">República de Colombia. (1994). Ley 115 de 1994. Bogotá: Congreso de la República. Recuperado de </w:t>
      </w:r>
      <w:hyperlink r:id="rId12" w:history="1">
        <w:r w:rsidRPr="007448C9">
          <w:rPr>
            <w:rFonts w:ascii="Arial" w:hAnsi="Arial" w:cs="Arial"/>
            <w:sz w:val="24"/>
            <w:szCs w:val="24"/>
          </w:rPr>
          <w:t>http://www.secretariasenado.gov.co/senado/basedoc/ley/1994/ley_0115_1994.html</w:t>
        </w:r>
      </w:hyperlink>
    </w:p>
    <w:p w14:paraId="3AE0E7CE" w14:textId="77777777" w:rsidR="005F1AE8" w:rsidRPr="007448C9" w:rsidRDefault="005F1AE8" w:rsidP="005F1AE8">
      <w:pPr>
        <w:pStyle w:val="Textonotapie"/>
        <w:rPr>
          <w:rFonts w:ascii="Arial" w:hAnsi="Arial" w:cs="Arial"/>
        </w:rPr>
      </w:pPr>
    </w:p>
    <w:p w14:paraId="61299536" w14:textId="77777777" w:rsidR="005F1AE8" w:rsidRPr="007448C9" w:rsidRDefault="005F1AE8" w:rsidP="005F1AE8">
      <w:pPr>
        <w:pStyle w:val="Textonotapie"/>
        <w:rPr>
          <w:rFonts w:ascii="Arial" w:hAnsi="Arial" w:cs="Arial"/>
        </w:rPr>
      </w:pPr>
      <w:r w:rsidRPr="007448C9">
        <w:rPr>
          <w:rFonts w:ascii="Arial" w:hAnsi="Arial" w:cs="Arial"/>
        </w:rPr>
        <w:lastRenderedPageBreak/>
        <w:t xml:space="preserve">República de Colombia. (2009)Ley de Ciencia, tecnología e Innovación. Bogotá: Congreso de la República. Recuperado de </w:t>
      </w:r>
      <w:hyperlink r:id="rId13" w:history="1">
        <w:r w:rsidRPr="007448C9">
          <w:rPr>
            <w:rStyle w:val="Hipervnculo"/>
            <w:rFonts w:ascii="Arial" w:hAnsi="Arial" w:cs="Arial"/>
            <w:color w:val="auto"/>
          </w:rPr>
          <w:t>http://www.colciencias.gov.co/sites/default/files/upload/documents/ley1286-2009.pdf</w:t>
        </w:r>
      </w:hyperlink>
      <w:r w:rsidRPr="007448C9">
        <w:rPr>
          <w:rFonts w:ascii="Arial" w:hAnsi="Arial" w:cs="Arial"/>
        </w:rPr>
        <w:t>. Consultado en agosto de 2013.</w:t>
      </w:r>
    </w:p>
    <w:p w14:paraId="134E2E7C" w14:textId="77777777" w:rsidR="005F1AE8" w:rsidRPr="007448C9" w:rsidRDefault="005F1AE8" w:rsidP="005F1AE8">
      <w:pPr>
        <w:autoSpaceDE w:val="0"/>
        <w:autoSpaceDN w:val="0"/>
        <w:adjustRightInd w:val="0"/>
        <w:spacing w:after="0" w:line="240" w:lineRule="auto"/>
        <w:rPr>
          <w:rFonts w:ascii="Arial" w:hAnsi="Arial" w:cs="Arial"/>
          <w:iCs/>
          <w:sz w:val="24"/>
          <w:szCs w:val="24"/>
        </w:rPr>
      </w:pPr>
    </w:p>
    <w:p w14:paraId="3959F3CF" w14:textId="77777777" w:rsidR="005F1AE8" w:rsidRPr="007448C9" w:rsidRDefault="005F1AE8" w:rsidP="005F1AE8">
      <w:pPr>
        <w:autoSpaceDE w:val="0"/>
        <w:autoSpaceDN w:val="0"/>
        <w:adjustRightInd w:val="0"/>
        <w:spacing w:after="0" w:line="240" w:lineRule="auto"/>
        <w:rPr>
          <w:rFonts w:ascii="Arial" w:hAnsi="Arial" w:cs="Arial"/>
          <w:sz w:val="24"/>
          <w:szCs w:val="24"/>
        </w:rPr>
      </w:pPr>
      <w:r w:rsidRPr="007448C9">
        <w:rPr>
          <w:rFonts w:ascii="Arial" w:hAnsi="Arial" w:cs="Arial"/>
          <w:iCs/>
          <w:sz w:val="24"/>
          <w:szCs w:val="24"/>
        </w:rPr>
        <w:t xml:space="preserve">República de Colombia (2009). Decreto 1.290 de 2009. </w:t>
      </w:r>
      <w:r w:rsidRPr="007448C9">
        <w:rPr>
          <w:rFonts w:ascii="Arial" w:hAnsi="Arial" w:cs="Arial"/>
          <w:sz w:val="24"/>
          <w:szCs w:val="24"/>
        </w:rPr>
        <w:t>Bogotá: Congreso de la República.</w:t>
      </w:r>
    </w:p>
    <w:p w14:paraId="4AEB1ED8" w14:textId="77777777" w:rsidR="005F1AE8" w:rsidRPr="007448C9" w:rsidRDefault="005F1AE8" w:rsidP="005F1AE8">
      <w:pPr>
        <w:autoSpaceDE w:val="0"/>
        <w:autoSpaceDN w:val="0"/>
        <w:adjustRightInd w:val="0"/>
        <w:spacing w:after="0" w:line="240" w:lineRule="auto"/>
        <w:rPr>
          <w:rFonts w:ascii="Arial" w:hAnsi="Arial" w:cs="Arial"/>
          <w:iCs/>
          <w:sz w:val="24"/>
          <w:szCs w:val="24"/>
        </w:rPr>
      </w:pPr>
    </w:p>
    <w:p w14:paraId="208B9F71" w14:textId="3999D11A" w:rsidR="00742DDC" w:rsidRPr="001B0D3E" w:rsidRDefault="005F1AE8" w:rsidP="00571A2B">
      <w:pPr>
        <w:pStyle w:val="Textonotapie"/>
        <w:rPr>
          <w:rFonts w:ascii="Arial" w:hAnsi="Arial" w:cs="Arial"/>
        </w:rPr>
      </w:pPr>
      <w:r w:rsidRPr="007448C9">
        <w:rPr>
          <w:rFonts w:ascii="Arial" w:hAnsi="Arial" w:cs="Arial"/>
          <w:bCs/>
          <w:lang w:val="es-ES"/>
        </w:rPr>
        <w:t xml:space="preserve">Salinas, J. (2004). </w:t>
      </w:r>
      <w:r w:rsidRPr="007448C9">
        <w:rPr>
          <w:rFonts w:ascii="Arial" w:hAnsi="Arial" w:cs="Arial"/>
          <w:bCs/>
          <w:iCs/>
          <w:lang w:val="es-ES"/>
        </w:rPr>
        <w:t>Cambios metodológicos con las TIC. Estrategias didácticas y entornos virtuales de enseñanza-aprendizaje</w:t>
      </w:r>
      <w:r w:rsidRPr="007448C9">
        <w:rPr>
          <w:rFonts w:ascii="Arial" w:hAnsi="Arial" w:cs="Arial"/>
          <w:bCs/>
          <w:lang w:val="es-ES"/>
        </w:rPr>
        <w:t>. Bordón, 56 (3-4), 469-481.</w:t>
      </w:r>
    </w:p>
    <w:sectPr w:rsidR="00742DDC" w:rsidRPr="001B0D3E" w:rsidSect="00302247">
      <w:headerReference w:type="default" r:id="rId14"/>
      <w:foot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59AEF" w14:textId="77777777" w:rsidR="006D7938" w:rsidRDefault="006D7938" w:rsidP="00567ED8">
      <w:pPr>
        <w:spacing w:after="0" w:line="240" w:lineRule="auto"/>
      </w:pPr>
      <w:r>
        <w:separator/>
      </w:r>
    </w:p>
  </w:endnote>
  <w:endnote w:type="continuationSeparator" w:id="0">
    <w:p w14:paraId="5DEDCBFA" w14:textId="77777777" w:rsidR="006D7938" w:rsidRDefault="006D7938" w:rsidP="0056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157975"/>
      <w:docPartObj>
        <w:docPartGallery w:val="Page Numbers (Bottom of Page)"/>
        <w:docPartUnique/>
      </w:docPartObj>
    </w:sdtPr>
    <w:sdtEndPr/>
    <w:sdtContent>
      <w:p w14:paraId="78ECFE57" w14:textId="77777777" w:rsidR="00D5216F" w:rsidRDefault="00D5216F">
        <w:pPr>
          <w:pStyle w:val="Piedepgina"/>
          <w:jc w:val="center"/>
        </w:pPr>
        <w:r>
          <w:fldChar w:fldCharType="begin"/>
        </w:r>
        <w:r>
          <w:instrText>PAGE   \* MERGEFORMAT</w:instrText>
        </w:r>
        <w:r>
          <w:fldChar w:fldCharType="separate"/>
        </w:r>
        <w:r w:rsidR="00571A2B" w:rsidRPr="00571A2B">
          <w:rPr>
            <w:noProof/>
            <w:lang w:val="es-ES"/>
          </w:rPr>
          <w:t>10</w:t>
        </w:r>
        <w:r>
          <w:fldChar w:fldCharType="end"/>
        </w:r>
      </w:p>
    </w:sdtContent>
  </w:sdt>
  <w:p w14:paraId="36E654E7" w14:textId="77777777" w:rsidR="00551053" w:rsidRDefault="005510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A739A" w14:textId="77777777" w:rsidR="006D7938" w:rsidRDefault="006D7938" w:rsidP="00567ED8">
      <w:pPr>
        <w:spacing w:after="0" w:line="240" w:lineRule="auto"/>
      </w:pPr>
      <w:r>
        <w:separator/>
      </w:r>
    </w:p>
  </w:footnote>
  <w:footnote w:type="continuationSeparator" w:id="0">
    <w:p w14:paraId="1F9BCADD" w14:textId="77777777" w:rsidR="006D7938" w:rsidRDefault="006D7938" w:rsidP="00567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405"/>
      <w:tblW w:w="10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6"/>
      <w:gridCol w:w="7011"/>
      <w:gridCol w:w="1698"/>
    </w:tblGrid>
    <w:tr w:rsidR="0070696F" w:rsidRPr="003E1811" w14:paraId="7061BC55" w14:textId="77777777" w:rsidTr="00C924DA">
      <w:trPr>
        <w:trHeight w:val="574"/>
      </w:trPr>
      <w:tc>
        <w:tcPr>
          <w:tcW w:w="1766" w:type="dxa"/>
          <w:tcBorders>
            <w:top w:val="single" w:sz="4" w:space="0" w:color="000000"/>
            <w:left w:val="single" w:sz="4" w:space="0" w:color="000000"/>
            <w:bottom w:val="single" w:sz="4" w:space="0" w:color="000000"/>
            <w:right w:val="single" w:sz="4" w:space="0" w:color="000000"/>
          </w:tcBorders>
        </w:tcPr>
        <w:p w14:paraId="03B3FB82" w14:textId="77777777" w:rsidR="0070696F" w:rsidRPr="003E1811" w:rsidRDefault="0070696F" w:rsidP="00C924DA">
          <w:pPr>
            <w:jc w:val="center"/>
            <w:rPr>
              <w:b/>
            </w:rPr>
          </w:pPr>
          <w:r>
            <w:rPr>
              <w:rFonts w:cs="Calibri"/>
              <w:noProof/>
              <w:lang w:eastAsia="es-CO"/>
            </w:rPr>
            <w:drawing>
              <wp:anchor distT="0" distB="0" distL="114300" distR="114300" simplePos="0" relativeHeight="251656704" behindDoc="0" locked="0" layoutInCell="1" allowOverlap="1" wp14:anchorId="212F3A53" wp14:editId="2BDD44FD">
                <wp:simplePos x="0" y="0"/>
                <wp:positionH relativeFrom="column">
                  <wp:posOffset>309245</wp:posOffset>
                </wp:positionH>
                <wp:positionV relativeFrom="paragraph">
                  <wp:posOffset>255905</wp:posOffset>
                </wp:positionV>
                <wp:extent cx="581660" cy="533400"/>
                <wp:effectExtent l="1905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81660" cy="533400"/>
                        </a:xfrm>
                        <a:prstGeom prst="rect">
                          <a:avLst/>
                        </a:prstGeom>
                        <a:noFill/>
                      </pic:spPr>
                    </pic:pic>
                  </a:graphicData>
                </a:graphic>
              </wp:anchor>
            </w:drawing>
          </w:r>
          <w:r w:rsidR="006D7938">
            <w:rPr>
              <w:rFonts w:cs="Calibri"/>
              <w:noProof/>
              <w:lang w:eastAsia="es-CO"/>
            </w:rPr>
            <w:pict w14:anchorId="62AC78A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43" o:spid="_x0000_s2050" type="#_x0000_t13" style="position:absolute;left:0;text-align:left;margin-left:944.05pt;margin-top:84.3pt;width:45.75pt;height:32.25pt;rotation:18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" o:allowincell="f" adj="13609,5370" fillcolor="#c0504d" stroked="f" strokecolor="#5c83b4">
                <v:textbox inset=",0,,0">
                  <w:txbxContent>
                    <w:p w14:paraId="6734494F" w14:textId="77777777" w:rsidR="0070696F" w:rsidRDefault="009B2130" w:rsidP="0070696F">
                      <w:pPr>
                        <w:pStyle w:val="Piedepgina"/>
                        <w:jc w:val="center"/>
                        <w:rPr>
                          <w:color w:val="FFFFFF"/>
                        </w:rPr>
                      </w:pPr>
                      <w:r>
                        <w:fldChar w:fldCharType="begin"/>
                      </w:r>
                      <w:r w:rsidR="0070696F">
                        <w:instrText>PAGE   \* MERGEFORMAT</w:instrText>
                      </w:r>
                      <w:r>
                        <w:fldChar w:fldCharType="separate"/>
                      </w:r>
                      <w:r w:rsidR="00571A2B" w:rsidRPr="00571A2B">
                        <w:rPr>
                          <w:noProof/>
                          <w:color w:val="FFFFFF"/>
                        </w:rPr>
                        <w:t>10</w:t>
                      </w:r>
                      <w:r>
                        <w:rPr>
                          <w:color w:val="FFFFFF"/>
                        </w:rPr>
                        <w:fldChar w:fldCharType="end"/>
                      </w:r>
                    </w:p>
                    <w:p w14:paraId="5BED54C8" w14:textId="77777777" w:rsidR="0070696F" w:rsidRDefault="0070696F" w:rsidP="0070696F"/>
                  </w:txbxContent>
                </v:textbox>
                <w10:wrap anchorx="page" anchory="page"/>
              </v:shape>
            </w:pict>
          </w:r>
        </w:p>
        <w:p w14:paraId="2AC45490" w14:textId="77777777" w:rsidR="0070696F" w:rsidRPr="003E1811" w:rsidRDefault="0070696F" w:rsidP="00C924DA">
          <w:pPr>
            <w:jc w:val="center"/>
          </w:pPr>
        </w:p>
        <w:p w14:paraId="48ECE3D7" w14:textId="77777777" w:rsidR="0070696F" w:rsidRPr="003E1811" w:rsidRDefault="0070696F" w:rsidP="00C924DA">
          <w:pPr>
            <w:rPr>
              <w:sz w:val="16"/>
              <w:szCs w:val="16"/>
            </w:rPr>
          </w:pPr>
        </w:p>
        <w:p w14:paraId="42ED8C8B" w14:textId="77777777" w:rsidR="0070696F" w:rsidRPr="003E1811" w:rsidRDefault="0070696F" w:rsidP="00C924DA">
          <w:pPr>
            <w:rPr>
              <w:b/>
              <w:sz w:val="16"/>
              <w:szCs w:val="16"/>
            </w:rPr>
          </w:pPr>
          <w:r w:rsidRPr="003E1811">
            <w:rPr>
              <w:b/>
              <w:sz w:val="16"/>
              <w:szCs w:val="16"/>
            </w:rPr>
            <w:t>I.EM.F.S</w:t>
          </w:r>
        </w:p>
      </w:tc>
      <w:tc>
        <w:tcPr>
          <w:tcW w:w="7011" w:type="dxa"/>
          <w:tcBorders>
            <w:top w:val="single" w:sz="4" w:space="0" w:color="000000"/>
            <w:left w:val="single" w:sz="4" w:space="0" w:color="000000"/>
            <w:bottom w:val="single" w:sz="4" w:space="0" w:color="000000"/>
            <w:right w:val="single" w:sz="4" w:space="0" w:color="000000"/>
          </w:tcBorders>
        </w:tcPr>
        <w:p w14:paraId="2E357761" w14:textId="77777777" w:rsidR="0070696F" w:rsidRPr="003E1811" w:rsidRDefault="0070696F" w:rsidP="00C924DA">
          <w:pPr>
            <w:jc w:val="center"/>
            <w:rPr>
              <w:rFonts w:ascii="Tahoma" w:hAnsi="Tahoma" w:cs="Tahoma"/>
              <w:b/>
              <w:bCs/>
            </w:rPr>
          </w:pPr>
        </w:p>
        <w:p w14:paraId="543197A2" w14:textId="77777777" w:rsidR="0070696F" w:rsidRPr="003E1811" w:rsidRDefault="0070696F" w:rsidP="00C924DA">
          <w:pPr>
            <w:jc w:val="center"/>
            <w:rPr>
              <w:rFonts w:ascii="Tahoma" w:hAnsi="Tahoma" w:cs="Tahoma"/>
              <w:b/>
              <w:bCs/>
            </w:rPr>
          </w:pPr>
          <w:r w:rsidRPr="003E1811">
            <w:rPr>
              <w:rFonts w:ascii="Tahoma" w:hAnsi="Tahoma" w:cs="Tahoma"/>
              <w:b/>
              <w:bCs/>
            </w:rPr>
            <w:t>INSTITUCIÓN EDUCATIVA MARCO FIDEL SUÁREZ</w:t>
          </w:r>
        </w:p>
        <w:p w14:paraId="0D930210" w14:textId="77777777" w:rsidR="0070696F" w:rsidRPr="003E1811" w:rsidRDefault="0070696F" w:rsidP="00C924DA">
          <w:pPr>
            <w:autoSpaceDE w:val="0"/>
            <w:autoSpaceDN w:val="0"/>
            <w:adjustRightInd w:val="0"/>
            <w:jc w:val="center"/>
            <w:rPr>
              <w:rFonts w:ascii="Tahoma" w:hAnsi="Tahoma" w:cs="Tahoma"/>
              <w:b/>
              <w:bCs/>
              <w:color w:val="000000"/>
              <w:lang w:eastAsia="es-CO"/>
            </w:rPr>
          </w:pPr>
          <w:r w:rsidRPr="003E1811">
            <w:rPr>
              <w:rFonts w:ascii="Tahoma" w:hAnsi="Tahoma" w:cs="Tahoma"/>
              <w:b/>
              <w:bCs/>
              <w:color w:val="000000"/>
              <w:lang w:eastAsia="es-CO"/>
            </w:rPr>
            <w:t>PLAN DE ESTUDIOS POR COMPETENCIAS</w:t>
          </w:r>
        </w:p>
        <w:p w14:paraId="5BC2DBFB" w14:textId="77777777" w:rsidR="0070696F" w:rsidRPr="003E1811" w:rsidRDefault="0070696F" w:rsidP="00C924DA">
          <w:pPr>
            <w:jc w:val="center"/>
            <w:rPr>
              <w:rFonts w:ascii="Tahoma" w:hAnsi="Tahoma" w:cs="Tahoma"/>
              <w:b/>
            </w:rPr>
          </w:pPr>
          <w:r>
            <w:rPr>
              <w:b/>
              <w:bCs/>
              <w:u w:val="single"/>
            </w:rPr>
            <w:t>EMPRENDIMIENTO</w:t>
          </w:r>
        </w:p>
      </w:tc>
      <w:tc>
        <w:tcPr>
          <w:tcW w:w="1698" w:type="dxa"/>
          <w:tcBorders>
            <w:top w:val="single" w:sz="4" w:space="0" w:color="000000"/>
            <w:left w:val="single" w:sz="4" w:space="0" w:color="000000"/>
            <w:bottom w:val="single" w:sz="4" w:space="0" w:color="000000"/>
            <w:right w:val="single" w:sz="4" w:space="0" w:color="000000"/>
          </w:tcBorders>
        </w:tcPr>
        <w:p w14:paraId="5D7E008D" w14:textId="77777777" w:rsidR="0070696F" w:rsidRPr="003E1811" w:rsidRDefault="0070696F" w:rsidP="00C924DA">
          <w:pPr>
            <w:rPr>
              <w:rFonts w:ascii="Tahoma" w:hAnsi="Tahoma" w:cs="Tahoma"/>
              <w:b/>
              <w:bCs/>
              <w:sz w:val="18"/>
              <w:szCs w:val="18"/>
            </w:rPr>
          </w:pPr>
        </w:p>
        <w:p w14:paraId="45E80F4B" w14:textId="77777777" w:rsidR="0070696F" w:rsidRPr="003E1811" w:rsidRDefault="0070696F" w:rsidP="00C924DA">
          <w:pPr>
            <w:rPr>
              <w:rFonts w:ascii="Tahoma" w:hAnsi="Tahoma" w:cs="Tahoma"/>
              <w:b/>
              <w:bCs/>
              <w:sz w:val="16"/>
              <w:szCs w:val="16"/>
            </w:rPr>
          </w:pPr>
          <w:r w:rsidRPr="003E1811">
            <w:rPr>
              <w:rFonts w:ascii="Tahoma" w:hAnsi="Tahoma" w:cs="Tahoma"/>
              <w:b/>
              <w:bCs/>
              <w:sz w:val="16"/>
              <w:szCs w:val="16"/>
            </w:rPr>
            <w:t>CÓDIGO: P 003</w:t>
          </w:r>
        </w:p>
        <w:p w14:paraId="729F8390" w14:textId="77777777" w:rsidR="0070696F" w:rsidRPr="003E1811" w:rsidRDefault="0070696F" w:rsidP="00C924DA">
          <w:pPr>
            <w:rPr>
              <w:rFonts w:ascii="Tahoma" w:hAnsi="Tahoma" w:cs="Tahoma"/>
              <w:b/>
              <w:bCs/>
              <w:sz w:val="16"/>
              <w:szCs w:val="16"/>
            </w:rPr>
          </w:pPr>
          <w:r w:rsidRPr="003E1811">
            <w:rPr>
              <w:rFonts w:ascii="Tahoma" w:hAnsi="Tahoma" w:cs="Tahoma"/>
              <w:b/>
              <w:bCs/>
              <w:sz w:val="16"/>
              <w:szCs w:val="16"/>
            </w:rPr>
            <w:t>VERSIÓN: 01</w:t>
          </w:r>
        </w:p>
        <w:p w14:paraId="6C872AEA" w14:textId="77777777" w:rsidR="0070696F" w:rsidRPr="003E1811" w:rsidRDefault="0070696F" w:rsidP="00C924DA">
          <w:pPr>
            <w:rPr>
              <w:rFonts w:ascii="Tahoma" w:hAnsi="Tahoma" w:cs="Tahoma"/>
              <w:b/>
              <w:bCs/>
              <w:sz w:val="16"/>
              <w:szCs w:val="16"/>
            </w:rPr>
          </w:pPr>
          <w:r w:rsidRPr="003E1811">
            <w:rPr>
              <w:rFonts w:ascii="Tahoma" w:hAnsi="Tahoma" w:cs="Tahoma"/>
              <w:b/>
              <w:bCs/>
              <w:sz w:val="16"/>
              <w:szCs w:val="16"/>
            </w:rPr>
            <w:t>FECHA: 20/02/09</w:t>
          </w:r>
        </w:p>
        <w:p w14:paraId="188639BD" w14:textId="77777777" w:rsidR="0070696F" w:rsidRPr="003E1811" w:rsidRDefault="0070696F" w:rsidP="00C924DA">
          <w:pPr>
            <w:rPr>
              <w:rFonts w:ascii="Tahoma" w:hAnsi="Tahoma" w:cs="Tahoma"/>
              <w:b/>
            </w:rPr>
          </w:pPr>
        </w:p>
      </w:tc>
    </w:tr>
  </w:tbl>
  <w:p w14:paraId="7082FD51" w14:textId="7F890AFC" w:rsidR="00A048E4" w:rsidRDefault="00A048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8"/>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9"/>
    <w:multiLevelType w:val="multilevel"/>
    <w:tmpl w:val="00000009"/>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A"/>
    <w:multiLevelType w:val="multilevel"/>
    <w:tmpl w:val="0000000A"/>
    <w:name w:val="WW8Num15"/>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B"/>
    <w:multiLevelType w:val="multilevel"/>
    <w:tmpl w:val="0000000B"/>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C"/>
    <w:multiLevelType w:val="multilevel"/>
    <w:tmpl w:val="0000000C"/>
    <w:name w:val="WW8Num17"/>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D"/>
    <w:multiLevelType w:val="multilevel"/>
    <w:tmpl w:val="0000000D"/>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56472"/>
    <w:multiLevelType w:val="hybridMultilevel"/>
    <w:tmpl w:val="6B7E5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94D75BD"/>
    <w:multiLevelType w:val="hybridMultilevel"/>
    <w:tmpl w:val="83304F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9583566"/>
    <w:multiLevelType w:val="hybridMultilevel"/>
    <w:tmpl w:val="B4BC3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EA33F5A"/>
    <w:multiLevelType w:val="hybridMultilevel"/>
    <w:tmpl w:val="2AE871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ED06EAA"/>
    <w:multiLevelType w:val="multilevel"/>
    <w:tmpl w:val="0000000C"/>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31264BFC"/>
    <w:multiLevelType w:val="hybridMultilevel"/>
    <w:tmpl w:val="6CD474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9D5A6C"/>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36C2640D"/>
    <w:multiLevelType w:val="hybridMultilevel"/>
    <w:tmpl w:val="2F32E5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75879FF"/>
    <w:multiLevelType w:val="multilevel"/>
    <w:tmpl w:val="FB160406"/>
    <w:lvl w:ilvl="0">
      <w:start w:val="1"/>
      <w:numFmt w:val="decimal"/>
      <w:lvlText w:val="%1."/>
      <w:lvlJc w:val="left"/>
      <w:pPr>
        <w:ind w:left="720"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A60292"/>
    <w:multiLevelType w:val="hybridMultilevel"/>
    <w:tmpl w:val="81DEA8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A432BB"/>
    <w:multiLevelType w:val="hybridMultilevel"/>
    <w:tmpl w:val="F53EFE7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15:restartNumberingAfterBreak="0">
    <w:nsid w:val="47F9692A"/>
    <w:multiLevelType w:val="hybridMultilevel"/>
    <w:tmpl w:val="679EB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AF264BC"/>
    <w:multiLevelType w:val="hybridMultilevel"/>
    <w:tmpl w:val="70CA7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CD42B65"/>
    <w:multiLevelType w:val="hybridMultilevel"/>
    <w:tmpl w:val="D1124068"/>
    <w:lvl w:ilvl="0" w:tplc="D826A28E">
      <w:start w:val="1"/>
      <w:numFmt w:val="decimal"/>
      <w:lvlText w:val="%1."/>
      <w:lvlJc w:val="left"/>
      <w:pPr>
        <w:ind w:left="2136" w:hanging="360"/>
      </w:pPr>
      <w:rPr>
        <w:b/>
      </w:rPr>
    </w:lvl>
    <w:lvl w:ilvl="1" w:tplc="240A0019">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23" w15:restartNumberingAfterBreak="0">
    <w:nsid w:val="4D922FB0"/>
    <w:multiLevelType w:val="hybridMultilevel"/>
    <w:tmpl w:val="606A4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7297F02"/>
    <w:multiLevelType w:val="hybridMultilevel"/>
    <w:tmpl w:val="9202E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8A74168"/>
    <w:multiLevelType w:val="multilevel"/>
    <w:tmpl w:val="0000000C"/>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644D32E1"/>
    <w:multiLevelType w:val="hybridMultilevel"/>
    <w:tmpl w:val="61E28E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5C6170E"/>
    <w:multiLevelType w:val="hybridMultilevel"/>
    <w:tmpl w:val="4B7E9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6744EF4"/>
    <w:multiLevelType w:val="hybridMultilevel"/>
    <w:tmpl w:val="342A99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BD94367"/>
    <w:multiLevelType w:val="hybridMultilevel"/>
    <w:tmpl w:val="320422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C565C65"/>
    <w:multiLevelType w:val="hybridMultilevel"/>
    <w:tmpl w:val="2466B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DCD1423"/>
    <w:multiLevelType w:val="hybridMultilevel"/>
    <w:tmpl w:val="C878367A"/>
    <w:lvl w:ilvl="0" w:tplc="5E18247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F56007F"/>
    <w:multiLevelType w:val="hybridMultilevel"/>
    <w:tmpl w:val="73C238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424667D"/>
    <w:multiLevelType w:val="hybridMultilevel"/>
    <w:tmpl w:val="32B0FB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7402D17"/>
    <w:multiLevelType w:val="hybridMultilevel"/>
    <w:tmpl w:val="D1124068"/>
    <w:lvl w:ilvl="0" w:tplc="D826A28E">
      <w:start w:val="1"/>
      <w:numFmt w:val="decimal"/>
      <w:lvlText w:val="%1."/>
      <w:lvlJc w:val="left"/>
      <w:pPr>
        <w:ind w:left="2136" w:hanging="360"/>
      </w:pPr>
      <w:rPr>
        <w:b/>
      </w:rPr>
    </w:lvl>
    <w:lvl w:ilvl="1" w:tplc="240A0019">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35" w15:restartNumberingAfterBreak="0">
    <w:nsid w:val="79707E1A"/>
    <w:multiLevelType w:val="hybridMultilevel"/>
    <w:tmpl w:val="DD58F4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AA25F52"/>
    <w:multiLevelType w:val="hybridMultilevel"/>
    <w:tmpl w:val="26723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B280783"/>
    <w:multiLevelType w:val="hybridMultilevel"/>
    <w:tmpl w:val="D1AE9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BFE0C1E"/>
    <w:multiLevelType w:val="hybridMultilevel"/>
    <w:tmpl w:val="11E4C7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C43695C"/>
    <w:multiLevelType w:val="multilevel"/>
    <w:tmpl w:val="7250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9"/>
  </w:num>
  <w:num w:numId="3">
    <w:abstractNumId w:val="27"/>
  </w:num>
  <w:num w:numId="4">
    <w:abstractNumId w:val="38"/>
  </w:num>
  <w:num w:numId="5">
    <w:abstractNumId w:val="28"/>
  </w:num>
  <w:num w:numId="6">
    <w:abstractNumId w:val="32"/>
  </w:num>
  <w:num w:numId="7">
    <w:abstractNumId w:val="21"/>
  </w:num>
  <w:num w:numId="8">
    <w:abstractNumId w:val="10"/>
  </w:num>
  <w:num w:numId="9">
    <w:abstractNumId w:val="36"/>
  </w:num>
  <w:num w:numId="10">
    <w:abstractNumId w:val="37"/>
  </w:num>
  <w:num w:numId="11">
    <w:abstractNumId w:val="24"/>
  </w:num>
  <w:num w:numId="12">
    <w:abstractNumId w:val="23"/>
  </w:num>
  <w:num w:numId="13">
    <w:abstractNumId w:val="31"/>
  </w:num>
  <w:num w:numId="14">
    <w:abstractNumId w:val="12"/>
  </w:num>
  <w:num w:numId="15">
    <w:abstractNumId w:val="14"/>
  </w:num>
  <w:num w:numId="16">
    <w:abstractNumId w:val="11"/>
  </w:num>
  <w:num w:numId="17">
    <w:abstractNumId w:val="20"/>
  </w:num>
  <w:num w:numId="18">
    <w:abstractNumId w:val="39"/>
  </w:num>
  <w:num w:numId="19">
    <w:abstractNumId w:val="3"/>
  </w:num>
  <w:num w:numId="20">
    <w:abstractNumId w:val="4"/>
  </w:num>
  <w:num w:numId="21">
    <w:abstractNumId w:val="5"/>
  </w:num>
  <w:num w:numId="22">
    <w:abstractNumId w:val="15"/>
  </w:num>
  <w:num w:numId="23">
    <w:abstractNumId w:val="13"/>
  </w:num>
  <w:num w:numId="24">
    <w:abstractNumId w:val="25"/>
  </w:num>
  <w:num w:numId="25">
    <w:abstractNumId w:val="2"/>
  </w:num>
  <w:num w:numId="26">
    <w:abstractNumId w:val="1"/>
  </w:num>
  <w:num w:numId="27">
    <w:abstractNumId w:val="6"/>
  </w:num>
  <w:num w:numId="28">
    <w:abstractNumId w:val="7"/>
  </w:num>
  <w:num w:numId="29">
    <w:abstractNumId w:val="8"/>
  </w:num>
  <w:num w:numId="30">
    <w:abstractNumId w:val="0"/>
  </w:num>
  <w:num w:numId="31">
    <w:abstractNumId w:val="34"/>
  </w:num>
  <w:num w:numId="32">
    <w:abstractNumId w:val="17"/>
  </w:num>
  <w:num w:numId="33">
    <w:abstractNumId w:val="19"/>
  </w:num>
  <w:num w:numId="34">
    <w:abstractNumId w:val="18"/>
  </w:num>
  <w:num w:numId="35">
    <w:abstractNumId w:val="29"/>
  </w:num>
  <w:num w:numId="36">
    <w:abstractNumId w:val="33"/>
  </w:num>
  <w:num w:numId="37">
    <w:abstractNumId w:val="26"/>
  </w:num>
  <w:num w:numId="38">
    <w:abstractNumId w:val="35"/>
  </w:num>
  <w:num w:numId="39">
    <w:abstractNumId w:val="16"/>
  </w:num>
  <w:num w:numId="4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2DDC"/>
    <w:rsid w:val="00017D8E"/>
    <w:rsid w:val="00017F94"/>
    <w:rsid w:val="0005106F"/>
    <w:rsid w:val="00051F1F"/>
    <w:rsid w:val="000857A9"/>
    <w:rsid w:val="000B0C4B"/>
    <w:rsid w:val="000C795F"/>
    <w:rsid w:val="000F082A"/>
    <w:rsid w:val="000F4E13"/>
    <w:rsid w:val="000F6B64"/>
    <w:rsid w:val="0010683D"/>
    <w:rsid w:val="00122AA9"/>
    <w:rsid w:val="00130D29"/>
    <w:rsid w:val="00187D23"/>
    <w:rsid w:val="001A1FB8"/>
    <w:rsid w:val="001B0D3E"/>
    <w:rsid w:val="001B262F"/>
    <w:rsid w:val="001E2B16"/>
    <w:rsid w:val="001E338F"/>
    <w:rsid w:val="001F18F8"/>
    <w:rsid w:val="00250DBE"/>
    <w:rsid w:val="00257970"/>
    <w:rsid w:val="0026210E"/>
    <w:rsid w:val="00274369"/>
    <w:rsid w:val="002771E9"/>
    <w:rsid w:val="00296BDB"/>
    <w:rsid w:val="002A0754"/>
    <w:rsid w:val="002E3FEF"/>
    <w:rsid w:val="00302247"/>
    <w:rsid w:val="00315CA4"/>
    <w:rsid w:val="00356496"/>
    <w:rsid w:val="0037187D"/>
    <w:rsid w:val="004154C8"/>
    <w:rsid w:val="004264F2"/>
    <w:rsid w:val="00430963"/>
    <w:rsid w:val="00433002"/>
    <w:rsid w:val="004445A1"/>
    <w:rsid w:val="00455ADD"/>
    <w:rsid w:val="00496FA2"/>
    <w:rsid w:val="004E348C"/>
    <w:rsid w:val="00503491"/>
    <w:rsid w:val="00540B41"/>
    <w:rsid w:val="00541AD2"/>
    <w:rsid w:val="00542F0C"/>
    <w:rsid w:val="00551053"/>
    <w:rsid w:val="00567ED8"/>
    <w:rsid w:val="00571A2B"/>
    <w:rsid w:val="005B6685"/>
    <w:rsid w:val="005C3372"/>
    <w:rsid w:val="005C6DD6"/>
    <w:rsid w:val="005F1AE8"/>
    <w:rsid w:val="005F2A42"/>
    <w:rsid w:val="006019A5"/>
    <w:rsid w:val="00653A63"/>
    <w:rsid w:val="006638D1"/>
    <w:rsid w:val="006A68B0"/>
    <w:rsid w:val="006D36FC"/>
    <w:rsid w:val="006D7938"/>
    <w:rsid w:val="00706279"/>
    <w:rsid w:val="0070696F"/>
    <w:rsid w:val="007204F8"/>
    <w:rsid w:val="00724254"/>
    <w:rsid w:val="00742DDC"/>
    <w:rsid w:val="007448C9"/>
    <w:rsid w:val="00770CD6"/>
    <w:rsid w:val="007A4F6F"/>
    <w:rsid w:val="007B497C"/>
    <w:rsid w:val="007B4EB2"/>
    <w:rsid w:val="007C2FCB"/>
    <w:rsid w:val="007F4E5E"/>
    <w:rsid w:val="007F5E98"/>
    <w:rsid w:val="007F6269"/>
    <w:rsid w:val="007F7123"/>
    <w:rsid w:val="008311FB"/>
    <w:rsid w:val="00854559"/>
    <w:rsid w:val="00885711"/>
    <w:rsid w:val="008C38A9"/>
    <w:rsid w:val="00907E04"/>
    <w:rsid w:val="00927345"/>
    <w:rsid w:val="00930C26"/>
    <w:rsid w:val="00942DB5"/>
    <w:rsid w:val="00950CE1"/>
    <w:rsid w:val="0095660D"/>
    <w:rsid w:val="009637CF"/>
    <w:rsid w:val="00980863"/>
    <w:rsid w:val="009B2130"/>
    <w:rsid w:val="009D4348"/>
    <w:rsid w:val="009F41C2"/>
    <w:rsid w:val="009F765A"/>
    <w:rsid w:val="00A004B6"/>
    <w:rsid w:val="00A048E4"/>
    <w:rsid w:val="00A05DAC"/>
    <w:rsid w:val="00A24924"/>
    <w:rsid w:val="00A777B9"/>
    <w:rsid w:val="00A8571A"/>
    <w:rsid w:val="00A94BCB"/>
    <w:rsid w:val="00AB1E4B"/>
    <w:rsid w:val="00AB3087"/>
    <w:rsid w:val="00AC7456"/>
    <w:rsid w:val="00B179D1"/>
    <w:rsid w:val="00B460E0"/>
    <w:rsid w:val="00B6315A"/>
    <w:rsid w:val="00B673C8"/>
    <w:rsid w:val="00B90B9F"/>
    <w:rsid w:val="00B92C9F"/>
    <w:rsid w:val="00BB69B3"/>
    <w:rsid w:val="00BC2135"/>
    <w:rsid w:val="00BF56CC"/>
    <w:rsid w:val="00BF5AFC"/>
    <w:rsid w:val="00C2358E"/>
    <w:rsid w:val="00C261B4"/>
    <w:rsid w:val="00C26961"/>
    <w:rsid w:val="00C52A16"/>
    <w:rsid w:val="00C53F6C"/>
    <w:rsid w:val="00C70E44"/>
    <w:rsid w:val="00C8165C"/>
    <w:rsid w:val="00C862C6"/>
    <w:rsid w:val="00CB5408"/>
    <w:rsid w:val="00CB6012"/>
    <w:rsid w:val="00CD4305"/>
    <w:rsid w:val="00CE1D91"/>
    <w:rsid w:val="00CF07F7"/>
    <w:rsid w:val="00D01DB8"/>
    <w:rsid w:val="00D5216F"/>
    <w:rsid w:val="00D5630F"/>
    <w:rsid w:val="00D64D0F"/>
    <w:rsid w:val="00DA0F69"/>
    <w:rsid w:val="00DB386E"/>
    <w:rsid w:val="00DE2806"/>
    <w:rsid w:val="00E02A65"/>
    <w:rsid w:val="00E6453D"/>
    <w:rsid w:val="00E65C72"/>
    <w:rsid w:val="00ED016B"/>
    <w:rsid w:val="00ED13E3"/>
    <w:rsid w:val="00EE1F85"/>
    <w:rsid w:val="00EF2EAD"/>
    <w:rsid w:val="00EF703A"/>
    <w:rsid w:val="00F04A6D"/>
    <w:rsid w:val="00F10A71"/>
    <w:rsid w:val="00F43E71"/>
    <w:rsid w:val="00F72C67"/>
    <w:rsid w:val="00F74409"/>
    <w:rsid w:val="00FA3FA5"/>
    <w:rsid w:val="00FC1CA3"/>
    <w:rsid w:val="00FE10EE"/>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6FC6322"/>
  <w15:docId w15:val="{8018A742-AE9B-40C2-ACFE-48EE16AE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ahoma"/>
        <w:sz w:val="24"/>
        <w:szCs w:val="24"/>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DDC"/>
    <w:pPr>
      <w:spacing w:after="200" w:line="276" w:lineRule="auto"/>
      <w:jc w:val="left"/>
    </w:pPr>
    <w:rPr>
      <w:rFonts w:ascii="Calibri" w:eastAsia="Calibri" w:hAnsi="Calibri" w:cs="Times New Roman"/>
      <w:sz w:val="22"/>
      <w:szCs w:val="22"/>
      <w:lang w:val="es-CO"/>
    </w:rPr>
  </w:style>
  <w:style w:type="paragraph" w:styleId="Ttulo1">
    <w:name w:val="heading 1"/>
    <w:basedOn w:val="Normal"/>
    <w:next w:val="Normal"/>
    <w:link w:val="Ttulo1Car"/>
    <w:uiPriority w:val="9"/>
    <w:qFormat/>
    <w:rsid w:val="00742DDC"/>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7069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2DDC"/>
    <w:rPr>
      <w:rFonts w:ascii="Cambria" w:eastAsia="Times New Roman" w:hAnsi="Cambria" w:cs="Times New Roman"/>
      <w:b/>
      <w:bCs/>
      <w:kern w:val="32"/>
      <w:sz w:val="32"/>
      <w:szCs w:val="32"/>
      <w:lang w:val="es-CO"/>
    </w:rPr>
  </w:style>
  <w:style w:type="paragraph" w:styleId="Sinespaciado">
    <w:name w:val="No Spacing"/>
    <w:link w:val="SinespaciadoCar"/>
    <w:uiPriority w:val="1"/>
    <w:qFormat/>
    <w:rsid w:val="00742DDC"/>
    <w:pPr>
      <w:jc w:val="left"/>
    </w:pPr>
    <w:rPr>
      <w:rFonts w:ascii="Calibri" w:eastAsia="Calibri" w:hAnsi="Calibri" w:cs="Times New Roman"/>
      <w:sz w:val="22"/>
      <w:szCs w:val="22"/>
      <w:lang w:val="es-CO"/>
    </w:rPr>
  </w:style>
  <w:style w:type="paragraph" w:styleId="Encabezado">
    <w:name w:val="header"/>
    <w:basedOn w:val="Normal"/>
    <w:link w:val="EncabezadoCar"/>
    <w:uiPriority w:val="99"/>
    <w:unhideWhenUsed/>
    <w:rsid w:val="00742D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2DDC"/>
    <w:rPr>
      <w:rFonts w:ascii="Calibri" w:eastAsia="Calibri" w:hAnsi="Calibri" w:cs="Times New Roman"/>
      <w:sz w:val="22"/>
      <w:szCs w:val="22"/>
      <w:lang w:val="es-CO"/>
    </w:rPr>
  </w:style>
  <w:style w:type="paragraph" w:styleId="Piedepgina">
    <w:name w:val="footer"/>
    <w:basedOn w:val="Normal"/>
    <w:link w:val="PiedepginaCar"/>
    <w:uiPriority w:val="99"/>
    <w:unhideWhenUsed/>
    <w:rsid w:val="00742D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DDC"/>
    <w:rPr>
      <w:rFonts w:ascii="Calibri" w:eastAsia="Calibri" w:hAnsi="Calibri" w:cs="Times New Roman"/>
      <w:sz w:val="22"/>
      <w:szCs w:val="22"/>
      <w:lang w:val="es-CO"/>
    </w:rPr>
  </w:style>
  <w:style w:type="paragraph" w:styleId="Textodeglobo">
    <w:name w:val="Balloon Text"/>
    <w:basedOn w:val="Normal"/>
    <w:link w:val="TextodegloboCar"/>
    <w:uiPriority w:val="99"/>
    <w:semiHidden/>
    <w:unhideWhenUsed/>
    <w:rsid w:val="00742DDC"/>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742DDC"/>
    <w:rPr>
      <w:rFonts w:ascii="Tahoma" w:eastAsia="Calibri" w:hAnsi="Tahoma" w:cs="Times New Roman"/>
      <w:sz w:val="16"/>
      <w:szCs w:val="16"/>
      <w:lang w:val="es-CO"/>
    </w:rPr>
  </w:style>
  <w:style w:type="paragraph" w:styleId="Prrafodelista">
    <w:name w:val="List Paragraph"/>
    <w:basedOn w:val="Normal"/>
    <w:qFormat/>
    <w:rsid w:val="00742DDC"/>
    <w:pPr>
      <w:ind w:left="720"/>
      <w:contextualSpacing/>
    </w:pPr>
    <w:rPr>
      <w:rFonts w:eastAsia="Times New Roman"/>
      <w:lang w:eastAsia="es-CO"/>
    </w:rPr>
  </w:style>
  <w:style w:type="paragraph" w:styleId="NormalWeb">
    <w:name w:val="Normal (Web)"/>
    <w:basedOn w:val="Normal"/>
    <w:uiPriority w:val="99"/>
    <w:unhideWhenUsed/>
    <w:rsid w:val="00742DD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742DDC"/>
  </w:style>
  <w:style w:type="paragraph" w:styleId="Textonotapie">
    <w:name w:val="footnote text"/>
    <w:aliases w:val="footnote text,fn,Footnote Text Char Char Char Char Char Char,Footnote Text Char Char,Footnote Text1 Char,Footnote Text Char Char Char Char,texto de nota al pie,ft,Car Car Car,Car Car,Nota a pie/Bibliog"/>
    <w:basedOn w:val="Normal"/>
    <w:link w:val="TextonotapieCar"/>
    <w:uiPriority w:val="99"/>
    <w:rsid w:val="00742DDC"/>
    <w:pPr>
      <w:spacing w:after="0" w:line="240" w:lineRule="auto"/>
    </w:pPr>
    <w:rPr>
      <w:rFonts w:ascii="Cambria" w:eastAsia="Cambria" w:hAnsi="Cambria"/>
      <w:sz w:val="24"/>
      <w:szCs w:val="24"/>
      <w:lang w:val="es-ES_tradnl"/>
    </w:rPr>
  </w:style>
  <w:style w:type="character" w:customStyle="1" w:styleId="TextonotapieCar">
    <w:name w:val="Texto nota pie Car"/>
    <w:aliases w:val="footnote text Car,fn Car,Footnote Text Char Char Char Char Char Char Car,Footnote Text Char Char Car,Footnote Text1 Char Car,Footnote Text Char Char Char Char Car,texto de nota al pie Car,ft Car,Car Car Car Car,Car Car Car1"/>
    <w:basedOn w:val="Fuentedeprrafopredeter"/>
    <w:link w:val="Textonotapie"/>
    <w:uiPriority w:val="99"/>
    <w:rsid w:val="00742DDC"/>
    <w:rPr>
      <w:rFonts w:ascii="Cambria" w:eastAsia="Cambria" w:hAnsi="Cambria" w:cs="Times New Roman"/>
      <w:lang w:val="es-ES_tradnl"/>
    </w:rPr>
  </w:style>
  <w:style w:type="character" w:styleId="Hipervnculo">
    <w:name w:val="Hyperlink"/>
    <w:uiPriority w:val="99"/>
    <w:unhideWhenUsed/>
    <w:rsid w:val="00742DDC"/>
    <w:rPr>
      <w:color w:val="0000FF"/>
      <w:u w:val="single"/>
    </w:rPr>
  </w:style>
  <w:style w:type="paragraph" w:customStyle="1" w:styleId="Prrafodelista1">
    <w:name w:val="Párrafo de lista1"/>
    <w:basedOn w:val="Normal"/>
    <w:qFormat/>
    <w:rsid w:val="00742DDC"/>
    <w:pPr>
      <w:spacing w:after="0" w:line="240" w:lineRule="auto"/>
      <w:ind w:left="720"/>
    </w:pPr>
    <w:rPr>
      <w:rFonts w:ascii="Arial" w:hAnsi="Arial" w:cs="Arial"/>
      <w:sz w:val="24"/>
      <w:szCs w:val="24"/>
      <w:lang w:val="es-ES" w:eastAsia="es-ES"/>
    </w:rPr>
  </w:style>
  <w:style w:type="character" w:styleId="Refdecomentario">
    <w:name w:val="annotation reference"/>
    <w:uiPriority w:val="99"/>
    <w:semiHidden/>
    <w:unhideWhenUsed/>
    <w:rsid w:val="00742DDC"/>
    <w:rPr>
      <w:sz w:val="16"/>
      <w:szCs w:val="16"/>
    </w:rPr>
  </w:style>
  <w:style w:type="paragraph" w:styleId="Textocomentario">
    <w:name w:val="annotation text"/>
    <w:basedOn w:val="Normal"/>
    <w:link w:val="TextocomentarioCar"/>
    <w:uiPriority w:val="99"/>
    <w:unhideWhenUsed/>
    <w:rsid w:val="00742DDC"/>
    <w:rPr>
      <w:sz w:val="20"/>
      <w:szCs w:val="20"/>
    </w:rPr>
  </w:style>
  <w:style w:type="character" w:customStyle="1" w:styleId="TextocomentarioCar">
    <w:name w:val="Texto comentario Car"/>
    <w:basedOn w:val="Fuentedeprrafopredeter"/>
    <w:link w:val="Textocomentario"/>
    <w:uiPriority w:val="99"/>
    <w:rsid w:val="00742DDC"/>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742DDC"/>
    <w:rPr>
      <w:b/>
      <w:bCs/>
    </w:rPr>
  </w:style>
  <w:style w:type="character" w:customStyle="1" w:styleId="AsuntodelcomentarioCar">
    <w:name w:val="Asunto del comentario Car"/>
    <w:basedOn w:val="TextocomentarioCar"/>
    <w:link w:val="Asuntodelcomentario"/>
    <w:uiPriority w:val="99"/>
    <w:semiHidden/>
    <w:rsid w:val="00742DDC"/>
    <w:rPr>
      <w:rFonts w:ascii="Calibri" w:eastAsia="Calibri" w:hAnsi="Calibri" w:cs="Times New Roman"/>
      <w:b/>
      <w:bCs/>
      <w:sz w:val="20"/>
      <w:szCs w:val="20"/>
      <w:lang w:val="es-CO"/>
    </w:rPr>
  </w:style>
  <w:style w:type="character" w:styleId="CitaHTML">
    <w:name w:val="HTML Cite"/>
    <w:uiPriority w:val="99"/>
    <w:semiHidden/>
    <w:unhideWhenUsed/>
    <w:rsid w:val="00742DDC"/>
    <w:rPr>
      <w:i w:val="0"/>
      <w:iCs w:val="0"/>
      <w:color w:val="006621"/>
    </w:rPr>
  </w:style>
  <w:style w:type="character" w:customStyle="1" w:styleId="st1">
    <w:name w:val="st1"/>
    <w:rsid w:val="00742DDC"/>
  </w:style>
  <w:style w:type="table" w:styleId="Tablaconcuadrcula">
    <w:name w:val="Table Grid"/>
    <w:basedOn w:val="Tablanormal"/>
    <w:uiPriority w:val="59"/>
    <w:rsid w:val="00742DDC"/>
    <w:pPr>
      <w:jc w:val="left"/>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42DDC"/>
    <w:pPr>
      <w:jc w:val="left"/>
    </w:pPr>
    <w:rPr>
      <w:rFonts w:ascii="Calibri" w:eastAsia="Calibri" w:hAnsi="Calibri" w:cs="Times New Roman"/>
      <w:sz w:val="22"/>
      <w:szCs w:val="22"/>
      <w:lang w:val="es-CO"/>
    </w:rPr>
  </w:style>
  <w:style w:type="character" w:customStyle="1" w:styleId="texto1">
    <w:name w:val="texto1"/>
    <w:basedOn w:val="Fuentedeprrafopredeter"/>
    <w:uiPriority w:val="99"/>
    <w:rsid w:val="00742DDC"/>
    <w:rPr>
      <w:rFonts w:ascii="Arial" w:hAnsi="Arial" w:cs="Arial"/>
      <w:color w:val="000000"/>
      <w:sz w:val="12"/>
      <w:szCs w:val="12"/>
    </w:rPr>
  </w:style>
  <w:style w:type="paragraph" w:customStyle="1" w:styleId="Default">
    <w:name w:val="Default"/>
    <w:rsid w:val="00742DDC"/>
    <w:pPr>
      <w:autoSpaceDE w:val="0"/>
      <w:autoSpaceDN w:val="0"/>
      <w:adjustRightInd w:val="0"/>
      <w:jc w:val="left"/>
    </w:pPr>
    <w:rPr>
      <w:rFonts w:ascii="Calibri" w:eastAsiaTheme="minorEastAsia" w:hAnsi="Calibri" w:cs="Calibri"/>
      <w:color w:val="000000"/>
      <w:lang w:val="es-CO" w:eastAsia="es-CO"/>
    </w:rPr>
  </w:style>
  <w:style w:type="character" w:styleId="Nmerodepgina">
    <w:name w:val="page number"/>
    <w:basedOn w:val="Fuentedeprrafopredeter"/>
    <w:uiPriority w:val="99"/>
    <w:unhideWhenUsed/>
    <w:rsid w:val="00742DDC"/>
  </w:style>
  <w:style w:type="paragraph" w:styleId="Descripcin">
    <w:name w:val="caption"/>
    <w:basedOn w:val="Normal"/>
    <w:next w:val="Normal"/>
    <w:uiPriority w:val="35"/>
    <w:unhideWhenUsed/>
    <w:qFormat/>
    <w:rsid w:val="00742DDC"/>
    <w:pPr>
      <w:spacing w:line="240" w:lineRule="auto"/>
    </w:pPr>
    <w:rPr>
      <w:i/>
      <w:iCs/>
      <w:color w:val="1F497D" w:themeColor="text2"/>
      <w:sz w:val="18"/>
      <w:szCs w:val="18"/>
    </w:rPr>
  </w:style>
  <w:style w:type="character" w:styleId="Textoennegrita">
    <w:name w:val="Strong"/>
    <w:basedOn w:val="Fuentedeprrafopredeter"/>
    <w:uiPriority w:val="22"/>
    <w:qFormat/>
    <w:rsid w:val="00742DDC"/>
    <w:rPr>
      <w:b/>
      <w:bCs/>
    </w:rPr>
  </w:style>
  <w:style w:type="character" w:styleId="nfasis">
    <w:name w:val="Emphasis"/>
    <w:qFormat/>
    <w:rsid w:val="00051F1F"/>
    <w:rPr>
      <w:i/>
      <w:iCs/>
    </w:rPr>
  </w:style>
  <w:style w:type="table" w:customStyle="1" w:styleId="Tabladecuadrcula1clara-nfasis11">
    <w:name w:val="Tabla de cuadrícula 1 clara - Énfasis 11"/>
    <w:basedOn w:val="Tablanormal"/>
    <w:uiPriority w:val="46"/>
    <w:rsid w:val="00C70E44"/>
    <w:pPr>
      <w:jc w:val="left"/>
    </w:pPr>
    <w:rPr>
      <w:rFonts w:ascii="Times New Roman" w:eastAsia="Times New Roman" w:hAnsi="Times New Roman" w:cs="Times New Roman"/>
      <w:sz w:val="20"/>
      <w:szCs w:val="20"/>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tulo2Car">
    <w:name w:val="Título 2 Car"/>
    <w:basedOn w:val="Fuentedeprrafopredeter"/>
    <w:link w:val="Ttulo2"/>
    <w:uiPriority w:val="9"/>
    <w:semiHidden/>
    <w:rsid w:val="0070696F"/>
    <w:rPr>
      <w:rFonts w:asciiTheme="majorHAnsi" w:eastAsiaTheme="majorEastAsia" w:hAnsiTheme="majorHAnsi" w:cstheme="majorBidi"/>
      <w:b/>
      <w:bCs/>
      <w:color w:val="4F81BD" w:themeColor="accent1"/>
      <w:sz w:val="26"/>
      <w:szCs w:val="26"/>
      <w:lang w:val="es-CO"/>
    </w:rPr>
  </w:style>
  <w:style w:type="character" w:customStyle="1" w:styleId="SinespaciadoCar">
    <w:name w:val="Sin espaciado Car"/>
    <w:link w:val="Sinespaciado"/>
    <w:uiPriority w:val="1"/>
    <w:rsid w:val="0005106F"/>
    <w:rPr>
      <w:rFonts w:ascii="Calibri" w:eastAsia="Calibri" w:hAnsi="Calibri" w:cs="Times New Roman"/>
      <w:sz w:val="22"/>
      <w:szCs w:val="22"/>
      <w:lang w:val="es-CO"/>
    </w:rPr>
  </w:style>
  <w:style w:type="paragraph" w:customStyle="1" w:styleId="Sinespaciado1">
    <w:name w:val="Sin espaciado1"/>
    <w:uiPriority w:val="99"/>
    <w:rsid w:val="001F18F8"/>
    <w:pPr>
      <w:jc w:val="left"/>
    </w:pPr>
    <w:rPr>
      <w:rFonts w:ascii="Calibri" w:eastAsia="Times New Roman" w:hAnsi="Calibri" w:cs="Times New Roman"/>
      <w:sz w:val="22"/>
      <w:szCs w:val="22"/>
      <w:lang w:val="es-CO" w:eastAsia="es-CO"/>
    </w:rPr>
  </w:style>
  <w:style w:type="character" w:customStyle="1" w:styleId="Cuadrculamedia2Car">
    <w:name w:val="Cuadrícula media 2 Car"/>
    <w:link w:val="Cuadrculamedia2"/>
    <w:rsid w:val="001F18F8"/>
    <w:rPr>
      <w:rFonts w:ascii="Calibri" w:eastAsia="Times New Roman" w:hAnsi="Calibri" w:cs="Times New Roman"/>
      <w:sz w:val="22"/>
      <w:szCs w:val="22"/>
      <w:lang w:val="es-CO" w:eastAsia="es-CO" w:bidi="ar-SA"/>
    </w:rPr>
  </w:style>
  <w:style w:type="table" w:styleId="Cuadrculamedia2">
    <w:name w:val="Medium Grid 2"/>
    <w:basedOn w:val="Tablanormal"/>
    <w:link w:val="Cuadrculamedia2Car"/>
    <w:rsid w:val="001F18F8"/>
    <w:rPr>
      <w:rFonts w:ascii="Calibri" w:eastAsia="Times New Roman" w:hAnsi="Calibri" w:cs="Times New Roman"/>
      <w:sz w:val="22"/>
      <w:szCs w:val="22"/>
      <w:lang w:val="es-CO" w:eastAsia="es-C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saspera/tcnicas-e-instrumentos-de-evaluacin-presentation" TargetMode="External"/><Relationship Id="rId13" Type="http://schemas.openxmlformats.org/officeDocument/2006/relationships/hyperlink" Target="http://www.colciencias.gov.co/sites/default/files/upload/documents/ley1286-200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1994/ley_0115_1994.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cacion.gov.co/1621/articles-86240_archivo_pdf.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lombiaplantic.org.co/medios/docs/PLAN_TIC_COLOMBIA.pdf" TargetMode="External"/><Relationship Id="rId4" Type="http://schemas.openxmlformats.org/officeDocument/2006/relationships/settings" Target="settings.xml"/><Relationship Id="rId9" Type="http://schemas.openxmlformats.org/officeDocument/2006/relationships/hyperlink" Target="http://www.plandecenal.edu.co/html/1726/w3-channel.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88CDC-6B49-421B-8B43-6AFB801A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3435</Words>
  <Characters>18897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WarezMaster®</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WarezMaster®</dc:creator>
  <cp:lastModifiedBy>HP</cp:lastModifiedBy>
  <cp:revision>10</cp:revision>
  <cp:lastPrinted>2019-06-07T21:45:00Z</cp:lastPrinted>
  <dcterms:created xsi:type="dcterms:W3CDTF">2016-10-19T21:16:00Z</dcterms:created>
  <dcterms:modified xsi:type="dcterms:W3CDTF">2019-08-18T22:44:00Z</dcterms:modified>
</cp:coreProperties>
</file>