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0" w:name="_GoBack"/>
            <w:bookmarkEnd w:id="0"/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Plan de apoyo segundo periodo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Asignatura</w:t>
            </w:r>
          </w:p>
        </w:tc>
      </w:tr>
      <w:tr w:rsidR="00F45B17" w:rsidRPr="00BE623F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21665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Química </w:t>
            </w:r>
          </w:p>
        </w:tc>
      </w:tr>
      <w:tr w:rsidR="00F45B17" w:rsidRPr="00BE623F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Grupo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  <w:r w:rsidR="0021665E"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11°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Nombre del estudiante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Estándar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665E" w:rsidRPr="00BE623F" w:rsidRDefault="0021665E" w:rsidP="00216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jc w:val="both"/>
              <w:rPr>
                <w:rFonts w:ascii="Arial" w:eastAsia="Arial Narrow" w:hAnsi="Arial" w:cs="Arial"/>
                <w:color w:val="000000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 xml:space="preserve">_ Relaciona e Identifica alcanos, alquenos, alquinos, alcoholes, aldehídos, cetonas, éteres, </w:t>
            </w:r>
            <w:r w:rsidR="00E07E30"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>esteres por</w:t>
            </w:r>
            <w:r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 xml:space="preserve"> su grupo funcional  y reconoce las reacciones que se llevan a cabo.</w:t>
            </w:r>
          </w:p>
          <w:p w:rsidR="0021665E" w:rsidRPr="00BE623F" w:rsidRDefault="0021665E" w:rsidP="0021665E">
            <w:pPr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sz w:val="20"/>
                <w:szCs w:val="20"/>
              </w:rPr>
              <w:t>_Explica la versatilidad de los átomos de carbono, para formar el esqueleto molecular de cada ser vivo.</w:t>
            </w:r>
          </w:p>
          <w:p w:rsidR="0021665E" w:rsidRPr="00BE623F" w:rsidRDefault="0021665E" w:rsidP="0021665E">
            <w:pPr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sz w:val="20"/>
                <w:szCs w:val="20"/>
              </w:rPr>
              <w:t xml:space="preserve">._Clasifica compuestos orgánicos y moléculas de interés biológico (alcanos, alquenos, alquinos, fenoles, cetonas, aldehídos, ácidos  carboxílicos, alcoholes </w:t>
            </w:r>
            <w:proofErr w:type="spellStart"/>
            <w:r w:rsidRPr="00BE623F">
              <w:rPr>
                <w:rFonts w:ascii="Arial" w:eastAsia="Arial Narrow" w:hAnsi="Arial" w:cs="Arial"/>
                <w:sz w:val="20"/>
                <w:szCs w:val="20"/>
              </w:rPr>
              <w:t>etc.a</w:t>
            </w:r>
            <w:proofErr w:type="spellEnd"/>
            <w:r w:rsidRPr="00BE623F">
              <w:rPr>
                <w:rFonts w:ascii="Arial" w:eastAsia="Arial Narrow" w:hAnsi="Arial" w:cs="Arial"/>
                <w:sz w:val="20"/>
                <w:szCs w:val="20"/>
              </w:rPr>
              <w:t xml:space="preserve"> partir de la aplicación de pruebas químicas.</w:t>
            </w:r>
          </w:p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Competencia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665E" w:rsidRPr="00BE623F" w:rsidRDefault="0021665E" w:rsidP="0021665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Arial Narrow" w:hAnsi="Arial" w:cs="Arial"/>
                <w:color w:val="000000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>uso compresivo del conocimiento científico</w:t>
            </w:r>
          </w:p>
          <w:p w:rsidR="0021665E" w:rsidRPr="00BE623F" w:rsidRDefault="0021665E" w:rsidP="0021665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>Indagación</w:t>
            </w:r>
          </w:p>
          <w:p w:rsidR="0021665E" w:rsidRPr="00BE623F" w:rsidRDefault="0021665E" w:rsidP="0021665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b/>
                <w:color w:val="000000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>Explicación de fenómenos</w:t>
            </w:r>
          </w:p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Indicadores de desempeño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665E" w:rsidRPr="00BE623F" w:rsidRDefault="0021665E" w:rsidP="0021665E">
            <w:pPr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sz w:val="20"/>
                <w:szCs w:val="20"/>
              </w:rPr>
              <w:t>Reconocimiento y uso de la nomenclatura para nombrar hidrocarburos, compuestos oxigenados, nitrogenado aromáticos y polímeros, además analiza sus propiedades, métodos de obtención, reacciones para explicar su composición a partir del análisis de la estructura de la materia.</w:t>
            </w:r>
          </w:p>
          <w:p w:rsidR="00F45B17" w:rsidRPr="00BE623F" w:rsidRDefault="00F45B17" w:rsidP="00216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Contenidos 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665E" w:rsidRPr="00BE623F" w:rsidRDefault="0021665E" w:rsidP="0021665E">
            <w:pPr>
              <w:rPr>
                <w:rFonts w:ascii="Arial" w:eastAsia="Arial Narrow" w:hAnsi="Arial" w:cs="Arial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sz w:val="20"/>
                <w:szCs w:val="20"/>
              </w:rPr>
              <w:t>1 Nomenclatura Orgánica</w:t>
            </w:r>
          </w:p>
          <w:p w:rsidR="0021665E" w:rsidRPr="00BE623F" w:rsidRDefault="0021665E" w:rsidP="00216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"/>
              <w:rPr>
                <w:rFonts w:ascii="Arial" w:eastAsia="Arial Narrow" w:hAnsi="Arial" w:cs="Arial"/>
                <w:color w:val="000000"/>
                <w:sz w:val="20"/>
                <w:szCs w:val="20"/>
              </w:rPr>
            </w:pPr>
            <w:r w:rsidRPr="00BE623F">
              <w:rPr>
                <w:rFonts w:ascii="Arial" w:eastAsia="Arial Narrow" w:hAnsi="Arial" w:cs="Arial"/>
                <w:color w:val="000000"/>
                <w:sz w:val="20"/>
                <w:szCs w:val="20"/>
              </w:rPr>
              <w:t>2.Compuestos Oxigenados, Compuestos Nitrogenados, Compuestos Aromático, Producción Y Obtención De Compuestos Orgánicos</w:t>
            </w:r>
          </w:p>
          <w:p w:rsidR="00F45B17" w:rsidRPr="00BE623F" w:rsidRDefault="0021665E" w:rsidP="002166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Arial Narrow" w:hAnsi="Arial" w:cs="Arial"/>
                <w:sz w:val="20"/>
                <w:szCs w:val="20"/>
              </w:rPr>
              <w:t>3. Compuestos De Interés En La Cocina, La Industria Y El Ambiente.</w:t>
            </w:r>
            <w:r w:rsidR="00F45B17"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26DC3" w:rsidRPr="00BE623F" w:rsidRDefault="00426DC3" w:rsidP="00426DC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E623F">
              <w:rPr>
                <w:rFonts w:ascii="Arial" w:hAnsi="Arial" w:cs="Arial"/>
                <w:sz w:val="20"/>
                <w:szCs w:val="20"/>
                <w:lang w:val="es-MX"/>
              </w:rPr>
              <w:t>.E Barrio Olaya Herrera</w:t>
            </w:r>
          </w:p>
          <w:p w:rsidR="00426DC3" w:rsidRPr="00BE623F" w:rsidRDefault="00426DC3" w:rsidP="00426DC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E623F">
              <w:rPr>
                <w:rFonts w:ascii="Arial" w:hAnsi="Arial" w:cs="Arial"/>
                <w:sz w:val="20"/>
                <w:szCs w:val="20"/>
                <w:lang w:val="es-MX"/>
              </w:rPr>
              <w:t>Taller de recuperación</w:t>
            </w:r>
          </w:p>
          <w:p w:rsidR="00426DC3" w:rsidRPr="00BE623F" w:rsidRDefault="00426DC3" w:rsidP="00426DC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E623F">
              <w:rPr>
                <w:rFonts w:ascii="Arial" w:hAnsi="Arial" w:cs="Arial"/>
                <w:sz w:val="20"/>
                <w:szCs w:val="20"/>
                <w:lang w:val="es-MX"/>
              </w:rPr>
              <w:t xml:space="preserve">Ciencias naturales </w:t>
            </w:r>
          </w:p>
          <w:p w:rsidR="00426DC3" w:rsidRPr="00BE623F" w:rsidRDefault="00426DC3" w:rsidP="00426DC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E623F">
              <w:rPr>
                <w:rFonts w:ascii="Arial" w:hAnsi="Arial" w:cs="Arial"/>
                <w:sz w:val="20"/>
                <w:szCs w:val="20"/>
                <w:lang w:val="es-MX"/>
              </w:rPr>
              <w:t>Grado 11</w:t>
            </w:r>
          </w:p>
          <w:p w:rsidR="00426DC3" w:rsidRPr="00BE623F" w:rsidRDefault="00426DC3" w:rsidP="00426DC3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E623F">
              <w:rPr>
                <w:rFonts w:ascii="Arial" w:hAnsi="Arial" w:cs="Arial"/>
                <w:sz w:val="20"/>
                <w:szCs w:val="20"/>
                <w:lang w:val="es-MX"/>
              </w:rPr>
              <w:t>Nombre: ___________________________</w:t>
            </w:r>
          </w:p>
          <w:p w:rsidR="00426DC3" w:rsidRPr="00BE623F" w:rsidRDefault="00426DC3" w:rsidP="00426DC3">
            <w:pPr>
              <w:pStyle w:val="NormalWeb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1.</w:t>
            </w:r>
            <w:r w:rsidRPr="00BE623F">
              <w:rPr>
                <w:rFonts w:ascii="Arial" w:hAnsi="Arial" w:cs="Arial"/>
                <w:sz w:val="20"/>
                <w:szCs w:val="20"/>
              </w:rPr>
              <w:t xml:space="preserve"> Dado el compuesto C4H8C_4H_8</w:t>
            </w:r>
            <w:r w:rsidRPr="00BE623F">
              <w:rPr>
                <w:rFonts w:ascii="Arial" w:eastAsia="Batang" w:hAnsi="Arial" w:cs="Arial"/>
                <w:sz w:val="20"/>
                <w:szCs w:val="20"/>
              </w:rPr>
              <w:t>C4</w:t>
            </w:r>
            <w:r w:rsidRPr="00BE623F">
              <w:rPr>
                <w:rFonts w:ascii="Arial" w:eastAsiaTheme="majorEastAsia" w:hAnsi="Arial" w:cs="Arial"/>
                <w:sz w:val="20"/>
                <w:szCs w:val="20"/>
              </w:rPr>
              <w:t>​</w:t>
            </w:r>
            <w:r w:rsidRPr="00BE623F">
              <w:rPr>
                <w:rFonts w:ascii="Arial" w:eastAsia="Batang" w:hAnsi="Arial" w:cs="Arial"/>
                <w:sz w:val="20"/>
                <w:szCs w:val="20"/>
              </w:rPr>
              <w:t>H8</w:t>
            </w:r>
            <w:r w:rsidRPr="00BE623F">
              <w:rPr>
                <w:rFonts w:ascii="Arial" w:eastAsiaTheme="majorEastAsia" w:hAnsi="Arial" w:cs="Arial"/>
                <w:sz w:val="20"/>
                <w:szCs w:val="20"/>
              </w:rPr>
              <w:t>​</w:t>
            </w:r>
            <w:r w:rsidRPr="00BE623F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426DC3" w:rsidRPr="00811BEF" w:rsidRDefault="00426DC3" w:rsidP="00426DC3">
            <w:pPr>
              <w:numPr>
                <w:ilvl w:val="0"/>
                <w:numId w:val="29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1BE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Especifica si el compuesto podría ser un alcano, alqueno o alquino.</w:t>
            </w:r>
          </w:p>
          <w:p w:rsidR="00426DC3" w:rsidRPr="00811BEF" w:rsidRDefault="00426DC3" w:rsidP="00426DC3">
            <w:pPr>
              <w:numPr>
                <w:ilvl w:val="0"/>
                <w:numId w:val="29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1BE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Dibuja una estructura posible para este compuesto.</w:t>
            </w:r>
          </w:p>
          <w:p w:rsidR="00426DC3" w:rsidRPr="00811BEF" w:rsidRDefault="00426DC3" w:rsidP="00426DC3">
            <w:pPr>
              <w:numPr>
                <w:ilvl w:val="0"/>
                <w:numId w:val="29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1BE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¿Cómo en este compuesto a su reactividad química?</w:t>
            </w: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r w:rsidRPr="00811BE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afectaría la presencia de un enlace doble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365245A0" wp14:editId="0D45C8B8">
                  <wp:extent cx="3916680" cy="73152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1235" t="53108" r="24101" b="39891"/>
                          <a:stretch/>
                        </pic:blipFill>
                        <pic:spPr bwMode="auto">
                          <a:xfrm>
                            <a:off x="0" y="0"/>
                            <a:ext cx="391668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Observa los compuestos anteriores e identifica el tipo de hidrocarburo al que pertenece cada uno.</w:t>
            </w:r>
          </w:p>
          <w:p w:rsidR="00426DC3" w:rsidRPr="00811BEF" w:rsidRDefault="00426DC3" w:rsidP="00426DC3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11BE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Dibuja las estructuras de estos compuestos.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Discute cómo varían los puntos de ebullición de estos compuestos y explica por qué.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 xml:space="preserve">3. En los alcanos, los carbonos están hibridados sp³; en los alquenos, los carbonos están hibridados sp²; y en los alquinos, los carbonos están hibridados </w:t>
            </w:r>
            <w:proofErr w:type="spellStart"/>
            <w:r w:rsidRPr="00BE623F">
              <w:rPr>
                <w:rFonts w:ascii="Arial" w:hAnsi="Arial" w:cs="Arial"/>
                <w:sz w:val="20"/>
                <w:szCs w:val="20"/>
              </w:rPr>
              <w:t>sp</w:t>
            </w:r>
            <w:proofErr w:type="spellEnd"/>
            <w:r w:rsidRPr="00BE623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6DC3" w:rsidRPr="00BE623F" w:rsidRDefault="00426DC3" w:rsidP="00426DC3">
            <w:pPr>
              <w:spacing w:before="100" w:before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Los puntos de ebullición generalmente aumentan con la presencia de más enlaces pi debido a la mayor </w:t>
            </w:r>
            <w:proofErr w:type="spellStart"/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polarizabilidad</w:t>
            </w:r>
            <w:proofErr w:type="spellEnd"/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y fuerzas de dispersión. Por lo tanto, el punto de ebullición sigue el orden: alcanos &lt; alquenos &lt; alquinos.</w:t>
            </w:r>
          </w:p>
          <w:p w:rsidR="00426DC3" w:rsidRPr="00BE623F" w:rsidRDefault="00426DC3" w:rsidP="00426DC3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5.</w:t>
            </w:r>
            <w:r w:rsidRPr="00BE623F">
              <w:rPr>
                <w:rFonts w:ascii="Arial" w:hAnsi="Arial" w:cs="Arial"/>
                <w:sz w:val="20"/>
                <w:szCs w:val="20"/>
              </w:rPr>
              <w:t xml:space="preserve"> Cuál de las siguientes propiedades es característica de los alquinos?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A) Tienen enlaces dobles carbono-carbono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B) Son generalmente gases a temperatura ambiente.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C) Son hidrocarburos saturados.</w:t>
            </w:r>
          </w:p>
          <w:p w:rsidR="00426DC3" w:rsidRPr="00BE623F" w:rsidRDefault="00426DC3" w:rsidP="00426DC3">
            <w:pPr>
              <w:spacing w:after="100" w:afterAutospacing="1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D) Tienen un punto de ebullición más bajo que los alcanos de igual número de carbonos.</w:t>
            </w:r>
          </w:p>
          <w:p w:rsidR="00426DC3" w:rsidRPr="00BE623F" w:rsidRDefault="00426DC3" w:rsidP="00426DC3">
            <w:pPr>
              <w:pStyle w:val="NormalWeb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 xml:space="preserve">6. Dado el compuesto  </w:t>
            </w:r>
            <w:r w:rsidRPr="00BE623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31FA28" wp14:editId="1D56BD08">
                  <wp:extent cx="2994660" cy="434340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6891" t="33313" r="30889" b="61135"/>
                          <a:stretch/>
                        </pic:blipFill>
                        <pic:spPr bwMode="auto">
                          <a:xfrm>
                            <a:off x="0" y="0"/>
                            <a:ext cx="2994660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6DC3" w:rsidRPr="00513083" w:rsidRDefault="00426DC3" w:rsidP="00426DC3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1308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Identifica el grupo funcional presente en el compuesto.</w:t>
            </w:r>
          </w:p>
          <w:p w:rsidR="00426DC3" w:rsidRPr="00513083" w:rsidRDefault="00426DC3" w:rsidP="00426DC3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1308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Nombra el compuesto.</w:t>
            </w:r>
          </w:p>
          <w:p w:rsidR="00426DC3" w:rsidRPr="00513083" w:rsidRDefault="00426DC3" w:rsidP="00426DC3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1308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¿Cómo se diferenciaría este compuesto de una cetona con la misma fórmula molecular?</w:t>
            </w:r>
          </w:p>
          <w:p w:rsidR="002D0343" w:rsidRDefault="00426DC3" w:rsidP="00426DC3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7.</w:t>
            </w:r>
            <w:r w:rsidRPr="00BE623F">
              <w:rPr>
                <w:rFonts w:ascii="Arial" w:hAnsi="Arial" w:cs="Arial"/>
                <w:sz w:val="20"/>
                <w:szCs w:val="20"/>
              </w:rPr>
              <w:t xml:space="preserve"> ¿Cuál de las siguientes propiedades es característica de los alcanos?</w:t>
            </w:r>
          </w:p>
          <w:p w:rsidR="00426DC3" w:rsidRPr="00BE623F" w:rsidRDefault="00426DC3" w:rsidP="00426DC3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lastRenderedPageBreak/>
              <w:br/>
              <w:t>A) Son insolubles en agua pero solubles en disolventes orgánicos.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B) Tienen puntos de ebullición más altos que los alquenos de igual número de carbonos.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C) Son reactivos en condiciones normales debido a la presencia de enlaces pi (π).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D) Poseen un grupo funcional -OH.</w:t>
            </w:r>
          </w:p>
          <w:p w:rsidR="00426DC3" w:rsidRPr="00BE623F" w:rsidRDefault="00426DC3" w:rsidP="00426DC3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8. El butano y el propano se utilizan comúnmente como combustibles en bombonas de gas para cocinar. Explica por qué estos compuestos son adecuados para este propósito considerando sus propiedades físicas y químicas.</w:t>
            </w:r>
          </w:p>
          <w:p w:rsidR="00426DC3" w:rsidRPr="00BE623F" w:rsidRDefault="00426DC3" w:rsidP="00426DC3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9. Los alcanos son componentes principales del petróleo crudo. Considera un escenario donde un vertido de petróleo ocurre en un ecosistema marino. Discute los posibles efectos sobre la vida marina y las posibles medidas de mitigación que podrían adoptarse. DUBUJA EL ESCENARIO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10. os alcanos se utilizan como materia prima en la industria química para la producción de diferentes productos. Explica cómo los alcanos se transforman en compuestos más reactivos y menciona dos productos importantes que se derivan de ellos.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11. Cómo se diferencia un ácido carboxílico de un éster en términos de estructura?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A) El ácido carboxílico tiene un grupo -COOH mientras que el éster tiene un grupo -COOR.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B) El ácido carboxílico tiene un grupo -OH mientras que el éster tiene un grupo -COOH.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C) El ácido carboxílico tiene un enlace triple C≡C y el éster tiene un enlace doble C=O.</w:t>
            </w:r>
            <w:r w:rsidRPr="00BE623F">
              <w:rPr>
                <w:rFonts w:ascii="Arial" w:hAnsi="Arial" w:cs="Arial"/>
                <w:sz w:val="20"/>
                <w:szCs w:val="20"/>
              </w:rPr>
              <w:br/>
              <w:t>D) El ácido carboxílico tiene un anillo aromático y el éster no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t xml:space="preserve"> </w:t>
            </w:r>
            <w:r w:rsidRPr="00BE623F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239E8FFC" wp14:editId="1506733E">
                  <wp:extent cx="5227320" cy="548640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692" t="41335" r="14732" b="52972"/>
                          <a:stretch/>
                        </pic:blipFill>
                        <pic:spPr bwMode="auto">
                          <a:xfrm>
                            <a:off x="0" y="0"/>
                            <a:ext cx="522732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hAnsi="Arial" w:cs="Arial"/>
                <w:sz w:val="20"/>
                <w:szCs w:val="20"/>
              </w:rPr>
              <w:t>12.Observa el compuesto anterior y responde:</w:t>
            </w:r>
          </w:p>
          <w:p w:rsidR="00426DC3" w:rsidRPr="00922E16" w:rsidRDefault="00426DC3" w:rsidP="00426DC3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922E1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¿Qué tipo de compuestos son cada uno?</w:t>
            </w:r>
          </w:p>
          <w:p w:rsidR="00426DC3" w:rsidRPr="00922E16" w:rsidRDefault="00426DC3" w:rsidP="00426DC3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922E16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Explica cómo podrías distinguirlos usando una prueba química simple.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623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Discute cómo sus propiedades físicas, como el punto de ebullición, podrían diferir.</w:t>
            </w:r>
          </w:p>
          <w:p w:rsidR="00426DC3" w:rsidRPr="00BE623F" w:rsidRDefault="00426DC3" w:rsidP="00426D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BE623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1665E" w:rsidRPr="00BE623F" w:rsidRDefault="0021665E" w:rsidP="0021665E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val="es-CO" w:eastAsia="es-CO"/>
              </w:rPr>
              <w:t xml:space="preserve">Por favor, realice el taller en hojas de block </w:t>
            </w:r>
          </w:p>
          <w:p w:rsidR="00F45B17" w:rsidRPr="00BE623F" w:rsidRDefault="0021665E" w:rsidP="0021665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val="es-CO" w:eastAsia="es-CO"/>
              </w:rPr>
              <w:t xml:space="preserve"> Fecha de entrega:</w:t>
            </w:r>
            <w:r w:rsidR="00F45B17"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F45B17" w:rsidRPr="00BE623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F45B17" w:rsidRPr="00BE623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BE623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tbl>
      <w:tblPr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4"/>
        <w:gridCol w:w="874"/>
        <w:gridCol w:w="829"/>
        <w:gridCol w:w="1474"/>
        <w:gridCol w:w="2434"/>
        <w:gridCol w:w="1063"/>
        <w:gridCol w:w="1485"/>
        <w:gridCol w:w="1418"/>
      </w:tblGrid>
      <w:tr w:rsidR="009F5D66" w:rsidRPr="00BE623F" w:rsidTr="002D0343">
        <w:trPr>
          <w:trHeight w:val="300"/>
        </w:trPr>
        <w:tc>
          <w:tcPr>
            <w:tcW w:w="10622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lastRenderedPageBreak/>
              <w:t>FORMATO ESPECIAL REGISTRO RESULTADOS PLANES DE APOYO</w:t>
            </w:r>
          </w:p>
        </w:tc>
      </w:tr>
      <w:tr w:rsidR="009F5D66" w:rsidRPr="00BE623F" w:rsidTr="002D0343">
        <w:trPr>
          <w:trHeight w:val="315"/>
        </w:trPr>
        <w:tc>
          <w:tcPr>
            <w:tcW w:w="10622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NOMBRE DEL ESTUDIANTE</w:t>
            </w:r>
          </w:p>
        </w:tc>
        <w:tc>
          <w:tcPr>
            <w:tcW w:w="8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GRUPO</w:t>
            </w:r>
          </w:p>
        </w:tc>
        <w:tc>
          <w:tcPr>
            <w:tcW w:w="76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FECHA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ASIGNATURA</w:t>
            </w:r>
          </w:p>
        </w:tc>
        <w:tc>
          <w:tcPr>
            <w:tcW w:w="24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ACTIVIDADES DESARROLLADAS </w:t>
            </w:r>
          </w:p>
        </w:tc>
        <w:tc>
          <w:tcPr>
            <w:tcW w:w="97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PERIODO</w:t>
            </w:r>
          </w:p>
        </w:tc>
        <w:tc>
          <w:tcPr>
            <w:tcW w:w="135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VALORACIÓN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FIRMA ESTUDIANTE</w:t>
            </w:r>
          </w:p>
        </w:tc>
      </w:tr>
      <w:tr w:rsidR="009F5D66" w:rsidRPr="00BE623F" w:rsidTr="002D0343">
        <w:trPr>
          <w:trHeight w:val="315"/>
        </w:trPr>
        <w:tc>
          <w:tcPr>
            <w:tcW w:w="156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BE623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BE623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9F5D66" w:rsidRPr="00BE623F" w:rsidTr="002D0343">
        <w:trPr>
          <w:trHeight w:val="300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9F5D66" w:rsidRPr="00BE623F" w:rsidTr="002D0343">
        <w:trPr>
          <w:trHeight w:val="315"/>
        </w:trPr>
        <w:tc>
          <w:tcPr>
            <w:tcW w:w="15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5D66" w:rsidRPr="00BE623F" w:rsidRDefault="009F5D66" w:rsidP="009F5D6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p w:rsidR="004D4E4F" w:rsidRPr="00BE623F" w:rsidRDefault="004D4E4F" w:rsidP="008B2AC8">
      <w:pPr>
        <w:ind w:firstLine="708"/>
        <w:rPr>
          <w:rFonts w:ascii="Arial" w:hAnsi="Arial" w:cs="Arial"/>
          <w:sz w:val="20"/>
          <w:szCs w:val="20"/>
        </w:rPr>
      </w:pPr>
    </w:p>
    <w:sectPr w:rsidR="004D4E4F" w:rsidRPr="00BE623F" w:rsidSect="00161CFD">
      <w:headerReference w:type="default" r:id="rId11"/>
      <w:footerReference w:type="default" r:id="rId12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B0A" w:rsidRDefault="00412B0A" w:rsidP="008041E4">
      <w:r>
        <w:separator/>
      </w:r>
    </w:p>
  </w:endnote>
  <w:endnote w:type="continuationSeparator" w:id="0">
    <w:p w:rsidR="00412B0A" w:rsidRDefault="00412B0A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B0A" w:rsidRDefault="00412B0A" w:rsidP="008041E4">
      <w:r>
        <w:separator/>
      </w:r>
    </w:p>
  </w:footnote>
  <w:footnote w:type="continuationSeparator" w:id="0">
    <w:p w:rsidR="00412B0A" w:rsidRDefault="00412B0A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5307B"/>
    <w:multiLevelType w:val="multilevel"/>
    <w:tmpl w:val="3B7EA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FA5A69"/>
    <w:multiLevelType w:val="multilevel"/>
    <w:tmpl w:val="53CAF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>
    <w:nsid w:val="7D7C40B5"/>
    <w:multiLevelType w:val="multilevel"/>
    <w:tmpl w:val="3EB4F8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3"/>
  </w:num>
  <w:num w:numId="4">
    <w:abstractNumId w:val="7"/>
  </w:num>
  <w:num w:numId="5">
    <w:abstractNumId w:val="0"/>
  </w:num>
  <w:num w:numId="6">
    <w:abstractNumId w:val="3"/>
  </w:num>
  <w:num w:numId="7">
    <w:abstractNumId w:val="20"/>
  </w:num>
  <w:num w:numId="8">
    <w:abstractNumId w:val="19"/>
  </w:num>
  <w:num w:numId="9">
    <w:abstractNumId w:val="12"/>
  </w:num>
  <w:num w:numId="10">
    <w:abstractNumId w:val="17"/>
  </w:num>
  <w:num w:numId="11">
    <w:abstractNumId w:val="8"/>
  </w:num>
  <w:num w:numId="12">
    <w:abstractNumId w:val="16"/>
  </w:num>
  <w:num w:numId="13">
    <w:abstractNumId w:val="4"/>
  </w:num>
  <w:num w:numId="14">
    <w:abstractNumId w:val="18"/>
  </w:num>
  <w:num w:numId="15">
    <w:abstractNumId w:val="10"/>
  </w:num>
  <w:num w:numId="16">
    <w:abstractNumId w:val="26"/>
  </w:num>
  <w:num w:numId="17">
    <w:abstractNumId w:val="14"/>
  </w:num>
  <w:num w:numId="18">
    <w:abstractNumId w:val="1"/>
  </w:num>
  <w:num w:numId="19">
    <w:abstractNumId w:val="11"/>
  </w:num>
  <w:num w:numId="20">
    <w:abstractNumId w:val="24"/>
  </w:num>
  <w:num w:numId="21">
    <w:abstractNumId w:val="23"/>
  </w:num>
  <w:num w:numId="22">
    <w:abstractNumId w:val="29"/>
  </w:num>
  <w:num w:numId="23">
    <w:abstractNumId w:val="15"/>
  </w:num>
  <w:num w:numId="24">
    <w:abstractNumId w:val="9"/>
  </w:num>
  <w:num w:numId="25">
    <w:abstractNumId w:val="25"/>
  </w:num>
  <w:num w:numId="26">
    <w:abstractNumId w:val="21"/>
  </w:num>
  <w:num w:numId="27">
    <w:abstractNumId w:val="2"/>
  </w:num>
  <w:num w:numId="28">
    <w:abstractNumId w:val="28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1665E"/>
    <w:rsid w:val="002374CE"/>
    <w:rsid w:val="00237ACA"/>
    <w:rsid w:val="00275267"/>
    <w:rsid w:val="002800FC"/>
    <w:rsid w:val="002B1027"/>
    <w:rsid w:val="002B11BC"/>
    <w:rsid w:val="002B7AAB"/>
    <w:rsid w:val="002C5218"/>
    <w:rsid w:val="002D0343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2B0A"/>
    <w:rsid w:val="00415595"/>
    <w:rsid w:val="004219A0"/>
    <w:rsid w:val="004223C6"/>
    <w:rsid w:val="00426DC3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C188B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23F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29BE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07E30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0283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26DC3"/>
    <w:pPr>
      <w:spacing w:before="100" w:beforeAutospacing="1" w:after="100" w:afterAutospacing="1"/>
    </w:pPr>
    <w:rPr>
      <w:rFonts w:eastAsia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3BC52-DCF5-44A6-A4F2-41E9F0D44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2024-08-13T20:21:00Z</dcterms:created>
  <dcterms:modified xsi:type="dcterms:W3CDTF">2024-08-13T20:21:00Z</dcterms:modified>
</cp:coreProperties>
</file>