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8E2D71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  <w:t>ETICA Y VALORES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8E2D71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  <w:t>JUAN GABRIEL GARCIA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  <w:t>10°1 y 10°2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73" w:lineRule="auto"/>
              <w:ind w:right="97"/>
              <w:jc w:val="both"/>
            </w:pPr>
            <w:r>
              <w:rPr>
                <w:rFonts w:ascii="Arial" w:hAnsi="Arial" w:cs="Arial"/>
                <w:position w:val="1"/>
              </w:rPr>
              <w:t>Comprendo a partir de argumentos el problema de hallar un</w:t>
            </w:r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</w:rPr>
              <w:t>fundamento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</w:rPr>
              <w:t>sólido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</w:rPr>
              <w:t>nuestras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pretensiones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conocimiento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problema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establecer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alcances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nuestra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capacidad</w:t>
            </w:r>
            <w:r>
              <w:rPr>
                <w:rFonts w:ascii="Arial" w:hAnsi="Arial" w:cs="Arial"/>
                <w:spacing w:val="-58"/>
              </w:rPr>
              <w:t xml:space="preserve"> </w:t>
            </w:r>
            <w:r>
              <w:rPr>
                <w:rFonts w:ascii="Arial" w:hAnsi="Arial" w:cs="Arial"/>
              </w:rPr>
              <w:t>de conocer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</w:pPr>
            <w:r>
              <w:rPr>
                <w:rFonts w:ascii="Arial" w:hAnsi="Arial" w:cs="Arial"/>
              </w:rPr>
              <w:t>La competencia crítica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busca fortalecer en el estudiante el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ejercicio de la autonomía, la autocrítica, el espíritu de </w:t>
            </w:r>
            <w:r>
              <w:rPr>
                <w:rFonts w:ascii="Arial" w:hAnsi="Arial" w:cs="Arial"/>
              </w:rPr>
              <w:t>libertad y el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desarrollo del pensamiento, que le permitan apropiarse 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transformar su entorno, su realidad y su mundo, por medio de 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interdisciplinariedad e integración de los saberes de las diferentes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áreas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1" w:lineRule="auto"/>
              <w:ind w:right="318"/>
              <w:rPr>
                <w:rFonts w:ascii="Arial" w:hAnsi="Arial" w:cs="Ari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Arial" w:hAnsi="Arial" w:cs="Arial"/>
                <w:position w:val="1"/>
              </w:rPr>
              <w:t xml:space="preserve">Identifica </w:t>
            </w:r>
            <w:r>
              <w:rPr>
                <w:rFonts w:ascii="Arial" w:hAnsi="Arial" w:cs="Arial"/>
                <w:position w:val="1"/>
              </w:rPr>
              <w:t>las diferentes formas</w:t>
            </w:r>
            <w:r>
              <w:rPr>
                <w:rFonts w:ascii="Arial" w:hAnsi="Arial" w:cs="Arial"/>
                <w:position w:val="1"/>
                <w:lang w:val="es-MX"/>
              </w:rPr>
              <w:t xml:space="preserve"> </w:t>
            </w:r>
            <w:r>
              <w:rPr>
                <w:rFonts w:ascii="Arial" w:hAnsi="Arial" w:cs="Arial"/>
                <w:spacing w:val="-59"/>
                <w:position w:val="1"/>
              </w:rPr>
              <w:t xml:space="preserve">    </w:t>
            </w:r>
            <w:r>
              <w:rPr>
                <w:rFonts w:ascii="Arial" w:hAnsi="Arial" w:cs="Arial"/>
              </w:rPr>
              <w:t>de conocimiento para acceder a 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realidad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del mundo.</w:t>
            </w:r>
          </w:p>
          <w:p w:rsidR="008E2D71" w:rsidRDefault="00070A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1" w:lineRule="auto"/>
              <w:ind w:righ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1"/>
              </w:rPr>
              <w:t>Comprende a partir de argumentos</w:t>
            </w:r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</w:rPr>
              <w:t>sobre el problema de definir 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naturaleza de la ciencia y los métodos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científicos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desde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análisis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filosófico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8E2D71" w:rsidRDefault="008E2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Filosofía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Presocrática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.</w:t>
            </w:r>
          </w:p>
          <w:p w:rsidR="008E2D71" w:rsidRDefault="00070AD4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tica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  <w:lang w:val="es-MX"/>
              </w:rPr>
              <w:t>Aristotélica.</w:t>
            </w:r>
          </w:p>
          <w:p w:rsidR="008E2D71" w:rsidRDefault="008E2D71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spacing w:line="360" w:lineRule="auto"/>
              <w:ind w:right="8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1640840</wp:posOffset>
                  </wp:positionH>
                  <wp:positionV relativeFrom="paragraph">
                    <wp:posOffset>107950</wp:posOffset>
                  </wp:positionV>
                  <wp:extent cx="2750185" cy="1390650"/>
                  <wp:effectExtent l="0" t="0" r="12065" b="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8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2D71" w:rsidRDefault="008E2D71">
            <w:pPr>
              <w:spacing w:line="360" w:lineRule="auto"/>
              <w:ind w:right="8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2D71" w:rsidRDefault="00070AD4">
            <w:pPr>
              <w:spacing w:line="360" w:lineRule="auto"/>
              <w:ind w:right="808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Responda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siguientes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preguntas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teniendo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cuenta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caricatura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anterior.</w:t>
            </w:r>
          </w:p>
          <w:p w:rsidR="008E2D71" w:rsidRDefault="00070AD4">
            <w:pPr>
              <w:pStyle w:val="Prrafodelista"/>
              <w:tabs>
                <w:tab w:val="left" w:pos="540"/>
                <w:tab w:val="left" w:pos="541"/>
              </w:tabs>
              <w:spacing w:after="0" w:line="360" w:lineRule="auto"/>
              <w:ind w:left="100" w:right="18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¿Por qué la caricatura representa dos personajes que </w:t>
            </w:r>
            <w:r>
              <w:rPr>
                <w:rFonts w:ascii="Arial" w:hAnsi="Arial" w:cs="Arial"/>
              </w:rPr>
              <w:t>confrontan una</w:t>
            </w:r>
            <w:r>
              <w:rPr>
                <w:rFonts w:ascii="Arial" w:hAnsi="Arial" w:cs="Arial"/>
                <w:spacing w:val="-62"/>
              </w:rPr>
              <w:t xml:space="preserve"> </w:t>
            </w:r>
            <w:r>
              <w:rPr>
                <w:rFonts w:ascii="Arial" w:hAnsi="Arial" w:cs="Arial"/>
              </w:rPr>
              <w:t>decisión?</w:t>
            </w:r>
          </w:p>
          <w:p w:rsidR="008E2D71" w:rsidRDefault="00070AD4">
            <w:pPr>
              <w:pStyle w:val="Prrafodelista"/>
              <w:tabs>
                <w:tab w:val="left" w:pos="540"/>
                <w:tab w:val="left" w:pos="541"/>
              </w:tabs>
              <w:spacing w:before="51" w:after="0" w:line="360" w:lineRule="auto"/>
              <w:ind w:lef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2.-Obrar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bien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mal ¿requiere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aprendizaje?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¿Por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qué?</w:t>
            </w:r>
          </w:p>
          <w:p w:rsidR="008E2D71" w:rsidRDefault="00070AD4">
            <w:pPr>
              <w:pStyle w:val="Prrafodelista"/>
              <w:tabs>
                <w:tab w:val="left" w:pos="540"/>
                <w:tab w:val="left" w:pos="541"/>
              </w:tabs>
              <w:spacing w:before="51" w:after="0" w:line="360" w:lineRule="auto"/>
              <w:ind w:lef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¿Es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fácil obrar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siempre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bien?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¿Por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qué?</w:t>
            </w:r>
          </w:p>
          <w:p w:rsidR="008E2D71" w:rsidRDefault="00070AD4">
            <w:pPr>
              <w:pStyle w:val="Prrafodelista"/>
              <w:tabs>
                <w:tab w:val="left" w:pos="540"/>
                <w:tab w:val="left" w:pos="541"/>
              </w:tabs>
              <w:spacing w:before="48" w:after="0" w:line="360" w:lineRule="auto"/>
              <w:ind w:lef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¿Cada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una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las figuras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alrededor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del personaje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representan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quién?</w:t>
            </w:r>
          </w:p>
          <w:p w:rsidR="008E2D71" w:rsidRDefault="00070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5.-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¿Por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qué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hace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difícil al personaje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tomar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decisión?</w:t>
            </w:r>
          </w:p>
          <w:p w:rsidR="008E2D71" w:rsidRDefault="008E2D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D71" w:rsidRDefault="008E2D71">
            <w:pPr>
              <w:pStyle w:val="Puesto"/>
              <w:spacing w:line="360" w:lineRule="auto"/>
              <w:jc w:val="both"/>
              <w:rPr>
                <w:sz w:val="22"/>
                <w:szCs w:val="22"/>
              </w:rPr>
            </w:pPr>
          </w:p>
          <w:p w:rsidR="008E2D71" w:rsidRDefault="00070AD4">
            <w:pPr>
              <w:pStyle w:val="Pues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ETICA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  <w:lang w:val="es-MX"/>
              </w:rPr>
              <w:t>ARISTOTÉLICA</w:t>
            </w:r>
          </w:p>
          <w:p w:rsidR="008E2D71" w:rsidRDefault="00070AD4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ética es una rama de la filosofía que abarca el estudio de la moral, la virtud, el</w:t>
            </w:r>
            <w:r>
              <w:rPr>
                <w:rFonts w:ascii="Arial" w:hAnsi="Arial" w:cs="Arial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deber,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felicidad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buen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vivir.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 ética de Aristóteles está sometida a la política, porque los griegos no conciben al hombre</w:t>
            </w:r>
            <w:r>
              <w:rPr>
                <w:rFonts w:ascii="Arial" w:hAnsi="Arial" w:cs="Arial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>estado de aislamiento, solitario o individualista, sino como ente social, encuadrado en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una familia y dentro de la sociedad civil. Fuera de estas instituciones pensaban que el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podría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conseguir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propia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perfección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individual.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E2D71" w:rsidRDefault="00070AD4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ética Aristotéli</w:t>
            </w:r>
            <w:r>
              <w:rPr>
                <w:rFonts w:ascii="Arial" w:hAnsi="Arial" w:cs="Arial"/>
                <w:sz w:val="22"/>
                <w:szCs w:val="22"/>
              </w:rPr>
              <w:t>ca enlaza, el Bien, la Felicidad y la Virtud. Aristóteles define el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Bien en función del fin. Las acciones humanas no se consideran buenas en sí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mismas si no en cuanto coinciden con el bien del hombre; lo bueno y lo malo del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comportamiento humano están en f</w:t>
            </w:r>
            <w:r>
              <w:rPr>
                <w:rFonts w:ascii="Arial" w:hAnsi="Arial" w:cs="Arial"/>
                <w:sz w:val="22"/>
                <w:szCs w:val="22"/>
              </w:rPr>
              <w:t>unción del fin: será buena toda acción que conduzca al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fin del hombre, y toda acción que lo desvíe o se oponga a tal fin, será mala. “Bien es aquello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lo que tienden todas las cosas" el fin último, el fin supremo del hombre será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necesariamente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Bien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</w:t>
            </w:r>
            <w:r>
              <w:rPr>
                <w:rFonts w:ascii="Arial" w:hAnsi="Arial" w:cs="Arial"/>
                <w:sz w:val="22"/>
                <w:szCs w:val="22"/>
              </w:rPr>
              <w:t>remo.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:rsidR="008E2D71" w:rsidRDefault="008E2D71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2D71" w:rsidRDefault="00070AD4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vida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Bien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categoría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detrás de él ya no hay nada más: este bien es la felicidad; la felicidad sólo puede alcanzarse</w:t>
            </w:r>
            <w:r>
              <w:rPr>
                <w:rFonts w:ascii="Arial" w:hAnsi="Arial" w:cs="Arial"/>
                <w:bCs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desarrollando la plena esencia humana, llevando dicha esencia a su pleno desarrollo, a su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acto.</w:t>
            </w:r>
            <w:r>
              <w:rPr>
                <w:rFonts w:ascii="Arial" w:hAnsi="Arial" w:cs="Arial"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Así,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sólo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será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feliz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realiza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actividad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intelectual;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vida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del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r>
              <w:rPr>
                <w:rFonts w:ascii="Arial" w:hAnsi="Arial" w:cs="Arial"/>
                <w:bCs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ser feliz consistirá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vivir conforme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razón.</w:t>
            </w:r>
          </w:p>
          <w:p w:rsidR="008E2D71" w:rsidRDefault="008E2D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D71" w:rsidRDefault="008E2D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D71" w:rsidRDefault="008E2D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D71" w:rsidRDefault="008E2D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D71" w:rsidRDefault="008E2D71">
            <w:pPr>
              <w:spacing w:before="1" w:line="360" w:lineRule="auto"/>
              <w:ind w:left="1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2D71" w:rsidRDefault="00070AD4">
            <w:pPr>
              <w:spacing w:before="1" w:line="360" w:lineRule="auto"/>
              <w:ind w:left="10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Contesta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las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siguientes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preguntas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teniendo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cuenta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texto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anterior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  <w:p w:rsidR="008E2D71" w:rsidRDefault="008E2D71">
            <w:pPr>
              <w:spacing w:before="1" w:line="360" w:lineRule="auto"/>
              <w:ind w:left="10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E2D71" w:rsidRDefault="00070AD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¿Crees que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Colombia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ética está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sometida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política?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¿Por qué?</w:t>
            </w:r>
          </w:p>
          <w:p w:rsidR="008E2D71" w:rsidRDefault="00070AD4">
            <w:pPr>
              <w:numPr>
                <w:ilvl w:val="0"/>
                <w:numId w:val="4"/>
              </w:numPr>
              <w:spacing w:before="51" w:line="360" w:lineRule="auto"/>
              <w:ind w:right="8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¿Crees que como ser humano moderno puedes alcanzar tu felicidad sin nada de lo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ofrece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sociedad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civil; familia,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trabajo,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grupo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social?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qué?</w:t>
            </w:r>
          </w:p>
          <w:p w:rsidR="008E2D71" w:rsidRDefault="00070AD4">
            <w:pPr>
              <w:numPr>
                <w:ilvl w:val="0"/>
                <w:numId w:val="4"/>
              </w:numPr>
              <w:spacing w:before="51" w:line="360" w:lineRule="auto"/>
              <w:ind w:right="10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Cuándo decimos que alguien obró de buena manera,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con mala intención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ejemplo.</w:t>
            </w:r>
          </w:p>
          <w:p w:rsidR="008E2D71" w:rsidRDefault="00070AD4">
            <w:pPr>
              <w:numPr>
                <w:ilvl w:val="0"/>
                <w:numId w:val="4"/>
              </w:numPr>
              <w:spacing w:before="52" w:line="360" w:lineRule="auto"/>
              <w:ind w:right="11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cuál es ideal máximo de tu felicidad, ¿cómo harás para alcanzarla y no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perderla?</w:t>
            </w:r>
          </w:p>
          <w:p w:rsidR="008E2D71" w:rsidRDefault="00070AD4">
            <w:pPr>
              <w:numPr>
                <w:ilvl w:val="0"/>
                <w:numId w:val="4"/>
              </w:numPr>
              <w:spacing w:before="51" w:line="360" w:lineRule="auto"/>
              <w:ind w:right="33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acuerdo al texto, ¿cómo se puede alcanzar la felicidad?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¿Qué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bien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texto?</w:t>
            </w:r>
          </w:p>
          <w:p w:rsidR="008E2D71" w:rsidRDefault="00070AD4">
            <w:pPr>
              <w:pStyle w:val="Prrafodelista"/>
              <w:numPr>
                <w:ilvl w:val="0"/>
                <w:numId w:val="4"/>
              </w:numPr>
              <w:tabs>
                <w:tab w:val="clear" w:pos="425"/>
                <w:tab w:val="left" w:pos="497"/>
              </w:tabs>
              <w:spacing w:before="2"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vivir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conforme a la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razón?</w:t>
            </w:r>
          </w:p>
          <w:p w:rsidR="008E2D71" w:rsidRDefault="00070AD4">
            <w:pPr>
              <w:pStyle w:val="Prrafodelista"/>
              <w:numPr>
                <w:ilvl w:val="0"/>
                <w:numId w:val="4"/>
              </w:numPr>
              <w:tabs>
                <w:tab w:val="clear" w:pos="425"/>
                <w:tab w:val="left" w:pos="497"/>
              </w:tabs>
              <w:spacing w:before="52" w:after="0" w:line="360" w:lineRule="auto"/>
              <w:ind w:right="1101"/>
              <w:jc w:val="both"/>
              <w:rPr>
                <w:rFonts w:ascii="Arial" w:hAnsi="Arial" w:cs="Arial"/>
                <w:lang w:val="es-MX" w:eastAsia="es-CO"/>
              </w:rPr>
            </w:pPr>
            <w:r>
              <w:rPr>
                <w:rFonts w:ascii="Arial" w:hAnsi="Arial" w:cs="Arial"/>
              </w:rPr>
              <w:t>¿Cuál es el bien que en su mayoría persiguen hoy las personas para llegar a ser</w:t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</w:rPr>
              <w:t>felices 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qué?</w:t>
            </w:r>
          </w:p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FECHA DE ENTREGA AL DOCENTE: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VIERN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ES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6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SEPTIEMBRE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DE 202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4</w:t>
            </w:r>
          </w:p>
          <w:p w:rsidR="008E2D71" w:rsidRDefault="00070AD4">
            <w:pP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DESARROLLADO EN EL CUADERNO DE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FILOSOFIA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.</w:t>
            </w:r>
          </w:p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 </w:t>
            </w:r>
          </w:p>
        </w:tc>
      </w:tr>
      <w:tr w:rsidR="008E2D71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8E2D71" w:rsidRDefault="008E2D71">
      <w:pPr>
        <w:ind w:firstLine="708"/>
      </w:pPr>
    </w:p>
    <w:p w:rsidR="008E2D71" w:rsidRDefault="008E2D71">
      <w:pPr>
        <w:ind w:firstLine="708"/>
      </w:pPr>
    </w:p>
    <w:p w:rsidR="008E2D71" w:rsidRDefault="008E2D71">
      <w:pPr>
        <w:ind w:firstLine="708"/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20"/>
        <w:gridCol w:w="1180"/>
        <w:gridCol w:w="2686"/>
        <w:gridCol w:w="754"/>
        <w:gridCol w:w="924"/>
        <w:gridCol w:w="1200"/>
      </w:tblGrid>
      <w:tr w:rsidR="008E2D71">
        <w:trPr>
          <w:trHeight w:val="300"/>
        </w:trPr>
        <w:tc>
          <w:tcPr>
            <w:tcW w:w="98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FORMATO ESPECIAL REGISTRO RESULTADOS PLANES DE APOYO</w:t>
            </w:r>
          </w:p>
        </w:tc>
      </w:tr>
      <w:tr w:rsidR="008E2D71">
        <w:trPr>
          <w:trHeight w:val="315"/>
        </w:trPr>
        <w:tc>
          <w:tcPr>
            <w:tcW w:w="9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NOMBRE DEL ESTUDIANTE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GRUPO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ASIGNATURA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ACTIVIDADES DESARROLLADAS 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VALORACIÓN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FIRMA ESTUDIANTE</w:t>
            </w:r>
          </w:p>
        </w:tc>
      </w:tr>
      <w:tr w:rsidR="008E2D71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2D71" w:rsidRDefault="00070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E2D7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E2D71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D71" w:rsidRDefault="008E2D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8E2D71" w:rsidRDefault="008E2D71">
      <w:pPr>
        <w:ind w:firstLine="708"/>
      </w:pPr>
    </w:p>
    <w:p w:rsidR="008E2D71" w:rsidRDefault="008E2D71">
      <w:pPr>
        <w:ind w:firstLine="708"/>
      </w:pPr>
    </w:p>
    <w:p w:rsidR="008E2D71" w:rsidRDefault="008E2D71">
      <w:pPr>
        <w:ind w:firstLine="708"/>
      </w:pPr>
    </w:p>
    <w:p w:rsidR="008E2D71" w:rsidRDefault="008E2D71">
      <w:pPr>
        <w:ind w:firstLine="708"/>
      </w:pPr>
    </w:p>
    <w:p w:rsidR="008E2D71" w:rsidRDefault="008E2D71">
      <w:pPr>
        <w:ind w:firstLine="708"/>
      </w:pPr>
    </w:p>
    <w:sectPr w:rsidR="008E2D71">
      <w:headerReference w:type="default" r:id="rId10"/>
      <w:footerReference w:type="default" r:id="rId11"/>
      <w:pgSz w:w="12240" w:h="15840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D4" w:rsidRDefault="00070AD4">
      <w:r>
        <w:separator/>
      </w:r>
    </w:p>
  </w:endnote>
  <w:endnote w:type="continuationSeparator" w:id="0">
    <w:p w:rsidR="00070AD4" w:rsidRDefault="0007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Segoe Print"/>
    <w:charset w:val="B1"/>
    <w:family w:val="swiss"/>
    <w:pitch w:val="default"/>
    <w:sig w:usb0="00000000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71" w:rsidRDefault="00070AD4">
    <w:pPr>
      <w:pStyle w:val="Piedepgina"/>
      <w:pBdr>
        <w:top w:val="thinThickSmallGap" w:sz="24" w:space="1" w:color="622423" w:themeColor="accent2" w:themeShade="7F"/>
      </w:pBdr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CARRERA 101C NRO 58-44 TELEFAX 4210567, 4221004  MEDELLÍN. NÚCLEO EDUCATIVO 923</w:t>
    </w:r>
  </w:p>
  <w:p w:rsidR="008E2D71" w:rsidRDefault="00070AD4">
    <w:pPr>
      <w:pStyle w:val="Piedepgina"/>
      <w:pBdr>
        <w:top w:val="thinThickSmallGap" w:sz="24" w:space="1" w:color="622423" w:themeColor="accent2" w:themeShade="7F"/>
      </w:pBdr>
      <w:jc w:val="center"/>
    </w:pPr>
    <w:r>
      <w:rPr>
        <w:rFonts w:ascii="Book Antiqua" w:hAnsi="Book Antiqua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D4" w:rsidRDefault="00070AD4">
      <w:r>
        <w:separator/>
      </w:r>
    </w:p>
  </w:footnote>
  <w:footnote w:type="continuationSeparator" w:id="0">
    <w:p w:rsidR="00070AD4" w:rsidRDefault="0007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71" w:rsidRDefault="00070AD4">
    <w:pPr>
      <w:pStyle w:val="Encabezado"/>
      <w:jc w:val="center"/>
      <w:rPr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836410" cy="927100"/>
              <wp:effectExtent l="0" t="0" r="2540" b="6350"/>
              <wp:wrapNone/>
              <wp:docPr id="40" name="Grupo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0" y="0"/>
                        <a:chExt cx="6836410" cy="927100"/>
                      </a:xfrm>
                    </wpg:grpSpPr>
                    <pic:pic xmlns:pic="http://schemas.openxmlformats.org/drawingml/2006/picture">
                      <pic:nvPicPr>
                        <pic:cNvPr id="37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11850" y="114300"/>
                          <a:ext cx="924560" cy="523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27050" y="0"/>
                          <a:ext cx="54546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2D71" w:rsidRDefault="00070AD4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Secretaría de Educación del Municipio de Medellín</w:t>
                            </w:r>
                          </w:p>
                          <w:p w:rsidR="008E2D71" w:rsidRDefault="00070AD4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 Educativa Barrio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Olaya Herrera</w:t>
                            </w:r>
                          </w:p>
                          <w:p w:rsidR="008E2D71" w:rsidRDefault="00070AD4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cs="David"/>
                                <w:sz w:val="18"/>
                                <w:szCs w:val="18"/>
                              </w:rPr>
      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      </w:r>
                          </w:p>
                          <w:p w:rsidR="008E2D71" w:rsidRDefault="00070AD4">
                            <w:pPr>
                              <w:spacing w:before="1"/>
                              <w:ind w:right="192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NIT. 811.0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42.295-8 DANE: 305001022232 CÓDIGO ICFES: 113431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44386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0pt;margin-top:-23.95pt;height:73pt;width:538.3pt;z-index:251659264;mso-width-relative:page;mso-height-relative:page;" coordsize="6836410,927100" o:gfxdata="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">
              <o:lock v:ext="edit" aspectratio="f"/>
              <v:shape id="image2.jpeg" o:spid="_x0000_s1026" o:spt="75" type="#_x0000_t75" style="position:absolute;left:5911850;top:114300;height:523875;width:924560;" filled="f" o:preferrelative="t" stroked="f" coordsize="21600,21600" o:gfxdata="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+eS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  <v:shape id="Text Box 6" o:spid="_x0000_s1026" o:spt="202" type="#_x0000_t202" style="position:absolute;left:527050;top:0;height:927100;width:545465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344AF4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Secretaría de Educación del Municipio de Medellín</w:t>
                      </w:r>
                    </w:p>
                    <w:p w14:paraId="08C495C3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Institución Educativa Barrio Olaya Herrera</w:t>
                      </w:r>
                    </w:p>
                    <w:p w14:paraId="7220D2E7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cs="David"/>
                          <w:sz w:val="18"/>
                          <w:szCs w:val="18"/>
                        </w:rPr>
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</w:r>
                    </w:p>
                    <w:p w14:paraId="3D952929">
                      <w:pPr>
                        <w:spacing w:before="1"/>
                        <w:ind w:right="192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NIT. 811.042.295-8 DANE: 305001022232 CÓDIGO ICFES: 113431</w:t>
                      </w:r>
                    </w:p>
                  </w:txbxContent>
                </v:textbox>
              </v:shape>
              <v:shape id="_x0000_s1026" o:spid="_x0000_s1026" o:spt="75" type="#_x0000_t75" style="position:absolute;left:0;top:50800;height:584200;width:443865;" filled="f" o:preferrelative="t" stroked="f" coordsize="21600,21600" o:gfxdata="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69xa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</w:p>
  <w:p w:rsidR="008E2D71" w:rsidRDefault="008E2D71">
    <w:pPr>
      <w:pStyle w:val="Encabezado"/>
      <w:jc w:val="center"/>
      <w:rPr>
        <w:sz w:val="20"/>
        <w:szCs w:val="20"/>
      </w:rPr>
    </w:pPr>
  </w:p>
  <w:p w:rsidR="008E2D71" w:rsidRDefault="008E2D71">
    <w:pPr>
      <w:pStyle w:val="Encabezado"/>
      <w:jc w:val="center"/>
      <w:rPr>
        <w:sz w:val="20"/>
        <w:szCs w:val="20"/>
      </w:rPr>
    </w:pPr>
  </w:p>
  <w:p w:rsidR="008E2D71" w:rsidRDefault="008E2D71">
    <w:pPr>
      <w:pStyle w:val="Encabezado"/>
      <w:jc w:val="center"/>
      <w:rPr>
        <w:sz w:val="20"/>
        <w:szCs w:val="20"/>
      </w:rPr>
    </w:pPr>
  </w:p>
  <w:p w:rsidR="008E2D71" w:rsidRDefault="008E2D71">
    <w:pPr>
      <w:pStyle w:val="Piedepgina"/>
      <w:pBdr>
        <w:top w:val="thinThickSmallGap" w:sz="24" w:space="1" w:color="622423" w:themeColor="accent2" w:themeShade="7F"/>
      </w:pBdr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A0C64B"/>
    <w:multiLevelType w:val="singleLevel"/>
    <w:tmpl w:val="CCA0C64B"/>
    <w:lvl w:ilvl="0">
      <w:start w:val="1"/>
      <w:numFmt w:val="decimal"/>
      <w:suff w:val="space"/>
      <w:lvlText w:val="%1."/>
      <w:lvlJc w:val="left"/>
    </w:lvl>
  </w:abstractNum>
  <w:abstractNum w:abstractNumId="1">
    <w:nsid w:val="27FB14E9"/>
    <w:multiLevelType w:val="multilevel"/>
    <w:tmpl w:val="27FB14E9"/>
    <w:lvl w:ilvl="0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9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</w:abstractNum>
  <w:abstractNum w:abstractNumId="2">
    <w:nsid w:val="37CB2669"/>
    <w:multiLevelType w:val="multilevel"/>
    <w:tmpl w:val="37CB2669"/>
    <w:lvl w:ilvl="0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</w:abstractNum>
  <w:abstractNum w:abstractNumId="3">
    <w:nsid w:val="567E3893"/>
    <w:multiLevelType w:val="multilevel"/>
    <w:tmpl w:val="567E38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326"/>
        <w:jc w:val="left"/>
      </w:pPr>
      <w:rPr>
        <w:rFonts w:ascii="Arial MT" w:eastAsia="Arial MT" w:hAnsi="Arial MT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1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54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41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3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28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1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F"/>
    <w:rsid w:val="000004DD"/>
    <w:rsid w:val="00004FB2"/>
    <w:rsid w:val="00006D01"/>
    <w:rsid w:val="000110A7"/>
    <w:rsid w:val="00015F53"/>
    <w:rsid w:val="00023E04"/>
    <w:rsid w:val="0002767C"/>
    <w:rsid w:val="00036B46"/>
    <w:rsid w:val="0005634B"/>
    <w:rsid w:val="00060F08"/>
    <w:rsid w:val="000678EA"/>
    <w:rsid w:val="00070AD4"/>
    <w:rsid w:val="00090E0E"/>
    <w:rsid w:val="0009234C"/>
    <w:rsid w:val="000B76B6"/>
    <w:rsid w:val="000C37A8"/>
    <w:rsid w:val="000D336A"/>
    <w:rsid w:val="000E46A6"/>
    <w:rsid w:val="000F3111"/>
    <w:rsid w:val="000F3C14"/>
    <w:rsid w:val="0010537F"/>
    <w:rsid w:val="00114583"/>
    <w:rsid w:val="001374E1"/>
    <w:rsid w:val="001439C9"/>
    <w:rsid w:val="00145DF8"/>
    <w:rsid w:val="001462AC"/>
    <w:rsid w:val="00161CFD"/>
    <w:rsid w:val="0016585E"/>
    <w:rsid w:val="001855ED"/>
    <w:rsid w:val="00197BAD"/>
    <w:rsid w:val="001B5E99"/>
    <w:rsid w:val="001C6DF4"/>
    <w:rsid w:val="002374CE"/>
    <w:rsid w:val="00237ACA"/>
    <w:rsid w:val="00275267"/>
    <w:rsid w:val="002800FC"/>
    <w:rsid w:val="002B1027"/>
    <w:rsid w:val="002B11BC"/>
    <w:rsid w:val="002B7AAB"/>
    <w:rsid w:val="002C5218"/>
    <w:rsid w:val="002D72A8"/>
    <w:rsid w:val="002F7455"/>
    <w:rsid w:val="00302A47"/>
    <w:rsid w:val="003052AE"/>
    <w:rsid w:val="003138AE"/>
    <w:rsid w:val="0031587C"/>
    <w:rsid w:val="003277A3"/>
    <w:rsid w:val="003307DD"/>
    <w:rsid w:val="00341529"/>
    <w:rsid w:val="003431A0"/>
    <w:rsid w:val="00347F3C"/>
    <w:rsid w:val="003545BE"/>
    <w:rsid w:val="00381CF5"/>
    <w:rsid w:val="0038415B"/>
    <w:rsid w:val="00387E06"/>
    <w:rsid w:val="00390182"/>
    <w:rsid w:val="003A5D1F"/>
    <w:rsid w:val="003D5799"/>
    <w:rsid w:val="003E01B9"/>
    <w:rsid w:val="00415595"/>
    <w:rsid w:val="004219A0"/>
    <w:rsid w:val="004223C6"/>
    <w:rsid w:val="004354C7"/>
    <w:rsid w:val="004361FE"/>
    <w:rsid w:val="00437BDC"/>
    <w:rsid w:val="0044020E"/>
    <w:rsid w:val="00442196"/>
    <w:rsid w:val="00447DDE"/>
    <w:rsid w:val="00453316"/>
    <w:rsid w:val="004559C8"/>
    <w:rsid w:val="00472322"/>
    <w:rsid w:val="00474628"/>
    <w:rsid w:val="00480ADB"/>
    <w:rsid w:val="004A0970"/>
    <w:rsid w:val="004A2D2C"/>
    <w:rsid w:val="004B113D"/>
    <w:rsid w:val="004B2657"/>
    <w:rsid w:val="004C7073"/>
    <w:rsid w:val="004D249D"/>
    <w:rsid w:val="004D4E4F"/>
    <w:rsid w:val="004F678C"/>
    <w:rsid w:val="00502B4A"/>
    <w:rsid w:val="00514604"/>
    <w:rsid w:val="00527B1C"/>
    <w:rsid w:val="0054001B"/>
    <w:rsid w:val="00542429"/>
    <w:rsid w:val="00552334"/>
    <w:rsid w:val="005635AB"/>
    <w:rsid w:val="00572059"/>
    <w:rsid w:val="005A44D1"/>
    <w:rsid w:val="005B1ECF"/>
    <w:rsid w:val="005B3D65"/>
    <w:rsid w:val="005B541D"/>
    <w:rsid w:val="005B5A7B"/>
    <w:rsid w:val="005B6689"/>
    <w:rsid w:val="005C6481"/>
    <w:rsid w:val="005D674D"/>
    <w:rsid w:val="00607C11"/>
    <w:rsid w:val="006227D8"/>
    <w:rsid w:val="00652B48"/>
    <w:rsid w:val="00667012"/>
    <w:rsid w:val="006678F4"/>
    <w:rsid w:val="006867DB"/>
    <w:rsid w:val="006A20E6"/>
    <w:rsid w:val="006B46D1"/>
    <w:rsid w:val="006B7957"/>
    <w:rsid w:val="006D7C41"/>
    <w:rsid w:val="006F1939"/>
    <w:rsid w:val="006F2330"/>
    <w:rsid w:val="00703767"/>
    <w:rsid w:val="00706302"/>
    <w:rsid w:val="00707570"/>
    <w:rsid w:val="00713E59"/>
    <w:rsid w:val="00721C7A"/>
    <w:rsid w:val="00727CB9"/>
    <w:rsid w:val="007456CD"/>
    <w:rsid w:val="0074602D"/>
    <w:rsid w:val="00766C49"/>
    <w:rsid w:val="0078360D"/>
    <w:rsid w:val="0078390D"/>
    <w:rsid w:val="007A0791"/>
    <w:rsid w:val="007E7CA2"/>
    <w:rsid w:val="0080265F"/>
    <w:rsid w:val="00803669"/>
    <w:rsid w:val="008041E4"/>
    <w:rsid w:val="00830D84"/>
    <w:rsid w:val="008312BF"/>
    <w:rsid w:val="00832166"/>
    <w:rsid w:val="008322BE"/>
    <w:rsid w:val="0083584B"/>
    <w:rsid w:val="00845246"/>
    <w:rsid w:val="00864856"/>
    <w:rsid w:val="0088156F"/>
    <w:rsid w:val="00893404"/>
    <w:rsid w:val="008A7AC1"/>
    <w:rsid w:val="008B058D"/>
    <w:rsid w:val="008B2AC8"/>
    <w:rsid w:val="008B7D55"/>
    <w:rsid w:val="008C5C69"/>
    <w:rsid w:val="008D5B67"/>
    <w:rsid w:val="008E2D71"/>
    <w:rsid w:val="00910DB8"/>
    <w:rsid w:val="00915B37"/>
    <w:rsid w:val="00941D1B"/>
    <w:rsid w:val="0094514E"/>
    <w:rsid w:val="00953C39"/>
    <w:rsid w:val="00956E60"/>
    <w:rsid w:val="009944BD"/>
    <w:rsid w:val="009A18B3"/>
    <w:rsid w:val="009A561C"/>
    <w:rsid w:val="009B40ED"/>
    <w:rsid w:val="009C1FD4"/>
    <w:rsid w:val="009C5A26"/>
    <w:rsid w:val="009D6BA1"/>
    <w:rsid w:val="009D6F76"/>
    <w:rsid w:val="009E1777"/>
    <w:rsid w:val="009F0598"/>
    <w:rsid w:val="009F2833"/>
    <w:rsid w:val="009F5D66"/>
    <w:rsid w:val="00A0283E"/>
    <w:rsid w:val="00A177B4"/>
    <w:rsid w:val="00A2501F"/>
    <w:rsid w:val="00A44F99"/>
    <w:rsid w:val="00A5227C"/>
    <w:rsid w:val="00A71245"/>
    <w:rsid w:val="00A769EB"/>
    <w:rsid w:val="00A92197"/>
    <w:rsid w:val="00AB0E5C"/>
    <w:rsid w:val="00AC14C2"/>
    <w:rsid w:val="00AC3918"/>
    <w:rsid w:val="00AC6A69"/>
    <w:rsid w:val="00AD2DDD"/>
    <w:rsid w:val="00AE1914"/>
    <w:rsid w:val="00AF1EC8"/>
    <w:rsid w:val="00B20266"/>
    <w:rsid w:val="00B352E9"/>
    <w:rsid w:val="00B53849"/>
    <w:rsid w:val="00B634B7"/>
    <w:rsid w:val="00B70F6C"/>
    <w:rsid w:val="00BA538E"/>
    <w:rsid w:val="00BB1AD4"/>
    <w:rsid w:val="00BC593E"/>
    <w:rsid w:val="00BD19CF"/>
    <w:rsid w:val="00BD50F2"/>
    <w:rsid w:val="00BE3F58"/>
    <w:rsid w:val="00BE4EB1"/>
    <w:rsid w:val="00BE653C"/>
    <w:rsid w:val="00C02EA6"/>
    <w:rsid w:val="00C11BDE"/>
    <w:rsid w:val="00C15032"/>
    <w:rsid w:val="00C27B3F"/>
    <w:rsid w:val="00C56CEC"/>
    <w:rsid w:val="00C7121F"/>
    <w:rsid w:val="00C71651"/>
    <w:rsid w:val="00C75E5A"/>
    <w:rsid w:val="00C76B16"/>
    <w:rsid w:val="00C813F2"/>
    <w:rsid w:val="00C815B1"/>
    <w:rsid w:val="00C87920"/>
    <w:rsid w:val="00C9585E"/>
    <w:rsid w:val="00CE3946"/>
    <w:rsid w:val="00CF3711"/>
    <w:rsid w:val="00D03320"/>
    <w:rsid w:val="00D17CD1"/>
    <w:rsid w:val="00D250AE"/>
    <w:rsid w:val="00D31E34"/>
    <w:rsid w:val="00D33760"/>
    <w:rsid w:val="00D55308"/>
    <w:rsid w:val="00D761B3"/>
    <w:rsid w:val="00DB746F"/>
    <w:rsid w:val="00DC7981"/>
    <w:rsid w:val="00DD0C64"/>
    <w:rsid w:val="00DD34E7"/>
    <w:rsid w:val="00DD6537"/>
    <w:rsid w:val="00DD6B38"/>
    <w:rsid w:val="00DE1B63"/>
    <w:rsid w:val="00DE53CD"/>
    <w:rsid w:val="00E02BD3"/>
    <w:rsid w:val="00E229FC"/>
    <w:rsid w:val="00E35119"/>
    <w:rsid w:val="00E36BD3"/>
    <w:rsid w:val="00E42BBD"/>
    <w:rsid w:val="00E62F10"/>
    <w:rsid w:val="00E63601"/>
    <w:rsid w:val="00E63F30"/>
    <w:rsid w:val="00E80D5F"/>
    <w:rsid w:val="00E91137"/>
    <w:rsid w:val="00EA672E"/>
    <w:rsid w:val="00EB06E5"/>
    <w:rsid w:val="00EB742A"/>
    <w:rsid w:val="00EC087D"/>
    <w:rsid w:val="00EC4D3B"/>
    <w:rsid w:val="00EE601D"/>
    <w:rsid w:val="00EE7E8C"/>
    <w:rsid w:val="00F0384E"/>
    <w:rsid w:val="00F06DED"/>
    <w:rsid w:val="00F45B17"/>
    <w:rsid w:val="00F52686"/>
    <w:rsid w:val="00F53C96"/>
    <w:rsid w:val="00F879F9"/>
    <w:rsid w:val="00F90471"/>
    <w:rsid w:val="00F91CC1"/>
    <w:rsid w:val="00F95A4C"/>
    <w:rsid w:val="00FB63FE"/>
    <w:rsid w:val="00FC1507"/>
    <w:rsid w:val="00FD0D58"/>
    <w:rsid w:val="00FD11A1"/>
    <w:rsid w:val="00FD74A4"/>
    <w:rsid w:val="00FE1E24"/>
    <w:rsid w:val="00FF6A5B"/>
    <w:rsid w:val="00FF7894"/>
    <w:rsid w:val="05787FED"/>
    <w:rsid w:val="0C776ED0"/>
    <w:rsid w:val="1B9D2EAB"/>
    <w:rsid w:val="385C0B5F"/>
    <w:rsid w:val="760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A14057-6A5C-4105-968D-09389D5C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Arial" w:hAnsi="Arial" w:cs="Arial"/>
    </w:rPr>
  </w:style>
  <w:style w:type="paragraph" w:styleId="Puesto">
    <w:name w:val="Title"/>
    <w:basedOn w:val="Normal"/>
    <w:uiPriority w:val="1"/>
    <w:qFormat/>
    <w:pPr>
      <w:spacing w:line="320" w:lineRule="exact"/>
      <w:ind w:left="100"/>
    </w:pPr>
    <w:rPr>
      <w:rFonts w:ascii="Arial" w:eastAsia="Arial" w:hAnsi="Arial" w:cs="Arial"/>
      <w:b/>
      <w:bCs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qFormat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Verdana" w:eastAsia="Batang" w:hAnsi="Verdana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" w:eastAsia="Batang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A52A2-0F51-4F20-AE05-6437E6A0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cp:lastPrinted>2017-01-25T16:01:00Z</cp:lastPrinted>
  <dcterms:created xsi:type="dcterms:W3CDTF">2024-08-16T16:35:00Z</dcterms:created>
  <dcterms:modified xsi:type="dcterms:W3CDTF">2024-08-16T16:35:00Z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E2D6BA24773A471C8913EA575BB04B1D_13</vt:lpwstr>
  </property>
</Properties>
</file>