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329" w:rsidRDefault="00386329" w:rsidP="00386329">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386329" w:rsidRPr="000F4992" w:rsidTr="005F0888">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Plan de apoyo Segundo Periodo</w:t>
            </w:r>
          </w:p>
        </w:tc>
      </w:tr>
      <w:tr w:rsidR="00386329" w:rsidRPr="000F4992" w:rsidTr="005F0888">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Asignatura</w:t>
            </w:r>
          </w:p>
        </w:tc>
      </w:tr>
      <w:tr w:rsidR="00386329" w:rsidRPr="000F4992" w:rsidTr="005F0888">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Cs/>
                <w:color w:val="000000"/>
                <w:sz w:val="22"/>
                <w:szCs w:val="22"/>
                <w:lang w:val="es-CO" w:eastAsia="es-CO"/>
              </w:rPr>
            </w:pPr>
            <w:r w:rsidRPr="000F4992">
              <w:rPr>
                <w:rFonts w:ascii="Arial" w:eastAsia="Times New Roman" w:hAnsi="Arial" w:cs="Arial"/>
                <w:b/>
                <w:bCs/>
                <w:color w:val="000000"/>
                <w:sz w:val="22"/>
                <w:szCs w:val="22"/>
                <w:lang w:val="es-CO" w:eastAsia="es-CO"/>
              </w:rPr>
              <w:t> </w:t>
            </w:r>
            <w:r>
              <w:rPr>
                <w:rFonts w:ascii="Arial" w:eastAsia="Times New Roman" w:hAnsi="Arial" w:cs="Arial"/>
                <w:bCs/>
                <w:color w:val="000000"/>
                <w:sz w:val="22"/>
                <w:szCs w:val="22"/>
                <w:lang w:val="es-CO" w:eastAsia="es-CO"/>
              </w:rPr>
              <w:t>Matemáticas</w:t>
            </w:r>
            <w:r w:rsidRPr="000F4992">
              <w:rPr>
                <w:rFonts w:ascii="Arial" w:eastAsia="Times New Roman" w:hAnsi="Arial" w:cs="Arial"/>
                <w:bCs/>
                <w:color w:val="000000"/>
                <w:sz w:val="22"/>
                <w:szCs w:val="22"/>
                <w:lang w:val="es-CO" w:eastAsia="es-CO"/>
              </w:rPr>
              <w:t xml:space="preserve"> </w:t>
            </w: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docente o los docentes</w:t>
            </w:r>
          </w:p>
        </w:tc>
      </w:tr>
      <w:tr w:rsidR="00386329" w:rsidRPr="000F4992" w:rsidTr="005F0888">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Cs/>
                <w:color w:val="000000"/>
                <w:sz w:val="22"/>
                <w:szCs w:val="22"/>
                <w:lang w:val="es-CO" w:eastAsia="es-CO"/>
              </w:rPr>
              <w:t>Claudia Milena Ramírez Urueña</w:t>
            </w:r>
            <w:r w:rsidRPr="000F4992">
              <w:rPr>
                <w:rFonts w:ascii="Arial" w:eastAsia="Times New Roman" w:hAnsi="Arial" w:cs="Arial"/>
                <w:b/>
                <w:bCs/>
                <w:color w:val="000000"/>
                <w:sz w:val="22"/>
                <w:szCs w:val="22"/>
                <w:lang w:val="es-CO" w:eastAsia="es-CO"/>
              </w:rPr>
              <w:t> </w:t>
            </w: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Grupo</w:t>
            </w:r>
            <w:r>
              <w:rPr>
                <w:rFonts w:ascii="Arial" w:eastAsia="Times New Roman" w:hAnsi="Arial" w:cs="Arial"/>
                <w:b/>
                <w:bCs/>
                <w:color w:val="000000"/>
                <w:sz w:val="22"/>
                <w:szCs w:val="22"/>
                <w:lang w:val="es-CO" w:eastAsia="es-CO"/>
              </w:rPr>
              <w:t xml:space="preserve"> </w:t>
            </w: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DC271C" w:rsidRDefault="00386329" w:rsidP="005F0888">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CLEI IV</w:t>
            </w: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estudiante</w:t>
            </w: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p>
        </w:tc>
      </w:tr>
      <w:tr w:rsidR="00386329" w:rsidRPr="000F4992" w:rsidTr="005F0888">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Estándar</w:t>
            </w:r>
          </w:p>
        </w:tc>
      </w:tr>
      <w:tr w:rsidR="00386329"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2172C5" w:rsidRPr="002172C5" w:rsidRDefault="002172C5" w:rsidP="002172C5">
            <w:pPr>
              <w:rPr>
                <w:rFonts w:ascii="Arial" w:hAnsi="Arial" w:cs="Arial"/>
                <w:sz w:val="22"/>
                <w:szCs w:val="22"/>
              </w:rPr>
            </w:pPr>
            <w:r w:rsidRPr="002172C5">
              <w:rPr>
                <w:rFonts w:ascii="Arial" w:hAnsi="Arial" w:cs="Arial"/>
                <w:sz w:val="22"/>
                <w:szCs w:val="22"/>
              </w:rPr>
              <w:t>Reconozco cómo diferentes maneras de presentación de información pueden originar distintas interpretaciones.</w:t>
            </w:r>
          </w:p>
          <w:p w:rsidR="002172C5" w:rsidRPr="002172C5" w:rsidRDefault="002172C5" w:rsidP="002172C5">
            <w:pPr>
              <w:rPr>
                <w:rFonts w:ascii="Arial" w:hAnsi="Arial" w:cs="Arial"/>
                <w:sz w:val="22"/>
                <w:szCs w:val="22"/>
              </w:rPr>
            </w:pPr>
            <w:r w:rsidRPr="002172C5">
              <w:rPr>
                <w:rFonts w:ascii="Arial" w:hAnsi="Arial" w:cs="Arial"/>
                <w:sz w:val="22"/>
                <w:szCs w:val="22"/>
              </w:rPr>
              <w:t xml:space="preserve">Interpreto analítica y críticamente información estadística proveniente de diversas fuentes (prensa, revistas, televisión, experimentos, consultas, entrevistas. </w:t>
            </w:r>
          </w:p>
          <w:p w:rsidR="002172C5" w:rsidRPr="002172C5" w:rsidRDefault="002172C5" w:rsidP="002172C5">
            <w:pPr>
              <w:rPr>
                <w:rFonts w:ascii="Arial" w:hAnsi="Arial" w:cs="Arial"/>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Interpreto y utilizo conceptos de media, mediana y moda explicito sus diferencias en distribuciones de distinta dispersión y asimetría.</w:t>
            </w:r>
          </w:p>
          <w:p w:rsidR="002172C5" w:rsidRPr="002172C5" w:rsidRDefault="002172C5" w:rsidP="002172C5">
            <w:pPr>
              <w:rPr>
                <w:rFonts w:ascii="Arial" w:hAnsi="Arial" w:cs="Arial"/>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Selecciono y uso algunos métodos estadísticos adecuados al tipo de problema, de información y al nivel de la escala en la que esta se representa (nominal, ordinal, de intervalo de razón)</w:t>
            </w:r>
          </w:p>
          <w:p w:rsidR="002172C5" w:rsidRPr="002172C5" w:rsidRDefault="002172C5" w:rsidP="002172C5">
            <w:pPr>
              <w:rPr>
                <w:rFonts w:ascii="Arial" w:hAnsi="Arial" w:cs="Arial"/>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Resuelvo y formulo problemas seleccionando información relevante en conjuntos de datos provenientes de fuentes diversas. (prensa, revistas, televisión, experimentos, consultas, entrevistas).</w:t>
            </w:r>
          </w:p>
          <w:p w:rsidR="002172C5" w:rsidRPr="002172C5" w:rsidRDefault="002172C5" w:rsidP="002172C5">
            <w:pPr>
              <w:rPr>
                <w:rFonts w:ascii="Arial" w:hAnsi="Arial" w:cs="Arial"/>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Uso</w:t>
            </w:r>
            <w:r w:rsidRPr="002172C5">
              <w:rPr>
                <w:rFonts w:ascii="Arial" w:hAnsi="Arial" w:cs="Arial"/>
                <w:b/>
                <w:sz w:val="22"/>
                <w:szCs w:val="22"/>
              </w:rPr>
              <w:t xml:space="preserve"> </w:t>
            </w:r>
            <w:r w:rsidRPr="002172C5">
              <w:rPr>
                <w:rFonts w:ascii="Arial" w:hAnsi="Arial" w:cs="Arial"/>
                <w:sz w:val="22"/>
                <w:szCs w:val="22"/>
              </w:rPr>
              <w:t>conceptos básicos de probabilidad (espacio muestral, evento, independencia, etc.).</w:t>
            </w:r>
          </w:p>
          <w:p w:rsidR="002172C5" w:rsidRPr="002172C5" w:rsidRDefault="002172C5" w:rsidP="002172C5">
            <w:pPr>
              <w:rPr>
                <w:rFonts w:ascii="Arial" w:hAnsi="Arial" w:cs="Arial"/>
                <w:sz w:val="22"/>
                <w:szCs w:val="22"/>
              </w:rPr>
            </w:pPr>
          </w:p>
          <w:p w:rsidR="00386329" w:rsidRPr="002172C5" w:rsidRDefault="00386329" w:rsidP="005F0888">
            <w:pPr>
              <w:rPr>
                <w:rFonts w:ascii="Arial" w:eastAsia="Times New Roman" w:hAnsi="Arial" w:cs="Arial"/>
                <w:b/>
                <w:bCs/>
                <w:color w:val="000000"/>
                <w:sz w:val="22"/>
                <w:szCs w:val="22"/>
                <w:lang w:eastAsia="es-CO"/>
              </w:rPr>
            </w:pPr>
            <w:r w:rsidRPr="002172C5">
              <w:rPr>
                <w:rFonts w:ascii="Arial" w:hAnsi="Arial" w:cs="Arial"/>
                <w:color w:val="000000"/>
                <w:sz w:val="22"/>
                <w:szCs w:val="22"/>
              </w:rPr>
              <w:t>.</w:t>
            </w:r>
          </w:p>
        </w:tc>
      </w:tr>
      <w:tr w:rsidR="00386329"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Competencia</w:t>
            </w:r>
          </w:p>
        </w:tc>
      </w:tr>
      <w:tr w:rsidR="00386329"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Formular y resolver problemas</w:t>
            </w: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Modelar procesos y fenómenos de la realidad</w:t>
            </w: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Comunicar</w:t>
            </w: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Razonar</w:t>
            </w:r>
          </w:p>
          <w:p w:rsidR="002172C5" w:rsidRPr="002172C5" w:rsidRDefault="002172C5" w:rsidP="002172C5">
            <w:pPr>
              <w:pBdr>
                <w:top w:val="nil"/>
                <w:left w:val="nil"/>
                <w:bottom w:val="nil"/>
                <w:right w:val="nil"/>
                <w:between w:val="nil"/>
              </w:pBdr>
              <w:spacing w:after="160" w:line="276" w:lineRule="auto"/>
              <w:jc w:val="both"/>
              <w:rPr>
                <w:rFonts w:ascii="Arial" w:hAnsi="Arial" w:cs="Arial"/>
                <w:color w:val="000000"/>
                <w:sz w:val="22"/>
                <w:szCs w:val="22"/>
              </w:rPr>
            </w:pPr>
            <w:r w:rsidRPr="002172C5">
              <w:rPr>
                <w:rFonts w:ascii="Arial" w:hAnsi="Arial" w:cs="Arial"/>
                <w:color w:val="000000"/>
                <w:sz w:val="22"/>
                <w:szCs w:val="22"/>
              </w:rPr>
              <w:t>Formular, comparar y ejercitar procedimientos y algoritmos</w:t>
            </w:r>
          </w:p>
          <w:p w:rsidR="00386329" w:rsidRPr="002172C5" w:rsidRDefault="00386329" w:rsidP="005F0888">
            <w:pPr>
              <w:rPr>
                <w:rFonts w:ascii="Arial" w:eastAsia="Times New Roman" w:hAnsi="Arial" w:cs="Arial"/>
                <w:b/>
                <w:bCs/>
                <w:color w:val="000000"/>
                <w:sz w:val="22"/>
                <w:szCs w:val="22"/>
                <w:lang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Indicadores de desempeño</w:t>
            </w:r>
          </w:p>
        </w:tc>
      </w:tr>
      <w:tr w:rsidR="00386329"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Describe el comportamiento de los datos empleando las medidas de tendencia central y el rango.</w:t>
            </w:r>
          </w:p>
          <w:p w:rsid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Reconoce cómo varían las medidas de tendencia central y el rango cuando varían los datos.</w:t>
            </w:r>
          </w:p>
          <w:p w:rsidR="002172C5" w:rsidRPr="002172C5" w:rsidRDefault="002172C5" w:rsidP="002172C5">
            <w:pPr>
              <w:rPr>
                <w:rFonts w:ascii="Arial" w:hAnsi="Arial" w:cs="Arial"/>
                <w:sz w:val="22"/>
                <w:szCs w:val="22"/>
              </w:rPr>
            </w:pP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lastRenderedPageBreak/>
              <w:t xml:space="preserve">Identifica y enumera los resultados favorables de ocurrencia de un evento indicado. </w:t>
            </w:r>
          </w:p>
          <w:p w:rsid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p>
          <w:p w:rsidR="002172C5" w:rsidRPr="002172C5" w:rsidRDefault="002172C5" w:rsidP="002172C5">
            <w:pPr>
              <w:pBdr>
                <w:top w:val="nil"/>
                <w:left w:val="nil"/>
                <w:bottom w:val="nil"/>
                <w:right w:val="nil"/>
                <w:between w:val="nil"/>
              </w:pBdr>
              <w:spacing w:line="276" w:lineRule="auto"/>
              <w:jc w:val="both"/>
              <w:rPr>
                <w:rFonts w:ascii="Arial" w:hAnsi="Arial" w:cs="Arial"/>
                <w:color w:val="000000"/>
                <w:sz w:val="22"/>
                <w:szCs w:val="22"/>
              </w:rPr>
            </w:pPr>
            <w:r w:rsidRPr="002172C5">
              <w:rPr>
                <w:rFonts w:ascii="Arial" w:hAnsi="Arial" w:cs="Arial"/>
                <w:color w:val="000000"/>
                <w:sz w:val="22"/>
                <w:szCs w:val="22"/>
              </w:rPr>
              <w:t>Reconoce cuando dos eventos son o no mutuamente excluyentes y les asigna la probabilidad usando la regla de la adición.</w:t>
            </w:r>
          </w:p>
          <w:p w:rsidR="002172C5" w:rsidRPr="002172C5" w:rsidRDefault="002172C5" w:rsidP="002172C5">
            <w:pPr>
              <w:rPr>
                <w:rFonts w:ascii="Arial" w:hAnsi="Arial" w:cs="Arial"/>
                <w:sz w:val="22"/>
                <w:szCs w:val="22"/>
              </w:rPr>
            </w:pPr>
          </w:p>
          <w:p w:rsidR="00386329" w:rsidRPr="002172C5" w:rsidRDefault="002172C5" w:rsidP="002172C5">
            <w:pPr>
              <w:pBdr>
                <w:top w:val="nil"/>
                <w:left w:val="nil"/>
                <w:bottom w:val="nil"/>
                <w:right w:val="nil"/>
                <w:between w:val="nil"/>
              </w:pBdr>
              <w:rPr>
                <w:rFonts w:ascii="Arial" w:hAnsi="Arial" w:cs="Arial"/>
                <w:color w:val="000000"/>
                <w:sz w:val="22"/>
                <w:szCs w:val="22"/>
              </w:rPr>
            </w:pPr>
            <w:r w:rsidRPr="002172C5">
              <w:rPr>
                <w:rFonts w:ascii="Arial" w:hAnsi="Arial" w:cs="Arial"/>
                <w:color w:val="000000"/>
                <w:sz w:val="22"/>
                <w:szCs w:val="22"/>
              </w:rPr>
              <w:t>Identifica y enumera el espacio muestral de un experimento aleatorio</w:t>
            </w:r>
          </w:p>
          <w:p w:rsidR="002172C5" w:rsidRPr="002172C5" w:rsidRDefault="002172C5" w:rsidP="002172C5">
            <w:pPr>
              <w:pBdr>
                <w:top w:val="nil"/>
                <w:left w:val="nil"/>
                <w:bottom w:val="nil"/>
                <w:right w:val="nil"/>
                <w:between w:val="nil"/>
              </w:pBdr>
              <w:rPr>
                <w:rFonts w:ascii="Arial" w:hAnsi="Arial" w:cs="Arial"/>
                <w:color w:val="000000"/>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Integra los conocimientos adquiridos en matemáticas con otras áreas del conocimiento.</w:t>
            </w:r>
          </w:p>
          <w:p w:rsidR="002172C5" w:rsidRDefault="002172C5" w:rsidP="002172C5">
            <w:pPr>
              <w:rPr>
                <w:rFonts w:ascii="Arial" w:hAnsi="Arial" w:cs="Arial"/>
                <w:sz w:val="22"/>
                <w:szCs w:val="22"/>
              </w:rPr>
            </w:pPr>
          </w:p>
          <w:p w:rsidR="002172C5" w:rsidRPr="002172C5" w:rsidRDefault="002172C5" w:rsidP="002172C5">
            <w:pPr>
              <w:rPr>
                <w:rFonts w:ascii="Arial" w:hAnsi="Arial" w:cs="Arial"/>
                <w:sz w:val="22"/>
                <w:szCs w:val="22"/>
              </w:rPr>
            </w:pPr>
            <w:r w:rsidRPr="002172C5">
              <w:rPr>
                <w:rFonts w:ascii="Arial" w:hAnsi="Arial" w:cs="Arial"/>
                <w:sz w:val="22"/>
                <w:szCs w:val="22"/>
              </w:rPr>
              <w:t>Resalta</w:t>
            </w:r>
            <w:r w:rsidRPr="002172C5">
              <w:rPr>
                <w:rFonts w:ascii="Arial" w:hAnsi="Arial" w:cs="Arial"/>
                <w:b/>
                <w:sz w:val="22"/>
                <w:szCs w:val="22"/>
              </w:rPr>
              <w:t xml:space="preserve"> </w:t>
            </w:r>
            <w:r w:rsidRPr="002172C5">
              <w:rPr>
                <w:rFonts w:ascii="Arial" w:hAnsi="Arial" w:cs="Arial"/>
                <w:sz w:val="22"/>
                <w:szCs w:val="22"/>
              </w:rPr>
              <w:t>la contribución de las matemáticas en el desarrollo de habilidades del pensamiento</w:t>
            </w:r>
          </w:p>
          <w:p w:rsidR="002172C5" w:rsidRPr="002172C5" w:rsidRDefault="002172C5" w:rsidP="002172C5">
            <w:pPr>
              <w:pBdr>
                <w:top w:val="nil"/>
                <w:left w:val="nil"/>
                <w:bottom w:val="nil"/>
                <w:right w:val="nil"/>
                <w:between w:val="nil"/>
              </w:pBdr>
              <w:rPr>
                <w:rFonts w:ascii="Arial" w:hAnsi="Arial" w:cs="Arial"/>
                <w:color w:val="000000"/>
                <w:sz w:val="22"/>
                <w:szCs w:val="22"/>
              </w:rPr>
            </w:pPr>
          </w:p>
        </w:tc>
      </w:tr>
      <w:tr w:rsidR="00386329"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lastRenderedPageBreak/>
              <w:t xml:space="preserve">Contenidos </w:t>
            </w:r>
          </w:p>
        </w:tc>
      </w:tr>
      <w:tr w:rsidR="00386329"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2172C5" w:rsidRPr="002172C5" w:rsidRDefault="002172C5" w:rsidP="002172C5">
            <w:pPr>
              <w:rPr>
                <w:rFonts w:ascii="Arial" w:hAnsi="Arial" w:cs="Arial"/>
                <w:sz w:val="22"/>
                <w:szCs w:val="22"/>
              </w:rPr>
            </w:pPr>
            <w:r w:rsidRPr="002172C5">
              <w:rPr>
                <w:rFonts w:ascii="Arial" w:hAnsi="Arial" w:cs="Arial"/>
                <w:sz w:val="22"/>
                <w:szCs w:val="22"/>
              </w:rPr>
              <w:t>Operaciones con racionales</w:t>
            </w:r>
            <w:r w:rsidR="00BC7909">
              <w:rPr>
                <w:rFonts w:ascii="Arial" w:hAnsi="Arial" w:cs="Arial"/>
                <w:sz w:val="22"/>
                <w:szCs w:val="22"/>
              </w:rPr>
              <w:t>. Funciones lineales</w:t>
            </w:r>
          </w:p>
          <w:p w:rsidR="002172C5" w:rsidRPr="002172C5" w:rsidRDefault="002172C5" w:rsidP="002172C5">
            <w:pPr>
              <w:rPr>
                <w:rFonts w:ascii="Arial" w:hAnsi="Arial" w:cs="Arial"/>
                <w:sz w:val="22"/>
                <w:szCs w:val="22"/>
              </w:rPr>
            </w:pPr>
            <w:r w:rsidRPr="002172C5">
              <w:rPr>
                <w:rFonts w:ascii="Arial" w:hAnsi="Arial" w:cs="Arial"/>
                <w:sz w:val="22"/>
                <w:szCs w:val="22"/>
              </w:rPr>
              <w:t>Operaciones con decimales</w:t>
            </w:r>
            <w:r w:rsidR="00BC7909">
              <w:rPr>
                <w:rFonts w:ascii="Arial" w:hAnsi="Arial" w:cs="Arial"/>
                <w:sz w:val="22"/>
                <w:szCs w:val="22"/>
              </w:rPr>
              <w:t xml:space="preserve">. Notación Científica. </w:t>
            </w:r>
          </w:p>
          <w:p w:rsidR="002172C5" w:rsidRPr="002172C5" w:rsidRDefault="002172C5" w:rsidP="002172C5">
            <w:pPr>
              <w:rPr>
                <w:rFonts w:ascii="Arial" w:hAnsi="Arial" w:cs="Arial"/>
                <w:sz w:val="22"/>
                <w:szCs w:val="22"/>
              </w:rPr>
            </w:pPr>
            <w:r w:rsidRPr="002172C5">
              <w:rPr>
                <w:rFonts w:ascii="Arial" w:hAnsi="Arial" w:cs="Arial"/>
                <w:sz w:val="22"/>
                <w:szCs w:val="22"/>
              </w:rPr>
              <w:t>Conjuntos y operaciones</w:t>
            </w:r>
            <w:r w:rsidR="00A77139">
              <w:rPr>
                <w:rFonts w:ascii="Arial" w:hAnsi="Arial" w:cs="Arial"/>
                <w:sz w:val="22"/>
                <w:szCs w:val="22"/>
              </w:rPr>
              <w:t>. Expresiones Algebraicas</w:t>
            </w:r>
          </w:p>
          <w:p w:rsidR="00386329" w:rsidRPr="002172C5"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Descripción de las actividades a desarrollar por el estudiante</w:t>
            </w:r>
          </w:p>
        </w:tc>
      </w:tr>
      <w:tr w:rsidR="00386329" w:rsidRPr="000F4992" w:rsidTr="005F0888">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386329" w:rsidRPr="00A22A55" w:rsidRDefault="00386329" w:rsidP="005F0888">
            <w:pPr>
              <w:rPr>
                <w:rFonts w:ascii="Arial" w:eastAsia="Times New Roman" w:hAnsi="Arial" w:cs="Arial"/>
                <w:bCs/>
                <w:color w:val="000000"/>
                <w:sz w:val="22"/>
                <w:szCs w:val="22"/>
                <w:lang w:val="es-CO" w:eastAsia="es-CO"/>
              </w:rPr>
            </w:pPr>
          </w:p>
          <w:p w:rsidR="00386329" w:rsidRDefault="00386329" w:rsidP="005F0888">
            <w:pPr>
              <w:rPr>
                <w:rFonts w:ascii="Arial" w:eastAsia="Times New Roman" w:hAnsi="Arial" w:cs="Arial"/>
                <w:bCs/>
                <w:color w:val="000000"/>
                <w:sz w:val="22"/>
                <w:szCs w:val="22"/>
                <w:lang w:val="es-CO" w:eastAsia="es-CO"/>
              </w:rPr>
            </w:pPr>
            <w:r w:rsidRPr="00A22A55">
              <w:rPr>
                <w:rFonts w:ascii="Arial" w:eastAsia="Times New Roman" w:hAnsi="Arial" w:cs="Arial"/>
                <w:bCs/>
                <w:color w:val="000000"/>
                <w:sz w:val="22"/>
                <w:szCs w:val="22"/>
                <w:lang w:val="es-CO" w:eastAsia="es-CO"/>
              </w:rPr>
              <w:t xml:space="preserve">-Desarrollo, entrega y sustentación de taller. El estudiante desarrollará y sustentará taller </w:t>
            </w:r>
            <w:r>
              <w:rPr>
                <w:rFonts w:ascii="Arial" w:eastAsia="Times New Roman" w:hAnsi="Arial" w:cs="Arial"/>
                <w:bCs/>
                <w:color w:val="000000"/>
                <w:sz w:val="22"/>
                <w:szCs w:val="22"/>
                <w:lang w:val="es-CO" w:eastAsia="es-CO"/>
              </w:rPr>
              <w:t xml:space="preserve">de manera escrita </w:t>
            </w:r>
            <w:r w:rsidRPr="00A22A55">
              <w:rPr>
                <w:rFonts w:ascii="Arial" w:eastAsia="Times New Roman" w:hAnsi="Arial" w:cs="Arial"/>
                <w:bCs/>
                <w:color w:val="000000"/>
                <w:sz w:val="22"/>
                <w:szCs w:val="22"/>
                <w:lang w:val="es-CO" w:eastAsia="es-CO"/>
              </w:rPr>
              <w:t xml:space="preserve">como plan de apoyo, en el cual se abordarán las competencias y estándares mínimos para los ejes temáticos del período. </w:t>
            </w:r>
          </w:p>
          <w:p w:rsidR="00386329" w:rsidRDefault="000F4971"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Entrega del taller: 5</w:t>
            </w:r>
            <w:r w:rsidR="00386329">
              <w:rPr>
                <w:rFonts w:ascii="Arial" w:eastAsia="Times New Roman" w:hAnsi="Arial" w:cs="Arial"/>
                <w:bCs/>
                <w:color w:val="000000"/>
                <w:sz w:val="22"/>
                <w:szCs w:val="22"/>
                <w:lang w:val="es-CO" w:eastAsia="es-CO"/>
              </w:rPr>
              <w:t>0%</w:t>
            </w:r>
          </w:p>
          <w:p w:rsidR="00386329" w:rsidRPr="00A22A55" w:rsidRDefault="000F4971"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Sustentación del taller:3</w:t>
            </w:r>
            <w:r w:rsidR="00386329">
              <w:rPr>
                <w:rFonts w:ascii="Arial" w:eastAsia="Times New Roman" w:hAnsi="Arial" w:cs="Arial"/>
                <w:bCs/>
                <w:color w:val="000000"/>
                <w:sz w:val="22"/>
                <w:szCs w:val="22"/>
                <w:lang w:val="es-CO" w:eastAsia="es-CO"/>
              </w:rPr>
              <w:t>0%</w:t>
            </w:r>
          </w:p>
          <w:p w:rsidR="00386329" w:rsidRDefault="00386329" w:rsidP="005F0888">
            <w:pPr>
              <w:rPr>
                <w:rFonts w:ascii="Arial" w:eastAsia="Times New Roman" w:hAnsi="Arial" w:cs="Arial"/>
                <w:bCs/>
                <w:color w:val="000000"/>
                <w:lang w:val="es-CO" w:eastAsia="es-CO"/>
              </w:rPr>
            </w:pPr>
          </w:p>
          <w:p w:rsidR="00386329" w:rsidRDefault="00386329" w:rsidP="005F0888">
            <w:pPr>
              <w:rPr>
                <w:rFonts w:ascii="Arial" w:eastAsia="Times New Roman" w:hAnsi="Arial" w:cs="Arial"/>
                <w:bCs/>
                <w:color w:val="000000"/>
                <w:sz w:val="22"/>
                <w:szCs w:val="22"/>
                <w:lang w:val="es-CO" w:eastAsia="es-CO"/>
              </w:rPr>
            </w:pPr>
            <w:r>
              <w:rPr>
                <w:rFonts w:ascii="Arial" w:eastAsia="Times New Roman" w:hAnsi="Arial" w:cs="Arial"/>
                <w:bCs/>
                <w:color w:val="000000"/>
                <w:lang w:val="es-CO" w:eastAsia="es-CO"/>
              </w:rPr>
              <w:t>-</w:t>
            </w:r>
            <w:r w:rsidRPr="00A22A55">
              <w:rPr>
                <w:rFonts w:ascii="Arial" w:eastAsia="Times New Roman" w:hAnsi="Arial" w:cs="Arial"/>
                <w:bCs/>
                <w:color w:val="000000"/>
                <w:sz w:val="22"/>
                <w:szCs w:val="22"/>
                <w:lang w:val="es-CO" w:eastAsia="es-CO"/>
              </w:rPr>
              <w:t>Rúbrica</w:t>
            </w:r>
            <w:r>
              <w:rPr>
                <w:rFonts w:ascii="Arial" w:eastAsia="Times New Roman" w:hAnsi="Arial" w:cs="Arial"/>
                <w:bCs/>
                <w:color w:val="000000"/>
                <w:sz w:val="22"/>
                <w:szCs w:val="22"/>
                <w:lang w:val="es-CO" w:eastAsia="es-CO"/>
              </w:rPr>
              <w:t xml:space="preserve"> de evaluación. Dichas actividades se evaluarán a partir de una rúbrica de evaluación la cual se entregará como anexo en el taller de plan de apoyo. </w:t>
            </w:r>
          </w:p>
          <w:p w:rsidR="00386329" w:rsidRPr="00AF46C5" w:rsidRDefault="00386329" w:rsidP="005F0888">
            <w:pPr>
              <w:rPr>
                <w:rFonts w:ascii="Arial" w:eastAsia="Times New Roman" w:hAnsi="Arial" w:cs="Arial"/>
                <w:bCs/>
                <w:color w:val="000000"/>
                <w:lang w:val="es-CO" w:eastAsia="es-CO"/>
              </w:rPr>
            </w:pPr>
            <w:r>
              <w:rPr>
                <w:rFonts w:ascii="Arial" w:eastAsia="Times New Roman" w:hAnsi="Arial" w:cs="Arial"/>
                <w:bCs/>
                <w:color w:val="000000"/>
                <w:sz w:val="22"/>
                <w:szCs w:val="22"/>
                <w:lang w:val="es-CO" w:eastAsia="es-CO"/>
              </w:rPr>
              <w:t>Calificación: 20%</w:t>
            </w:r>
          </w:p>
        </w:tc>
      </w:tr>
      <w:tr w:rsidR="00386329" w:rsidRPr="000F4992" w:rsidTr="005F0888">
        <w:trPr>
          <w:trHeight w:val="300"/>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nil"/>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86329" w:rsidRPr="000F4992" w:rsidRDefault="00386329" w:rsidP="005F0888">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Indicaciones para la los estudiantes: Forma de entrega y fecha máxima de entrega</w:t>
            </w:r>
          </w:p>
        </w:tc>
      </w:tr>
      <w:tr w:rsidR="00386329" w:rsidRPr="000F4992" w:rsidTr="005F0888">
        <w:trPr>
          <w:trHeight w:val="491"/>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386329" w:rsidRPr="00DA163C" w:rsidRDefault="00386329" w:rsidP="005F0888">
            <w:pPr>
              <w:rPr>
                <w:rFonts w:ascii="Arial" w:eastAsia="Times New Roman" w:hAnsi="Arial" w:cs="Arial"/>
                <w:bCs/>
                <w:color w:val="000000"/>
                <w:sz w:val="22"/>
                <w:szCs w:val="22"/>
                <w:lang w:val="es-CO" w:eastAsia="es-CO"/>
              </w:rPr>
            </w:pPr>
          </w:p>
          <w:p w:rsidR="00386329" w:rsidRPr="00AF46C5" w:rsidRDefault="00386329" w:rsidP="005F0888">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 xml:space="preserve">-Desarrollo, entrega y sustentación de taller: </w:t>
            </w:r>
          </w:p>
          <w:p w:rsidR="00386329" w:rsidRDefault="000F4971"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Como actividad 1</w:t>
            </w:r>
            <w:r w:rsidR="00386329">
              <w:rPr>
                <w:rFonts w:ascii="Arial" w:eastAsia="Times New Roman" w:hAnsi="Arial" w:cs="Arial"/>
                <w:bCs/>
                <w:color w:val="000000"/>
                <w:sz w:val="22"/>
                <w:szCs w:val="22"/>
                <w:lang w:val="es-CO" w:eastAsia="es-CO"/>
              </w:rPr>
              <w:t xml:space="preserve"> del plan de apoyo, desarrollar de manera consiente y responsable el taller de superación, este taller lo encontrará en la plataforma de la institución y en la papelería del colegio a partir del 26 de agosto. </w:t>
            </w:r>
          </w:p>
          <w:p w:rsidR="00386329" w:rsidRPr="00DA163C" w:rsidRDefault="00386329" w:rsidP="005F0888">
            <w:pPr>
              <w:rPr>
                <w:rFonts w:ascii="Arial" w:eastAsia="Times New Roman" w:hAnsi="Arial" w:cs="Arial"/>
                <w:bCs/>
                <w:color w:val="000000"/>
                <w:sz w:val="22"/>
                <w:szCs w:val="22"/>
                <w:lang w:val="es-CO" w:eastAsia="es-CO"/>
              </w:rPr>
            </w:pPr>
            <w:r w:rsidRPr="00DA163C">
              <w:rPr>
                <w:rFonts w:ascii="Arial" w:eastAsia="Times New Roman" w:hAnsi="Arial" w:cs="Arial"/>
                <w:bCs/>
                <w:color w:val="000000"/>
                <w:sz w:val="22"/>
                <w:szCs w:val="22"/>
                <w:lang w:val="es-CO" w:eastAsia="es-CO"/>
              </w:rPr>
              <w:t xml:space="preserve"> </w:t>
            </w:r>
          </w:p>
          <w:p w:rsidR="00386329" w:rsidRDefault="00386329"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se entregará según las indicaciones descritas en el taller la semana 16 al 20 de septiembre</w:t>
            </w:r>
            <w:r w:rsidRPr="00DA163C">
              <w:rPr>
                <w:rFonts w:ascii="Arial" w:eastAsia="Times New Roman" w:hAnsi="Arial" w:cs="Arial"/>
                <w:bCs/>
                <w:color w:val="000000"/>
                <w:sz w:val="22"/>
                <w:szCs w:val="22"/>
                <w:lang w:val="es-CO" w:eastAsia="es-CO"/>
              </w:rPr>
              <w:t>, según horario de clase.</w:t>
            </w:r>
          </w:p>
          <w:p w:rsidR="00386329" w:rsidRDefault="00386329" w:rsidP="005F0888">
            <w:pPr>
              <w:rPr>
                <w:rFonts w:ascii="Arial" w:eastAsia="Times New Roman" w:hAnsi="Arial" w:cs="Arial"/>
                <w:bCs/>
                <w:color w:val="000000"/>
                <w:sz w:val="22"/>
                <w:szCs w:val="22"/>
                <w:lang w:val="es-CO" w:eastAsia="es-CO"/>
              </w:rPr>
            </w:pPr>
          </w:p>
          <w:p w:rsidR="00386329" w:rsidRDefault="00386329"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El taller tendrá sustentación escrita del taller (examen), por lo que se le recomienda estudiarlo muy bien. La sustentación será en la semana del 16 al 20 de septiembre, según horario de clase. (se recordará una semana antes).</w:t>
            </w:r>
          </w:p>
          <w:p w:rsidR="00386329" w:rsidRPr="00DA163C" w:rsidRDefault="00386329" w:rsidP="005F0888">
            <w:pPr>
              <w:rPr>
                <w:rFonts w:ascii="Arial" w:eastAsia="Times New Roman" w:hAnsi="Arial" w:cs="Arial"/>
                <w:bCs/>
                <w:color w:val="000000"/>
                <w:sz w:val="22"/>
                <w:szCs w:val="22"/>
                <w:lang w:val="es-CO" w:eastAsia="es-CO"/>
              </w:rPr>
            </w:pPr>
          </w:p>
          <w:p w:rsidR="00386329" w:rsidRPr="00AF46C5" w:rsidRDefault="00386329" w:rsidP="005F0888">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-Rúbrica de Evaluación:</w:t>
            </w:r>
          </w:p>
          <w:p w:rsidR="00386329" w:rsidRPr="00DA163C" w:rsidRDefault="00386329" w:rsidP="005F088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anexo del taller de plan de apoyo encontrará una </w:t>
            </w:r>
            <w:r w:rsidRPr="00DA163C">
              <w:rPr>
                <w:rFonts w:ascii="Arial" w:eastAsia="Times New Roman" w:hAnsi="Arial" w:cs="Arial"/>
                <w:bCs/>
                <w:color w:val="000000"/>
                <w:sz w:val="22"/>
                <w:szCs w:val="22"/>
                <w:lang w:val="es-CO" w:eastAsia="es-CO"/>
              </w:rPr>
              <w:t>rúbrica de evaluación</w:t>
            </w:r>
            <w:r>
              <w:rPr>
                <w:rFonts w:ascii="Arial" w:eastAsia="Times New Roman" w:hAnsi="Arial" w:cs="Arial"/>
                <w:bCs/>
                <w:color w:val="000000"/>
                <w:sz w:val="22"/>
                <w:szCs w:val="22"/>
                <w:lang w:val="es-CO" w:eastAsia="es-CO"/>
              </w:rPr>
              <w:t xml:space="preserve">, la cual debe completar y realizar su autoevaluación. </w:t>
            </w:r>
          </w:p>
        </w:tc>
      </w:tr>
      <w:tr w:rsidR="00386329" w:rsidRPr="000F4992" w:rsidTr="005F0888">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r w:rsidR="00386329" w:rsidRPr="000F4992" w:rsidTr="005F0888">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386329" w:rsidRPr="000F4992" w:rsidRDefault="00386329" w:rsidP="005F0888">
            <w:pPr>
              <w:rPr>
                <w:rFonts w:ascii="Arial" w:eastAsia="Times New Roman" w:hAnsi="Arial" w:cs="Arial"/>
                <w:b/>
                <w:bCs/>
                <w:color w:val="000000"/>
                <w:sz w:val="22"/>
                <w:szCs w:val="22"/>
                <w:lang w:val="es-CO" w:eastAsia="es-CO"/>
              </w:rPr>
            </w:pPr>
          </w:p>
        </w:tc>
      </w:tr>
    </w:tbl>
    <w:p w:rsidR="00386329" w:rsidRDefault="00386329" w:rsidP="00386329"/>
    <w:p w:rsidR="00386329" w:rsidRDefault="00386329" w:rsidP="00386329"/>
    <w:p w:rsidR="00386329" w:rsidRDefault="00386329" w:rsidP="00386329"/>
    <w:p w:rsidR="00386329" w:rsidRDefault="00A21668" w:rsidP="00A21668">
      <w:pPr>
        <w:jc w:val="center"/>
        <w:rPr>
          <w:rFonts w:ascii="Arial" w:hAnsi="Arial" w:cs="Arial"/>
          <w:b/>
        </w:rPr>
      </w:pPr>
      <w:r w:rsidRPr="00A21668">
        <w:rPr>
          <w:rFonts w:ascii="Arial" w:hAnsi="Arial" w:cs="Arial"/>
          <w:b/>
        </w:rPr>
        <w:t>TALLER</w:t>
      </w:r>
    </w:p>
    <w:p w:rsidR="00BC7909" w:rsidRDefault="00BC7909" w:rsidP="00A21668">
      <w:pPr>
        <w:jc w:val="center"/>
        <w:rPr>
          <w:rFonts w:ascii="Arial" w:hAnsi="Arial" w:cs="Arial"/>
          <w:b/>
        </w:rPr>
      </w:pPr>
    </w:p>
    <w:p w:rsidR="00BC7909" w:rsidRPr="00D051E7" w:rsidRDefault="00BC7909" w:rsidP="00BC7909">
      <w:pPr>
        <w:rPr>
          <w:rFonts w:ascii="Arial" w:hAnsi="Arial" w:cs="Arial"/>
        </w:rPr>
      </w:pPr>
      <w:r w:rsidRPr="00D051E7">
        <w:rPr>
          <w:rFonts w:ascii="Arial" w:hAnsi="Arial" w:cs="Arial"/>
        </w:rPr>
        <w:t>1.FUNCIONES LINEALES</w:t>
      </w:r>
    </w:p>
    <w:p w:rsidR="00BC7909" w:rsidRPr="00D051E7" w:rsidRDefault="00A77139" w:rsidP="00BC7909">
      <w:pPr>
        <w:rPr>
          <w:rFonts w:ascii="Arial" w:hAnsi="Arial" w:cs="Arial"/>
        </w:rPr>
      </w:pPr>
      <w:r w:rsidRPr="00D051E7">
        <w:rPr>
          <w:rFonts w:ascii="Arial" w:hAnsi="Arial" w:cs="Arial"/>
        </w:rPr>
        <w:t>a. Completa</w:t>
      </w:r>
      <w:r w:rsidR="00BC7909" w:rsidRPr="00D051E7">
        <w:rPr>
          <w:rFonts w:ascii="Arial" w:hAnsi="Arial" w:cs="Arial"/>
        </w:rPr>
        <w:t xml:space="preserve"> las siguientes tablas de valores, elabora sus gráficas</w:t>
      </w:r>
    </w:p>
    <w:p w:rsidR="00BC7909" w:rsidRPr="00D051E7" w:rsidRDefault="00BC7909" w:rsidP="00BC7909">
      <w:pPr>
        <w:rPr>
          <w:rFonts w:ascii="Arial" w:hAnsi="Arial" w:cs="Arial"/>
        </w:rPr>
      </w:pPr>
    </w:p>
    <w:p w:rsidR="00BC7909" w:rsidRPr="00D051E7" w:rsidRDefault="00BC7909" w:rsidP="00BC7909">
      <w:pPr>
        <w:rPr>
          <w:rFonts w:ascii="Arial" w:hAnsi="Arial" w:cs="Arial"/>
          <w:b/>
        </w:rPr>
      </w:pPr>
      <w:r w:rsidRPr="00D051E7">
        <w:rPr>
          <w:rFonts w:ascii="Arial" w:hAnsi="Arial" w:cs="Arial"/>
          <w:b/>
        </w:rPr>
        <w:t>y=</w:t>
      </w:r>
      <w:r w:rsidRPr="00D051E7">
        <w:rPr>
          <w:rFonts w:ascii="Arial" w:hAnsi="Arial" w:cs="Arial"/>
        </w:rPr>
        <w:t xml:space="preserve">   </w:t>
      </w:r>
      <w:r w:rsidRPr="00D051E7">
        <w:rPr>
          <w:rFonts w:ascii="Arial" w:hAnsi="Arial" w:cs="Arial"/>
          <w:b/>
        </w:rPr>
        <w:t>-x + 5</w:t>
      </w:r>
      <w:r w:rsidRPr="00D051E7">
        <w:rPr>
          <w:rFonts w:ascii="Arial" w:hAnsi="Arial" w:cs="Arial"/>
          <w:b/>
        </w:rPr>
        <w:tab/>
      </w:r>
      <w:r w:rsidRPr="00D051E7">
        <w:rPr>
          <w:rFonts w:ascii="Arial" w:hAnsi="Arial" w:cs="Arial"/>
          <w:b/>
        </w:rPr>
        <w:tab/>
      </w:r>
      <w:r w:rsidRPr="00D051E7">
        <w:rPr>
          <w:rFonts w:ascii="Arial" w:hAnsi="Arial" w:cs="Arial"/>
          <w:b/>
        </w:rPr>
        <w:tab/>
      </w:r>
      <w:r w:rsidRPr="00D051E7">
        <w:rPr>
          <w:rFonts w:ascii="Arial" w:hAnsi="Arial" w:cs="Arial"/>
          <w:b/>
        </w:rPr>
        <w:tab/>
        <w:t>y=  3x + 2</w:t>
      </w:r>
    </w:p>
    <w:tbl>
      <w:tblPr>
        <w:tblStyle w:val="Tablaconcuadrcula"/>
        <w:tblpPr w:leftFromText="180" w:rightFromText="180" w:vertAnchor="text" w:horzAnchor="margin" w:tblpY="168"/>
        <w:tblW w:w="0" w:type="auto"/>
        <w:tblLook w:val="04A0" w:firstRow="1" w:lastRow="0" w:firstColumn="1" w:lastColumn="0" w:noHBand="0" w:noVBand="1"/>
      </w:tblPr>
      <w:tblGrid>
        <w:gridCol w:w="846"/>
        <w:gridCol w:w="850"/>
      </w:tblGrid>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x</w:t>
            </w:r>
          </w:p>
        </w:tc>
        <w:tc>
          <w:tcPr>
            <w:tcW w:w="850" w:type="dxa"/>
          </w:tcPr>
          <w:p w:rsidR="00BC7909" w:rsidRPr="00D051E7" w:rsidRDefault="00BC7909" w:rsidP="00BC7909">
            <w:pPr>
              <w:rPr>
                <w:rFonts w:ascii="Arial" w:hAnsi="Arial" w:cs="Arial"/>
                <w:b/>
              </w:rPr>
            </w:pPr>
            <w:r w:rsidRPr="00D051E7">
              <w:rPr>
                <w:rFonts w:ascii="Arial" w:hAnsi="Arial" w:cs="Arial"/>
                <w:b/>
              </w:rPr>
              <w:t>y</w:t>
            </w: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-2</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-1</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0</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1</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2</w:t>
            </w:r>
          </w:p>
        </w:tc>
        <w:tc>
          <w:tcPr>
            <w:tcW w:w="850" w:type="dxa"/>
          </w:tcPr>
          <w:p w:rsidR="00BC7909" w:rsidRPr="00D051E7" w:rsidRDefault="00BC7909" w:rsidP="00BC7909">
            <w:pPr>
              <w:rPr>
                <w:rFonts w:ascii="Arial" w:hAnsi="Arial" w:cs="Arial"/>
                <w:b/>
              </w:rPr>
            </w:pPr>
          </w:p>
        </w:tc>
      </w:tr>
    </w:tbl>
    <w:p w:rsidR="00BC7909" w:rsidRPr="00D051E7" w:rsidRDefault="00BC7909" w:rsidP="00BC7909">
      <w:pPr>
        <w:rPr>
          <w:rFonts w:ascii="Arial" w:hAnsi="Arial" w:cs="Arial"/>
          <w:b/>
        </w:rPr>
      </w:pPr>
    </w:p>
    <w:tbl>
      <w:tblPr>
        <w:tblStyle w:val="Tablaconcuadrcula"/>
        <w:tblpPr w:leftFromText="180" w:rightFromText="180" w:vertAnchor="text" w:horzAnchor="page" w:tblpX="4208" w:tblpY="6"/>
        <w:tblW w:w="0" w:type="auto"/>
        <w:tblLook w:val="04A0" w:firstRow="1" w:lastRow="0" w:firstColumn="1" w:lastColumn="0" w:noHBand="0" w:noVBand="1"/>
      </w:tblPr>
      <w:tblGrid>
        <w:gridCol w:w="846"/>
        <w:gridCol w:w="850"/>
      </w:tblGrid>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x</w:t>
            </w:r>
          </w:p>
        </w:tc>
        <w:tc>
          <w:tcPr>
            <w:tcW w:w="850" w:type="dxa"/>
          </w:tcPr>
          <w:p w:rsidR="00BC7909" w:rsidRPr="00D051E7" w:rsidRDefault="00BC7909" w:rsidP="00BC7909">
            <w:pPr>
              <w:rPr>
                <w:rFonts w:ascii="Arial" w:hAnsi="Arial" w:cs="Arial"/>
                <w:b/>
              </w:rPr>
            </w:pPr>
            <w:r w:rsidRPr="00D051E7">
              <w:rPr>
                <w:rFonts w:ascii="Arial" w:hAnsi="Arial" w:cs="Arial"/>
                <w:b/>
              </w:rPr>
              <w:t>y</w:t>
            </w: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-2</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-1</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0</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1</w:t>
            </w:r>
          </w:p>
        </w:tc>
        <w:tc>
          <w:tcPr>
            <w:tcW w:w="850" w:type="dxa"/>
          </w:tcPr>
          <w:p w:rsidR="00BC7909" w:rsidRPr="00D051E7" w:rsidRDefault="00BC7909" w:rsidP="00BC7909">
            <w:pPr>
              <w:rPr>
                <w:rFonts w:ascii="Arial" w:hAnsi="Arial" w:cs="Arial"/>
                <w:b/>
              </w:rPr>
            </w:pPr>
          </w:p>
        </w:tc>
      </w:tr>
      <w:tr w:rsidR="00BC7909" w:rsidRPr="00D051E7" w:rsidTr="00BC7909">
        <w:tc>
          <w:tcPr>
            <w:tcW w:w="846" w:type="dxa"/>
          </w:tcPr>
          <w:p w:rsidR="00BC7909" w:rsidRPr="00D051E7" w:rsidRDefault="00BC7909" w:rsidP="00BC7909">
            <w:pPr>
              <w:rPr>
                <w:rFonts w:ascii="Arial" w:hAnsi="Arial" w:cs="Arial"/>
                <w:b/>
              </w:rPr>
            </w:pPr>
            <w:r w:rsidRPr="00D051E7">
              <w:rPr>
                <w:rFonts w:ascii="Arial" w:hAnsi="Arial" w:cs="Arial"/>
                <w:b/>
              </w:rPr>
              <w:t>2</w:t>
            </w:r>
          </w:p>
        </w:tc>
        <w:tc>
          <w:tcPr>
            <w:tcW w:w="850" w:type="dxa"/>
          </w:tcPr>
          <w:p w:rsidR="00BC7909" w:rsidRPr="00D051E7" w:rsidRDefault="00BC7909" w:rsidP="00BC7909">
            <w:pPr>
              <w:rPr>
                <w:rFonts w:ascii="Arial" w:hAnsi="Arial" w:cs="Arial"/>
                <w:b/>
              </w:rPr>
            </w:pPr>
          </w:p>
        </w:tc>
      </w:tr>
    </w:tbl>
    <w:p w:rsidR="00BC7909" w:rsidRPr="00D051E7" w:rsidRDefault="00BC7909" w:rsidP="00BC7909">
      <w:pPr>
        <w:rPr>
          <w:rFonts w:ascii="Arial" w:hAnsi="Arial" w:cs="Arial"/>
          <w:b/>
        </w:rPr>
      </w:pPr>
    </w:p>
    <w:p w:rsidR="00BC7909" w:rsidRPr="00D051E7" w:rsidRDefault="00BC7909" w:rsidP="00BC7909">
      <w:pPr>
        <w:rPr>
          <w:rFonts w:ascii="Arial" w:hAnsi="Arial" w:cs="Arial"/>
        </w:rPr>
      </w:pPr>
      <w:r w:rsidRPr="00D051E7">
        <w:rPr>
          <w:rFonts w:ascii="Arial" w:hAnsi="Arial" w:cs="Arial"/>
        </w:rPr>
        <w:t xml:space="preserve">    </w:t>
      </w:r>
    </w:p>
    <w:p w:rsidR="00BC7909" w:rsidRPr="00D051E7" w:rsidRDefault="00BC7909" w:rsidP="00BC7909">
      <w:pPr>
        <w:rPr>
          <w:rFonts w:ascii="Arial" w:hAnsi="Arial" w:cs="Arial"/>
        </w:rPr>
      </w:pPr>
    </w:p>
    <w:p w:rsidR="00BC7909" w:rsidRPr="00D051E7" w:rsidRDefault="00BC7909" w:rsidP="00BC7909">
      <w:pPr>
        <w:rPr>
          <w:rFonts w:ascii="Arial" w:hAnsi="Arial" w:cs="Arial"/>
        </w:rPr>
      </w:pPr>
    </w:p>
    <w:p w:rsidR="00BC7909" w:rsidRPr="00D051E7" w:rsidRDefault="00BC7909" w:rsidP="00BC7909">
      <w:pPr>
        <w:rPr>
          <w:rFonts w:ascii="Arial" w:hAnsi="Arial" w:cs="Arial"/>
        </w:rPr>
      </w:pPr>
    </w:p>
    <w:p w:rsidR="00BC7909" w:rsidRPr="00D051E7" w:rsidRDefault="00BC7909" w:rsidP="00BC7909">
      <w:pPr>
        <w:rPr>
          <w:rFonts w:ascii="Arial" w:hAnsi="Arial" w:cs="Arial"/>
        </w:rPr>
      </w:pPr>
    </w:p>
    <w:p w:rsidR="00BC7909" w:rsidRPr="00D051E7" w:rsidRDefault="00BC7909" w:rsidP="00BC7909">
      <w:pPr>
        <w:rPr>
          <w:rFonts w:ascii="Arial" w:hAnsi="Arial" w:cs="Arial"/>
        </w:rPr>
      </w:pPr>
    </w:p>
    <w:p w:rsidR="00BC7909" w:rsidRPr="00D051E7" w:rsidRDefault="00A77139" w:rsidP="00BC7909">
      <w:pPr>
        <w:rPr>
          <w:rFonts w:ascii="Arial" w:hAnsi="Arial" w:cs="Arial"/>
        </w:rPr>
      </w:pPr>
      <w:r w:rsidRPr="00D051E7">
        <w:rPr>
          <w:rFonts w:ascii="Arial" w:hAnsi="Arial" w:cs="Arial"/>
        </w:rPr>
        <w:t>2. EXPRESIONES ALGEBRAICAS</w:t>
      </w:r>
    </w:p>
    <w:p w:rsidR="00A77139" w:rsidRPr="00D051E7" w:rsidRDefault="00A77139" w:rsidP="00BC7909">
      <w:pPr>
        <w:rPr>
          <w:rFonts w:ascii="Arial" w:hAnsi="Arial" w:cs="Arial"/>
        </w:rPr>
      </w:pPr>
      <w:r w:rsidRPr="00D051E7">
        <w:rPr>
          <w:rFonts w:ascii="Arial" w:hAnsi="Arial" w:cs="Arial"/>
        </w:rPr>
        <w:t>Escribe la operación algebraica que relaciona cada enunciado.</w:t>
      </w:r>
    </w:p>
    <w:p w:rsidR="00A77139" w:rsidRPr="00D051E7" w:rsidRDefault="00A77139" w:rsidP="00BC7909">
      <w:pPr>
        <w:rPr>
          <w:rFonts w:ascii="Arial" w:hAnsi="Arial" w:cs="Arial"/>
        </w:rPr>
      </w:pPr>
      <w:r w:rsidRPr="00D051E7">
        <w:rPr>
          <w:rFonts w:ascii="Arial" w:hAnsi="Arial" w:cs="Arial"/>
        </w:rPr>
        <w:t xml:space="preserve"> </w:t>
      </w:r>
    </w:p>
    <w:p w:rsidR="00A77139" w:rsidRPr="00D051E7" w:rsidRDefault="00A77139" w:rsidP="00BC7909">
      <w:pPr>
        <w:rPr>
          <w:rFonts w:ascii="Arial" w:hAnsi="Arial" w:cs="Arial"/>
        </w:rPr>
      </w:pPr>
      <w:r w:rsidRPr="00D051E7">
        <w:rPr>
          <w:rFonts w:ascii="Arial" w:hAnsi="Arial" w:cs="Arial"/>
        </w:rPr>
        <w:t>» La mitad de un número: _______________________</w:t>
      </w:r>
    </w:p>
    <w:p w:rsidR="00A77139" w:rsidRPr="00D051E7" w:rsidRDefault="00A77139" w:rsidP="00BC7909">
      <w:pPr>
        <w:rPr>
          <w:rFonts w:ascii="Arial" w:hAnsi="Arial" w:cs="Arial"/>
        </w:rPr>
      </w:pPr>
      <w:r w:rsidRPr="00D051E7">
        <w:rPr>
          <w:rFonts w:ascii="Arial" w:hAnsi="Arial" w:cs="Arial"/>
        </w:rPr>
        <w:t xml:space="preserve"> » Un número dividido entre 5: ___________________________</w:t>
      </w:r>
    </w:p>
    <w:p w:rsidR="00A77139" w:rsidRPr="00D051E7" w:rsidRDefault="00A77139" w:rsidP="00BC7909">
      <w:pPr>
        <w:rPr>
          <w:rFonts w:ascii="Arial" w:hAnsi="Arial" w:cs="Arial"/>
        </w:rPr>
      </w:pPr>
      <w:r w:rsidRPr="00D051E7">
        <w:rPr>
          <w:rFonts w:ascii="Arial" w:hAnsi="Arial" w:cs="Arial"/>
        </w:rPr>
        <w:t xml:space="preserve">» La suma de 7 y un número: ______________________  </w:t>
      </w:r>
    </w:p>
    <w:p w:rsidR="00A77139" w:rsidRPr="00D051E7" w:rsidRDefault="00A77139" w:rsidP="00BC7909">
      <w:pPr>
        <w:rPr>
          <w:rFonts w:ascii="Arial" w:hAnsi="Arial" w:cs="Arial"/>
        </w:rPr>
      </w:pPr>
      <w:r w:rsidRPr="00D051E7">
        <w:rPr>
          <w:rFonts w:ascii="Arial" w:hAnsi="Arial" w:cs="Arial"/>
        </w:rPr>
        <w:t xml:space="preserve">» Un número dividido entre 32: _____________________ </w:t>
      </w:r>
    </w:p>
    <w:p w:rsidR="00A77139" w:rsidRPr="00D051E7" w:rsidRDefault="00A77139" w:rsidP="00BC7909">
      <w:pPr>
        <w:rPr>
          <w:rFonts w:ascii="Arial" w:hAnsi="Arial" w:cs="Arial"/>
        </w:rPr>
      </w:pPr>
      <w:r w:rsidRPr="00D051E7">
        <w:rPr>
          <w:rFonts w:ascii="Arial" w:hAnsi="Arial" w:cs="Arial"/>
        </w:rPr>
        <w:t xml:space="preserve">» Un número disminuido en 18: _____________________ </w:t>
      </w:r>
    </w:p>
    <w:p w:rsidR="00A77139" w:rsidRPr="00D051E7" w:rsidRDefault="00A77139" w:rsidP="00BC7909">
      <w:pPr>
        <w:rPr>
          <w:rFonts w:ascii="Arial" w:hAnsi="Arial" w:cs="Arial"/>
        </w:rPr>
      </w:pPr>
      <w:r w:rsidRPr="00D051E7">
        <w:rPr>
          <w:rFonts w:ascii="Arial" w:hAnsi="Arial" w:cs="Arial"/>
        </w:rPr>
        <w:t xml:space="preserve">» Un número aumentado en 32: _____________________ </w:t>
      </w:r>
    </w:p>
    <w:p w:rsidR="00A77139" w:rsidRPr="00D051E7" w:rsidRDefault="00A77139" w:rsidP="00BC7909">
      <w:pPr>
        <w:rPr>
          <w:rFonts w:ascii="Arial" w:hAnsi="Arial" w:cs="Arial"/>
        </w:rPr>
      </w:pPr>
      <w:r w:rsidRPr="00D051E7">
        <w:rPr>
          <w:rFonts w:ascii="Arial" w:hAnsi="Arial" w:cs="Arial"/>
        </w:rPr>
        <w:t>» Diez veces un número: ___________________________</w:t>
      </w:r>
    </w:p>
    <w:p w:rsidR="00A77139" w:rsidRPr="00D051E7" w:rsidRDefault="00A77139" w:rsidP="00BC7909">
      <w:pPr>
        <w:rPr>
          <w:rFonts w:ascii="Arial" w:hAnsi="Arial" w:cs="Arial"/>
        </w:rPr>
      </w:pPr>
      <w:r w:rsidRPr="00D051E7">
        <w:rPr>
          <w:rFonts w:ascii="Arial" w:hAnsi="Arial" w:cs="Arial"/>
        </w:rPr>
        <w:t>» Cinco más que un número: ________________________</w:t>
      </w:r>
    </w:p>
    <w:p w:rsidR="00A77139" w:rsidRPr="00D051E7" w:rsidRDefault="00A77139" w:rsidP="00BC7909">
      <w:pPr>
        <w:rPr>
          <w:rFonts w:ascii="Arial" w:hAnsi="Arial" w:cs="Arial"/>
        </w:rPr>
      </w:pPr>
      <w:r w:rsidRPr="00D051E7">
        <w:rPr>
          <w:rFonts w:ascii="Arial" w:hAnsi="Arial" w:cs="Arial"/>
        </w:rPr>
        <w:t>» La diferencia entre un número y 6: __________________</w:t>
      </w:r>
    </w:p>
    <w:p w:rsidR="00A77139" w:rsidRPr="00D051E7" w:rsidRDefault="00A77139" w:rsidP="00BC7909">
      <w:pPr>
        <w:rPr>
          <w:rFonts w:ascii="Arial" w:hAnsi="Arial" w:cs="Arial"/>
        </w:rPr>
      </w:pPr>
      <w:r w:rsidRPr="00D051E7">
        <w:rPr>
          <w:rFonts w:ascii="Arial" w:hAnsi="Arial" w:cs="Arial"/>
        </w:rPr>
        <w:t xml:space="preserve"> » 7 menos que un número: __________________________ </w:t>
      </w:r>
    </w:p>
    <w:p w:rsidR="00A77139" w:rsidRPr="00D051E7" w:rsidRDefault="00A77139" w:rsidP="00BC7909">
      <w:pPr>
        <w:rPr>
          <w:rFonts w:ascii="Arial" w:hAnsi="Arial" w:cs="Arial"/>
        </w:rPr>
      </w:pPr>
      <w:r w:rsidRPr="00D051E7">
        <w:rPr>
          <w:rFonts w:ascii="Arial" w:hAnsi="Arial" w:cs="Arial"/>
        </w:rPr>
        <w:t>» El cociente entre dos números: ______________________</w:t>
      </w:r>
    </w:p>
    <w:p w:rsidR="00A77139" w:rsidRPr="00D051E7" w:rsidRDefault="00A77139" w:rsidP="00BC7909">
      <w:pPr>
        <w:rPr>
          <w:rFonts w:ascii="Arial" w:hAnsi="Arial" w:cs="Arial"/>
        </w:rPr>
      </w:pPr>
      <w:r w:rsidRPr="00D051E7">
        <w:rPr>
          <w:rFonts w:ascii="Arial" w:hAnsi="Arial" w:cs="Arial"/>
        </w:rPr>
        <w:t xml:space="preserve"> » El producto entre dos números: _____________________</w:t>
      </w:r>
    </w:p>
    <w:p w:rsidR="00A77139" w:rsidRPr="00D051E7" w:rsidRDefault="00A77139" w:rsidP="00BC7909">
      <w:pPr>
        <w:rPr>
          <w:rFonts w:ascii="Arial" w:hAnsi="Arial" w:cs="Arial"/>
        </w:rPr>
      </w:pPr>
      <w:r w:rsidRPr="00D051E7">
        <w:rPr>
          <w:rFonts w:ascii="Arial" w:hAnsi="Arial" w:cs="Arial"/>
        </w:rPr>
        <w:t xml:space="preserve"> » Un número restado de 78: __________________________</w:t>
      </w:r>
    </w:p>
    <w:p w:rsidR="00A77139" w:rsidRPr="00D051E7" w:rsidRDefault="00A77139" w:rsidP="00BC7909">
      <w:pPr>
        <w:rPr>
          <w:rFonts w:ascii="Arial" w:hAnsi="Arial" w:cs="Arial"/>
        </w:rPr>
      </w:pPr>
    </w:p>
    <w:p w:rsidR="00A77139" w:rsidRDefault="00BC7909" w:rsidP="00BC7909">
      <w:pPr>
        <w:rPr>
          <w:rFonts w:ascii="Arial" w:hAnsi="Arial" w:cs="Arial"/>
        </w:rPr>
      </w:pPr>
      <w:r w:rsidRPr="00D051E7">
        <w:rPr>
          <w:rFonts w:ascii="Arial" w:hAnsi="Arial" w:cs="Arial"/>
        </w:rPr>
        <w:t xml:space="preserve">b. En el zoológico, entre búfalos y avestruces hay 12 cabezas y 34 patas. ¿Cuántos búfalos y avestruces hay?  Justifica la respuesta. </w:t>
      </w:r>
    </w:p>
    <w:p w:rsidR="00D051E7" w:rsidRPr="00D051E7" w:rsidRDefault="00D051E7" w:rsidP="00BC7909">
      <w:pPr>
        <w:rPr>
          <w:rFonts w:ascii="Arial" w:hAnsi="Arial" w:cs="Arial"/>
        </w:rPr>
      </w:pPr>
    </w:p>
    <w:p w:rsidR="00BC7909" w:rsidRPr="00D051E7" w:rsidRDefault="00D051E7" w:rsidP="00BC7909">
      <w:pPr>
        <w:rPr>
          <w:rFonts w:ascii="Arial" w:hAnsi="Arial" w:cs="Arial"/>
        </w:rPr>
      </w:pPr>
      <w:r w:rsidRPr="00D051E7">
        <w:rPr>
          <w:rFonts w:ascii="Arial" w:hAnsi="Arial" w:cs="Arial"/>
        </w:rPr>
        <w:t>a) Hay</w:t>
      </w:r>
      <w:r w:rsidR="00BC7909" w:rsidRPr="00D051E7">
        <w:rPr>
          <w:rFonts w:ascii="Arial" w:hAnsi="Arial" w:cs="Arial"/>
        </w:rPr>
        <w:t xml:space="preserve"> 5 búfalos y 6 avestruces.</w:t>
      </w:r>
    </w:p>
    <w:p w:rsidR="00BC7909" w:rsidRPr="00D051E7" w:rsidRDefault="00D051E7" w:rsidP="00BC7909">
      <w:pPr>
        <w:rPr>
          <w:rFonts w:ascii="Arial" w:hAnsi="Arial" w:cs="Arial"/>
        </w:rPr>
      </w:pPr>
      <w:r w:rsidRPr="00D051E7">
        <w:rPr>
          <w:rFonts w:ascii="Arial" w:hAnsi="Arial" w:cs="Arial"/>
        </w:rPr>
        <w:t>b) Hay</w:t>
      </w:r>
      <w:r w:rsidR="00BC7909" w:rsidRPr="00D051E7">
        <w:rPr>
          <w:rFonts w:ascii="Arial" w:hAnsi="Arial" w:cs="Arial"/>
        </w:rPr>
        <w:t xml:space="preserve"> 7 búfalos y 5 avestruces. </w:t>
      </w:r>
    </w:p>
    <w:p w:rsidR="00BC7909" w:rsidRPr="00D051E7" w:rsidRDefault="00BC7909" w:rsidP="00BC7909">
      <w:pPr>
        <w:rPr>
          <w:rFonts w:ascii="Arial" w:hAnsi="Arial" w:cs="Arial"/>
        </w:rPr>
      </w:pPr>
      <w:r w:rsidRPr="00D051E7">
        <w:rPr>
          <w:rFonts w:ascii="Arial" w:hAnsi="Arial" w:cs="Arial"/>
        </w:rPr>
        <w:t xml:space="preserve">c) Hay 5 búfalos y 7 avestruces. </w:t>
      </w:r>
    </w:p>
    <w:p w:rsidR="00BC7909" w:rsidRPr="00D051E7" w:rsidRDefault="00BC7909" w:rsidP="00BC7909">
      <w:pPr>
        <w:rPr>
          <w:rFonts w:ascii="Arial" w:hAnsi="Arial" w:cs="Arial"/>
        </w:rPr>
      </w:pPr>
      <w:r w:rsidRPr="00D051E7">
        <w:rPr>
          <w:rFonts w:ascii="Arial" w:hAnsi="Arial" w:cs="Arial"/>
        </w:rPr>
        <w:t>d)Hay 3 búfalos y 9 avestruces</w:t>
      </w:r>
    </w:p>
    <w:p w:rsidR="00D051E7" w:rsidRPr="00D051E7" w:rsidRDefault="00D051E7" w:rsidP="00BC7909">
      <w:pPr>
        <w:rPr>
          <w:rFonts w:ascii="Arial" w:hAnsi="Arial" w:cs="Arial"/>
        </w:rPr>
      </w:pPr>
    </w:p>
    <w:p w:rsidR="00D051E7" w:rsidRPr="00D051E7" w:rsidRDefault="00D051E7" w:rsidP="00BC7909">
      <w:pPr>
        <w:rPr>
          <w:rFonts w:ascii="Arial" w:hAnsi="Arial" w:cs="Arial"/>
        </w:rPr>
      </w:pPr>
    </w:p>
    <w:p w:rsidR="00D051E7" w:rsidRPr="00D051E7" w:rsidRDefault="00D051E7" w:rsidP="00BC7909">
      <w:pPr>
        <w:rPr>
          <w:rFonts w:ascii="Arial" w:hAnsi="Arial" w:cs="Arial"/>
        </w:rPr>
      </w:pPr>
    </w:p>
    <w:p w:rsidR="00D051E7" w:rsidRPr="00D051E7" w:rsidRDefault="00D051E7" w:rsidP="00BC7909">
      <w:pPr>
        <w:rPr>
          <w:rFonts w:ascii="Arial" w:hAnsi="Arial" w:cs="Arial"/>
        </w:rPr>
      </w:pPr>
    </w:p>
    <w:p w:rsidR="00D051E7" w:rsidRDefault="00D051E7" w:rsidP="00BC7909">
      <w:pPr>
        <w:rPr>
          <w:rFonts w:ascii="Arial" w:hAnsi="Arial" w:cs="Arial"/>
          <w:sz w:val="22"/>
          <w:szCs w:val="22"/>
        </w:rPr>
      </w:pPr>
    </w:p>
    <w:p w:rsidR="00D051E7" w:rsidRDefault="00D051E7" w:rsidP="00BC7909">
      <w:pPr>
        <w:rPr>
          <w:rFonts w:ascii="Arial" w:hAnsi="Arial" w:cs="Arial"/>
          <w:sz w:val="22"/>
          <w:szCs w:val="22"/>
        </w:rPr>
      </w:pPr>
    </w:p>
    <w:p w:rsidR="00D051E7" w:rsidRDefault="00D051E7" w:rsidP="00BC7909">
      <w:pPr>
        <w:rPr>
          <w:rFonts w:ascii="Arial" w:hAnsi="Arial" w:cs="Arial"/>
          <w:sz w:val="22"/>
          <w:szCs w:val="22"/>
        </w:rPr>
      </w:pPr>
    </w:p>
    <w:p w:rsidR="00D051E7" w:rsidRDefault="00D051E7" w:rsidP="00BC7909">
      <w:pPr>
        <w:rPr>
          <w:rFonts w:ascii="Arial" w:hAnsi="Arial" w:cs="Arial"/>
          <w:sz w:val="22"/>
          <w:szCs w:val="22"/>
        </w:rPr>
      </w:pPr>
    </w:p>
    <w:p w:rsidR="00D051E7" w:rsidRDefault="00D051E7" w:rsidP="00BC7909">
      <w:pPr>
        <w:rPr>
          <w:rFonts w:ascii="Arial" w:hAnsi="Arial" w:cs="Arial"/>
          <w:sz w:val="22"/>
          <w:szCs w:val="22"/>
        </w:rPr>
      </w:pPr>
      <w:r>
        <w:rPr>
          <w:rFonts w:ascii="Arial" w:hAnsi="Arial" w:cs="Arial"/>
          <w:sz w:val="22"/>
          <w:szCs w:val="22"/>
        </w:rPr>
        <w:t>c. Observa la siguiente secuencia:</w:t>
      </w:r>
    </w:p>
    <w:p w:rsidR="00D051E7" w:rsidRDefault="00D051E7" w:rsidP="00BC7909">
      <w:pPr>
        <w:rPr>
          <w:rFonts w:ascii="Arial" w:hAnsi="Arial" w:cs="Arial"/>
          <w:sz w:val="22"/>
          <w:szCs w:val="22"/>
        </w:rPr>
      </w:pPr>
    </w:p>
    <w:p w:rsidR="00D051E7" w:rsidRPr="00A77139" w:rsidRDefault="00D051E7" w:rsidP="00D051E7">
      <w:pPr>
        <w:jc w:val="center"/>
        <w:rPr>
          <w:rFonts w:ascii="Arial" w:hAnsi="Arial" w:cs="Arial"/>
          <w:sz w:val="22"/>
          <w:szCs w:val="22"/>
        </w:rPr>
      </w:pPr>
      <w:r>
        <w:rPr>
          <w:noProof/>
          <w:lang w:val="es-CO" w:eastAsia="es-CO"/>
        </w:rPr>
        <w:drawing>
          <wp:inline distT="0" distB="0" distL="0" distR="0" wp14:anchorId="6DAE0089" wp14:editId="3CD53770">
            <wp:extent cx="4823544" cy="1520575"/>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986" t="35973" r="25037" b="42173"/>
                    <a:stretch/>
                  </pic:blipFill>
                  <pic:spPr bwMode="auto">
                    <a:xfrm>
                      <a:off x="0" y="0"/>
                      <a:ext cx="4899661" cy="1544570"/>
                    </a:xfrm>
                    <a:prstGeom prst="rect">
                      <a:avLst/>
                    </a:prstGeom>
                    <a:ln>
                      <a:noFill/>
                    </a:ln>
                    <a:extLst>
                      <a:ext uri="{53640926-AAD7-44D8-BBD7-CCE9431645EC}">
                        <a14:shadowObscured xmlns:a14="http://schemas.microsoft.com/office/drawing/2010/main"/>
                      </a:ext>
                    </a:extLst>
                  </pic:spPr>
                </pic:pic>
              </a:graphicData>
            </a:graphic>
          </wp:inline>
        </w:drawing>
      </w:r>
    </w:p>
    <w:p w:rsidR="00D051E7" w:rsidRPr="00D051E7" w:rsidRDefault="00D051E7" w:rsidP="00BC7909">
      <w:pPr>
        <w:rPr>
          <w:rFonts w:ascii="Arial" w:hAnsi="Arial" w:cs="Arial"/>
        </w:rPr>
      </w:pPr>
      <w:r w:rsidRPr="00D051E7">
        <w:rPr>
          <w:rFonts w:ascii="Arial" w:hAnsi="Arial" w:cs="Arial"/>
        </w:rPr>
        <w:t>Una baldosa cuadrada, necesita de cuatro baldosas triangulares para rodearla completamente.</w:t>
      </w:r>
    </w:p>
    <w:p w:rsidR="00D051E7" w:rsidRPr="00D051E7" w:rsidRDefault="00D051E7" w:rsidP="00BC7909">
      <w:pPr>
        <w:rPr>
          <w:rFonts w:ascii="Arial" w:hAnsi="Arial" w:cs="Arial"/>
        </w:rPr>
      </w:pPr>
      <w:r w:rsidRPr="00D051E7">
        <w:rPr>
          <w:rFonts w:ascii="Arial" w:hAnsi="Arial" w:cs="Arial"/>
        </w:rPr>
        <w:t xml:space="preserve"> Dos baldosas cuadradas requieren seis baldosas triangulares para rodearlas completamente.</w:t>
      </w:r>
    </w:p>
    <w:p w:rsidR="00D051E7" w:rsidRPr="00D051E7" w:rsidRDefault="00D051E7" w:rsidP="00BC7909">
      <w:pPr>
        <w:rPr>
          <w:rFonts w:ascii="Arial" w:hAnsi="Arial" w:cs="Arial"/>
        </w:rPr>
      </w:pPr>
      <w:r w:rsidRPr="00D051E7">
        <w:rPr>
          <w:rFonts w:ascii="Arial" w:hAnsi="Arial" w:cs="Arial"/>
        </w:rPr>
        <w:t xml:space="preserve"> • ¿Cuántas baldosas triangulares se requieren para rodear completamente tres baldosas cuadradas ubicadas como lo indica la figura 3?</w:t>
      </w:r>
    </w:p>
    <w:p w:rsidR="00D051E7" w:rsidRPr="00D051E7" w:rsidRDefault="00D051E7" w:rsidP="00BC7909">
      <w:pPr>
        <w:rPr>
          <w:rFonts w:ascii="Arial" w:hAnsi="Arial" w:cs="Arial"/>
        </w:rPr>
      </w:pPr>
      <w:r w:rsidRPr="00D051E7">
        <w:rPr>
          <w:rFonts w:ascii="Arial" w:hAnsi="Arial" w:cs="Arial"/>
        </w:rPr>
        <w:t>• ¿Y para rodear completamente cuatro baldosas cuadradas?</w:t>
      </w:r>
    </w:p>
    <w:p w:rsidR="00D051E7" w:rsidRPr="00D051E7" w:rsidRDefault="00D051E7" w:rsidP="00BC7909">
      <w:pPr>
        <w:rPr>
          <w:rFonts w:ascii="Arial" w:hAnsi="Arial" w:cs="Arial"/>
        </w:rPr>
      </w:pPr>
      <w:r w:rsidRPr="00D051E7">
        <w:rPr>
          <w:rFonts w:ascii="Arial" w:hAnsi="Arial" w:cs="Arial"/>
        </w:rPr>
        <w:t xml:space="preserve">• ¿Cuántas baldosas triangulares se necesitan para rodear cinco baldosas cuadradas? ¿Cuántas para rodear ocho baldosas cuadradas? </w:t>
      </w:r>
    </w:p>
    <w:p w:rsidR="00D051E7" w:rsidRDefault="00D051E7" w:rsidP="00BC7909">
      <w:pPr>
        <w:rPr>
          <w:rFonts w:ascii="Arial" w:hAnsi="Arial" w:cs="Arial"/>
        </w:rPr>
      </w:pPr>
      <w:r w:rsidRPr="00D051E7">
        <w:rPr>
          <w:rFonts w:ascii="Arial" w:hAnsi="Arial" w:cs="Arial"/>
        </w:rPr>
        <w:t xml:space="preserve">• ¿Cuántas baldosas triangulares se necesitan para rodear 15 baldosas cuadradas? </w:t>
      </w:r>
    </w:p>
    <w:p w:rsidR="00D051E7" w:rsidRPr="00D051E7" w:rsidRDefault="00D051E7" w:rsidP="00BC7909">
      <w:pPr>
        <w:rPr>
          <w:rFonts w:ascii="Arial" w:hAnsi="Arial" w:cs="Arial"/>
        </w:rPr>
      </w:pPr>
    </w:p>
    <w:p w:rsidR="00D051E7" w:rsidRDefault="008050B2" w:rsidP="00BC7909">
      <w:pPr>
        <w:rPr>
          <w:rFonts w:ascii="Arial" w:hAnsi="Arial" w:cs="Arial"/>
        </w:rPr>
      </w:pPr>
      <w:r>
        <w:rPr>
          <w:rFonts w:ascii="Arial" w:hAnsi="Arial" w:cs="Arial"/>
        </w:rPr>
        <w:t>• Completa la siguiente tabla y gráfica</w:t>
      </w:r>
    </w:p>
    <w:p w:rsidR="00D051E7" w:rsidRDefault="00D051E7" w:rsidP="00BC7909">
      <w:pPr>
        <w:rPr>
          <w:rFonts w:ascii="Arial" w:hAnsi="Arial" w:cs="Arial"/>
        </w:rPr>
      </w:pPr>
      <w:r>
        <w:rPr>
          <w:rFonts w:ascii="Arial" w:hAnsi="Arial" w:cs="Arial"/>
        </w:rPr>
        <w:t>Cantidad de baldosas</w:t>
      </w:r>
    </w:p>
    <w:tbl>
      <w:tblPr>
        <w:tblStyle w:val="Tablaconcuadrcula"/>
        <w:tblW w:w="0" w:type="auto"/>
        <w:jc w:val="center"/>
        <w:tblLook w:val="04A0" w:firstRow="1" w:lastRow="0" w:firstColumn="1" w:lastColumn="0" w:noHBand="0" w:noVBand="1"/>
      </w:tblPr>
      <w:tblGrid>
        <w:gridCol w:w="1413"/>
        <w:gridCol w:w="1559"/>
      </w:tblGrid>
      <w:tr w:rsidR="00D051E7" w:rsidTr="00D051E7">
        <w:trPr>
          <w:jc w:val="center"/>
        </w:trPr>
        <w:tc>
          <w:tcPr>
            <w:tcW w:w="1413" w:type="dxa"/>
          </w:tcPr>
          <w:p w:rsidR="00D051E7" w:rsidRDefault="00D051E7" w:rsidP="00BC7909">
            <w:pPr>
              <w:rPr>
                <w:rFonts w:ascii="Arial" w:hAnsi="Arial" w:cs="Arial"/>
              </w:rPr>
            </w:pPr>
            <w:r>
              <w:rPr>
                <w:rFonts w:ascii="Arial" w:hAnsi="Arial" w:cs="Arial"/>
              </w:rPr>
              <w:t>Baldosas cuadradas</w:t>
            </w:r>
          </w:p>
        </w:tc>
        <w:tc>
          <w:tcPr>
            <w:tcW w:w="1559" w:type="dxa"/>
          </w:tcPr>
          <w:p w:rsidR="00D051E7" w:rsidRDefault="00D051E7" w:rsidP="00BC7909">
            <w:pPr>
              <w:rPr>
                <w:rFonts w:ascii="Arial" w:hAnsi="Arial" w:cs="Arial"/>
              </w:rPr>
            </w:pPr>
            <w:r>
              <w:rPr>
                <w:rFonts w:ascii="Arial" w:hAnsi="Arial" w:cs="Arial"/>
              </w:rPr>
              <w:t>Baldosas triangulares</w:t>
            </w: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1</w:t>
            </w:r>
          </w:p>
        </w:tc>
        <w:tc>
          <w:tcPr>
            <w:tcW w:w="1559" w:type="dxa"/>
          </w:tcPr>
          <w:p w:rsidR="00D051E7" w:rsidRDefault="00D051E7" w:rsidP="00BC7909">
            <w:pPr>
              <w:rPr>
                <w:rFonts w:ascii="Arial" w:hAnsi="Arial" w:cs="Arial"/>
              </w:rPr>
            </w:pPr>
            <w:r>
              <w:rPr>
                <w:rFonts w:ascii="Arial" w:hAnsi="Arial" w:cs="Arial"/>
              </w:rPr>
              <w:t>4</w:t>
            </w: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2</w:t>
            </w:r>
          </w:p>
        </w:tc>
        <w:tc>
          <w:tcPr>
            <w:tcW w:w="1559" w:type="dxa"/>
          </w:tcPr>
          <w:p w:rsidR="00D051E7" w:rsidRDefault="00D051E7" w:rsidP="00BC7909">
            <w:pPr>
              <w:rPr>
                <w:rFonts w:ascii="Arial" w:hAnsi="Arial" w:cs="Arial"/>
              </w:rPr>
            </w:pPr>
            <w:r>
              <w:rPr>
                <w:rFonts w:ascii="Arial" w:hAnsi="Arial" w:cs="Arial"/>
              </w:rPr>
              <w:t>6</w:t>
            </w: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3</w:t>
            </w:r>
          </w:p>
        </w:tc>
        <w:tc>
          <w:tcPr>
            <w:tcW w:w="1559" w:type="dxa"/>
          </w:tcPr>
          <w:p w:rsidR="00D051E7" w:rsidRDefault="00D051E7" w:rsidP="00BC7909">
            <w:pPr>
              <w:rPr>
                <w:rFonts w:ascii="Arial" w:hAnsi="Arial" w:cs="Arial"/>
              </w:rPr>
            </w:pP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4</w:t>
            </w:r>
          </w:p>
        </w:tc>
        <w:tc>
          <w:tcPr>
            <w:tcW w:w="1559" w:type="dxa"/>
          </w:tcPr>
          <w:p w:rsidR="00D051E7" w:rsidRDefault="00D051E7" w:rsidP="00BC7909">
            <w:pPr>
              <w:rPr>
                <w:rFonts w:ascii="Arial" w:hAnsi="Arial" w:cs="Arial"/>
              </w:rPr>
            </w:pP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5</w:t>
            </w:r>
          </w:p>
        </w:tc>
        <w:tc>
          <w:tcPr>
            <w:tcW w:w="1559" w:type="dxa"/>
          </w:tcPr>
          <w:p w:rsidR="00D051E7" w:rsidRDefault="00D051E7" w:rsidP="00BC7909">
            <w:pPr>
              <w:rPr>
                <w:rFonts w:ascii="Arial" w:hAnsi="Arial" w:cs="Arial"/>
              </w:rPr>
            </w:pP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6</w:t>
            </w:r>
          </w:p>
        </w:tc>
        <w:tc>
          <w:tcPr>
            <w:tcW w:w="1559" w:type="dxa"/>
          </w:tcPr>
          <w:p w:rsidR="00D051E7" w:rsidRDefault="00D051E7" w:rsidP="00BC7909">
            <w:pPr>
              <w:rPr>
                <w:rFonts w:ascii="Arial" w:hAnsi="Arial" w:cs="Arial"/>
              </w:rPr>
            </w:pPr>
          </w:p>
        </w:tc>
      </w:tr>
      <w:tr w:rsidR="00D051E7" w:rsidTr="00D051E7">
        <w:trPr>
          <w:jc w:val="center"/>
        </w:trPr>
        <w:tc>
          <w:tcPr>
            <w:tcW w:w="1413" w:type="dxa"/>
          </w:tcPr>
          <w:p w:rsidR="00D051E7" w:rsidRDefault="00D051E7" w:rsidP="00BC7909">
            <w:pPr>
              <w:rPr>
                <w:rFonts w:ascii="Arial" w:hAnsi="Arial" w:cs="Arial"/>
              </w:rPr>
            </w:pPr>
            <w:r>
              <w:rPr>
                <w:rFonts w:ascii="Arial" w:hAnsi="Arial" w:cs="Arial"/>
              </w:rPr>
              <w:t>7</w:t>
            </w:r>
          </w:p>
        </w:tc>
        <w:tc>
          <w:tcPr>
            <w:tcW w:w="1559" w:type="dxa"/>
          </w:tcPr>
          <w:p w:rsidR="00D051E7" w:rsidRDefault="00D051E7" w:rsidP="00BC7909">
            <w:pPr>
              <w:rPr>
                <w:rFonts w:ascii="Arial" w:hAnsi="Arial" w:cs="Arial"/>
              </w:rPr>
            </w:pPr>
          </w:p>
        </w:tc>
      </w:tr>
    </w:tbl>
    <w:p w:rsidR="00D051E7" w:rsidRDefault="00D051E7" w:rsidP="00BC7909">
      <w:pPr>
        <w:rPr>
          <w:rFonts w:ascii="Arial" w:hAnsi="Arial" w:cs="Arial"/>
        </w:rPr>
      </w:pPr>
    </w:p>
    <w:p w:rsidR="00D051E7" w:rsidRDefault="00D051E7" w:rsidP="00BC7909">
      <w:pPr>
        <w:rPr>
          <w:rFonts w:ascii="Arial" w:hAnsi="Arial" w:cs="Arial"/>
        </w:rPr>
      </w:pPr>
    </w:p>
    <w:p w:rsidR="00D051E7" w:rsidRDefault="00D051E7" w:rsidP="00BC7909">
      <w:pPr>
        <w:rPr>
          <w:rFonts w:ascii="Arial" w:hAnsi="Arial" w:cs="Arial"/>
        </w:rPr>
      </w:pPr>
    </w:p>
    <w:p w:rsidR="00D051E7" w:rsidRDefault="00D051E7" w:rsidP="00BC7909">
      <w:pPr>
        <w:rPr>
          <w:rFonts w:ascii="Arial" w:hAnsi="Arial" w:cs="Arial"/>
        </w:rPr>
      </w:pPr>
    </w:p>
    <w:p w:rsidR="00D051E7" w:rsidRDefault="00D051E7" w:rsidP="00BC7909">
      <w:pPr>
        <w:rPr>
          <w:rFonts w:ascii="Arial" w:hAnsi="Arial" w:cs="Arial"/>
        </w:rPr>
      </w:pPr>
    </w:p>
    <w:p w:rsidR="00D051E7" w:rsidRDefault="00A718CC" w:rsidP="00BC7909">
      <w:pPr>
        <w:rPr>
          <w:rFonts w:ascii="Arial" w:hAnsi="Arial" w:cs="Arial"/>
        </w:rPr>
      </w:pPr>
      <w:r>
        <w:rPr>
          <w:noProof/>
          <w:lang w:val="es-CO" w:eastAsia="es-CO"/>
        </w:rPr>
        <w:lastRenderedPageBreak/>
        <w:drawing>
          <wp:inline distT="0" distB="0" distL="0" distR="0">
            <wp:extent cx="4622774" cy="1613043"/>
            <wp:effectExtent l="0" t="0" r="6985" b="6350"/>
            <wp:docPr id="7" name="Imagen 7" descr="TOMi.digital - Suma de polinom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Mi.digital - Suma de polinomios"/>
                    <pic:cNvPicPr>
                      <a:picLocks noChangeAspect="1" noChangeArrowheads="1"/>
                    </pic:cNvPicPr>
                  </pic:nvPicPr>
                  <pic:blipFill rotWithShape="1">
                    <a:blip r:embed="rId8">
                      <a:extLst>
                        <a:ext uri="{28A0092B-C50C-407E-A947-70E740481C1C}">
                          <a14:useLocalDpi xmlns:a14="http://schemas.microsoft.com/office/drawing/2010/main" val="0"/>
                        </a:ext>
                      </a:extLst>
                    </a:blip>
                    <a:srcRect t="21213" b="17809"/>
                    <a:stretch/>
                  </pic:blipFill>
                  <pic:spPr bwMode="auto">
                    <a:xfrm>
                      <a:off x="0" y="0"/>
                      <a:ext cx="4633435" cy="1616763"/>
                    </a:xfrm>
                    <a:prstGeom prst="rect">
                      <a:avLst/>
                    </a:prstGeom>
                    <a:noFill/>
                    <a:ln>
                      <a:noFill/>
                    </a:ln>
                    <a:extLst>
                      <a:ext uri="{53640926-AAD7-44D8-BBD7-CCE9431645EC}">
                        <a14:shadowObscured xmlns:a14="http://schemas.microsoft.com/office/drawing/2010/main"/>
                      </a:ext>
                    </a:extLst>
                  </pic:spPr>
                </pic:pic>
              </a:graphicData>
            </a:graphic>
          </wp:inline>
        </w:drawing>
      </w:r>
    </w:p>
    <w:p w:rsidR="00D051E7" w:rsidRDefault="00D051E7" w:rsidP="00BC7909">
      <w:pPr>
        <w:rPr>
          <w:rFonts w:ascii="Arial" w:hAnsi="Arial" w:cs="Arial"/>
          <w:sz w:val="22"/>
          <w:szCs w:val="22"/>
        </w:rPr>
      </w:pPr>
    </w:p>
    <w:p w:rsidR="00BC7909" w:rsidRPr="00A77139" w:rsidRDefault="00BC7909" w:rsidP="00BC7909">
      <w:pPr>
        <w:rPr>
          <w:rFonts w:ascii="Arial" w:hAnsi="Arial" w:cs="Arial"/>
          <w:sz w:val="22"/>
          <w:szCs w:val="22"/>
        </w:rPr>
      </w:pPr>
      <w:r w:rsidRPr="00A77139">
        <w:rPr>
          <w:rFonts w:ascii="Arial" w:hAnsi="Arial" w:cs="Arial"/>
          <w:sz w:val="22"/>
          <w:szCs w:val="22"/>
        </w:rPr>
        <w:t>2. NOTACIÓN CIENTIFICA</w:t>
      </w:r>
    </w:p>
    <w:p w:rsidR="00BC7909" w:rsidRPr="00A77139" w:rsidRDefault="00BC7909" w:rsidP="00BC7909">
      <w:pPr>
        <w:rPr>
          <w:rFonts w:ascii="Arial" w:hAnsi="Arial" w:cs="Arial"/>
          <w:sz w:val="22"/>
          <w:szCs w:val="22"/>
        </w:rPr>
      </w:pPr>
      <w:r w:rsidRPr="00A77139">
        <w:rPr>
          <w:rFonts w:ascii="Arial" w:hAnsi="Arial" w:cs="Arial"/>
          <w:sz w:val="22"/>
          <w:szCs w:val="22"/>
        </w:rPr>
        <w:t>Completa la tabla:</w:t>
      </w:r>
    </w:p>
    <w:p w:rsidR="00BC7909" w:rsidRDefault="00BC7909" w:rsidP="00BC7909">
      <w:pPr>
        <w:rPr>
          <w:rFonts w:ascii="Arial" w:hAnsi="Arial" w:cs="Arial"/>
        </w:rPr>
      </w:pPr>
    </w:p>
    <w:tbl>
      <w:tblPr>
        <w:tblStyle w:val="Tablaconcuadrcula"/>
        <w:tblW w:w="0" w:type="auto"/>
        <w:tblLook w:val="04A0" w:firstRow="1" w:lastRow="0" w:firstColumn="1" w:lastColumn="0" w:noHBand="0" w:noVBand="1"/>
      </w:tblPr>
      <w:tblGrid>
        <w:gridCol w:w="2550"/>
        <w:gridCol w:w="4816"/>
        <w:gridCol w:w="2835"/>
      </w:tblGrid>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MEDIDA DE</w:t>
            </w: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NOTACION DECIMAL</w:t>
            </w: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NOTACION CIENTIFICA</w:t>
            </w: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Masa de la Tierra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5.983.000.000.000.000.000.000.000kg.</w:t>
            </w:r>
          </w:p>
          <w:p w:rsidR="00BC7909" w:rsidRPr="00BC7909" w:rsidRDefault="00BC7909" w:rsidP="004055C4">
            <w:pPr>
              <w:rPr>
                <w:rFonts w:ascii="Arial" w:hAnsi="Arial" w:cs="Arial"/>
                <w:sz w:val="22"/>
                <w:szCs w:val="22"/>
              </w:rPr>
            </w:pP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Diámetro del Sol</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1.391.000km.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Tamaño de un microbio</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0,000004 cm.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Tamaño de un virus</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2 x 10</w:t>
            </w:r>
            <w:r w:rsidRPr="00BC7909">
              <w:rPr>
                <w:rFonts w:ascii="Arial" w:hAnsi="Arial" w:cs="Arial"/>
                <w:sz w:val="22"/>
                <w:szCs w:val="22"/>
                <w:vertAlign w:val="superscript"/>
              </w:rPr>
              <w:t>-8</w:t>
            </w:r>
            <w:r w:rsidRPr="00BC7909">
              <w:rPr>
                <w:rFonts w:ascii="Arial" w:hAnsi="Arial" w:cs="Arial"/>
                <w:sz w:val="22"/>
                <w:szCs w:val="22"/>
              </w:rPr>
              <w:t xml:space="preserve"> cm.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Tamaño de lo glóbulos Rojos</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0,0000075 mm.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Diámetro del ADN</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2 x 10-</w:t>
            </w:r>
            <w:r w:rsidRPr="00BC7909">
              <w:rPr>
                <w:rFonts w:ascii="Arial" w:hAnsi="Arial" w:cs="Arial"/>
                <w:sz w:val="22"/>
                <w:szCs w:val="22"/>
                <w:vertAlign w:val="superscript"/>
              </w:rPr>
              <w:t xml:space="preserve">9 </w:t>
            </w:r>
            <w:r w:rsidRPr="00BC7909">
              <w:rPr>
                <w:rFonts w:ascii="Arial" w:hAnsi="Arial" w:cs="Arial"/>
                <w:sz w:val="22"/>
                <w:szCs w:val="22"/>
              </w:rPr>
              <w:t>mm.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Tamaño de una bacteria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2 x 10</w:t>
            </w:r>
            <w:r w:rsidRPr="00BC7909">
              <w:rPr>
                <w:rFonts w:ascii="Arial" w:hAnsi="Arial" w:cs="Arial"/>
                <w:sz w:val="22"/>
                <w:szCs w:val="22"/>
                <w:vertAlign w:val="superscript"/>
              </w:rPr>
              <w:t>-6</w:t>
            </w:r>
            <w:r w:rsidRPr="00BC7909">
              <w:rPr>
                <w:rFonts w:ascii="Arial" w:hAnsi="Arial" w:cs="Arial"/>
                <w:sz w:val="22"/>
                <w:szCs w:val="22"/>
              </w:rPr>
              <w:t xml:space="preserve"> mm.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Diámetro de un Protón</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0,000000000000001 mm.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Masa de un Neutrón</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0,0000000000000000000000000017 mm.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Neuronas que forman el Sistema Nervioso</w:t>
            </w:r>
          </w:p>
          <w:p w:rsidR="00BC7909" w:rsidRPr="00BC7909" w:rsidRDefault="00BC7909" w:rsidP="004055C4">
            <w:pPr>
              <w:rPr>
                <w:rFonts w:ascii="Arial" w:hAnsi="Arial" w:cs="Arial"/>
                <w:sz w:val="22"/>
                <w:szCs w:val="22"/>
              </w:rPr>
            </w:pP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 xml:space="preserve">10.000.000.000 </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Velocidad de la Luz</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 xml:space="preserve">300.000.000m/s. </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Radio Ecuatorial de la Tierra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6,37 x 10</w:t>
            </w:r>
            <w:r w:rsidRPr="00BC7909">
              <w:rPr>
                <w:rFonts w:ascii="Arial" w:hAnsi="Arial" w:cs="Arial"/>
                <w:sz w:val="22"/>
                <w:szCs w:val="22"/>
                <w:vertAlign w:val="superscript"/>
              </w:rPr>
              <w:t>6</w:t>
            </w:r>
            <w:r w:rsidRPr="00BC7909">
              <w:rPr>
                <w:rFonts w:ascii="Arial" w:hAnsi="Arial" w:cs="Arial"/>
                <w:sz w:val="22"/>
                <w:szCs w:val="22"/>
              </w:rPr>
              <w:t xml:space="preserve"> 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Distancia que recorre la luz en 1 hora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1,08 x 10</w:t>
            </w:r>
            <w:r w:rsidRPr="00BC7909">
              <w:rPr>
                <w:rFonts w:ascii="Arial" w:hAnsi="Arial" w:cs="Arial"/>
                <w:sz w:val="22"/>
                <w:szCs w:val="22"/>
                <w:vertAlign w:val="superscript"/>
              </w:rPr>
              <w:t>5</w:t>
            </w:r>
            <w:r w:rsidRPr="00BC7909">
              <w:rPr>
                <w:rFonts w:ascii="Arial" w:hAnsi="Arial" w:cs="Arial"/>
                <w:sz w:val="22"/>
                <w:szCs w:val="22"/>
              </w:rPr>
              <w:t>km.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lastRenderedPageBreak/>
              <w:t>1 año luz aprox. es :</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9.408.000.000.000km.</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Masa de Marte</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642.000.000.000.000.000.000.000kg.</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Distancia promedio Tierra-Luna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r w:rsidRPr="00BC7909">
              <w:rPr>
                <w:rFonts w:ascii="Arial" w:hAnsi="Arial" w:cs="Arial"/>
                <w:sz w:val="22"/>
                <w:szCs w:val="22"/>
              </w:rPr>
              <w:t>1,496 x 10</w:t>
            </w:r>
            <w:r w:rsidRPr="00BC7909">
              <w:rPr>
                <w:rFonts w:ascii="Arial" w:hAnsi="Arial" w:cs="Arial"/>
                <w:sz w:val="22"/>
                <w:szCs w:val="22"/>
                <w:vertAlign w:val="superscript"/>
              </w:rPr>
              <w:t>11</w:t>
            </w:r>
            <w:r w:rsidRPr="00BC7909">
              <w:rPr>
                <w:rFonts w:ascii="Arial" w:hAnsi="Arial" w:cs="Arial"/>
                <w:sz w:val="22"/>
                <w:szCs w:val="22"/>
              </w:rPr>
              <w:t>m.</w:t>
            </w:r>
          </w:p>
          <w:p w:rsidR="00BC7909" w:rsidRPr="00BC7909" w:rsidRDefault="00BC7909" w:rsidP="004055C4">
            <w:pPr>
              <w:rPr>
                <w:rFonts w:ascii="Arial" w:hAnsi="Arial" w:cs="Arial"/>
                <w:sz w:val="22"/>
                <w:szCs w:val="22"/>
              </w:rPr>
            </w:pPr>
          </w:p>
        </w:tc>
      </w:tr>
      <w:tr w:rsidR="00BC7909" w:rsidRPr="00BC7909" w:rsidTr="004055C4">
        <w:tc>
          <w:tcPr>
            <w:tcW w:w="2550" w:type="dxa"/>
          </w:tcPr>
          <w:p w:rsidR="00BC7909" w:rsidRPr="00BC7909" w:rsidRDefault="00BC7909" w:rsidP="004055C4">
            <w:pPr>
              <w:rPr>
                <w:rFonts w:ascii="Arial" w:hAnsi="Arial" w:cs="Arial"/>
                <w:sz w:val="22"/>
                <w:szCs w:val="22"/>
              </w:rPr>
            </w:pPr>
            <w:r w:rsidRPr="00BC7909">
              <w:rPr>
                <w:rFonts w:ascii="Arial" w:hAnsi="Arial" w:cs="Arial"/>
                <w:sz w:val="22"/>
                <w:szCs w:val="22"/>
              </w:rPr>
              <w:t>Masa de la Luna</w:t>
            </w:r>
          </w:p>
          <w:p w:rsidR="00BC7909" w:rsidRPr="00BC7909" w:rsidRDefault="00BC7909" w:rsidP="004055C4">
            <w:pPr>
              <w:rPr>
                <w:rFonts w:ascii="Arial" w:hAnsi="Arial" w:cs="Arial"/>
                <w:sz w:val="22"/>
                <w:szCs w:val="22"/>
              </w:rPr>
            </w:pPr>
          </w:p>
        </w:tc>
        <w:tc>
          <w:tcPr>
            <w:tcW w:w="4816" w:type="dxa"/>
          </w:tcPr>
          <w:p w:rsidR="00BC7909" w:rsidRPr="00BC7909" w:rsidRDefault="00BC7909" w:rsidP="004055C4">
            <w:pPr>
              <w:rPr>
                <w:rFonts w:ascii="Arial" w:hAnsi="Arial" w:cs="Arial"/>
                <w:sz w:val="22"/>
                <w:szCs w:val="22"/>
              </w:rPr>
            </w:pPr>
            <w:r w:rsidRPr="00BC7909">
              <w:rPr>
                <w:rFonts w:ascii="Arial" w:hAnsi="Arial" w:cs="Arial"/>
                <w:sz w:val="22"/>
                <w:szCs w:val="22"/>
              </w:rPr>
              <w:t>73.600.000.000.000.000.000.000kg.</w:t>
            </w:r>
          </w:p>
          <w:p w:rsidR="00BC7909" w:rsidRPr="00BC7909" w:rsidRDefault="00BC7909" w:rsidP="004055C4">
            <w:pPr>
              <w:rPr>
                <w:rFonts w:ascii="Arial" w:hAnsi="Arial" w:cs="Arial"/>
                <w:sz w:val="22"/>
                <w:szCs w:val="22"/>
              </w:rPr>
            </w:pPr>
          </w:p>
        </w:tc>
        <w:tc>
          <w:tcPr>
            <w:tcW w:w="2835" w:type="dxa"/>
          </w:tcPr>
          <w:p w:rsidR="00BC7909" w:rsidRPr="00BC7909" w:rsidRDefault="00BC7909" w:rsidP="004055C4">
            <w:pPr>
              <w:rPr>
                <w:rFonts w:ascii="Arial" w:hAnsi="Arial" w:cs="Arial"/>
                <w:sz w:val="22"/>
                <w:szCs w:val="22"/>
              </w:rPr>
            </w:pPr>
          </w:p>
        </w:tc>
      </w:tr>
    </w:tbl>
    <w:p w:rsidR="00BC7909" w:rsidRPr="00BC7909" w:rsidRDefault="00BC7909" w:rsidP="00BC7909">
      <w:pPr>
        <w:rPr>
          <w:rFonts w:ascii="Arial" w:hAnsi="Arial" w:cs="Arial"/>
        </w:rPr>
      </w:pPr>
    </w:p>
    <w:p w:rsidR="00A21668" w:rsidRDefault="00A21668" w:rsidP="00A21668">
      <w:pPr>
        <w:jc w:val="both"/>
        <w:rPr>
          <w:rFonts w:ascii="Arial" w:hAnsi="Arial" w:cs="Arial"/>
          <w:b/>
        </w:rPr>
      </w:pPr>
    </w:p>
    <w:p w:rsidR="00A21668" w:rsidRDefault="00A21668" w:rsidP="00A21668">
      <w:pPr>
        <w:jc w:val="both"/>
        <w:rPr>
          <w:rFonts w:ascii="Arial" w:hAnsi="Arial" w:cs="Arial"/>
        </w:rPr>
      </w:pPr>
      <w:r>
        <w:rPr>
          <w:noProof/>
          <w:lang w:val="es-CO" w:eastAsia="es-CO"/>
        </w:rPr>
        <w:drawing>
          <wp:anchor distT="0" distB="0" distL="114300" distR="114300" simplePos="0" relativeHeight="251658240" behindDoc="1" locked="0" layoutInCell="1" allowOverlap="1" wp14:anchorId="7B48C15E" wp14:editId="312F1E86">
            <wp:simplePos x="0" y="0"/>
            <wp:positionH relativeFrom="column">
              <wp:posOffset>2419350</wp:posOffset>
            </wp:positionH>
            <wp:positionV relativeFrom="paragraph">
              <wp:posOffset>271780</wp:posOffset>
            </wp:positionV>
            <wp:extent cx="1962150" cy="996315"/>
            <wp:effectExtent l="0" t="0" r="0" b="0"/>
            <wp:wrapTight wrapText="bothSides">
              <wp:wrapPolygon edited="0">
                <wp:start x="0" y="0"/>
                <wp:lineTo x="0" y="21063"/>
                <wp:lineTo x="21390" y="21063"/>
                <wp:lineTo x="2139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243" t="46898" r="24473" b="36580"/>
                    <a:stretch/>
                  </pic:blipFill>
                  <pic:spPr bwMode="auto">
                    <a:xfrm>
                      <a:off x="0" y="0"/>
                      <a:ext cx="1962150"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rPr>
        <w:t xml:space="preserve">2. Construye el puzzle (forma una figura), a partir de los triángulos, identificando los pares de valores escritos en notación científica y en notación normal. </w:t>
      </w:r>
    </w:p>
    <w:p w:rsidR="00A21668" w:rsidRDefault="00A21668" w:rsidP="00A21668">
      <w:pPr>
        <w:jc w:val="both"/>
        <w:rPr>
          <w:rFonts w:ascii="Arial" w:hAnsi="Arial" w:cs="Arial"/>
        </w:rPr>
      </w:pPr>
    </w:p>
    <w:p w:rsidR="00A21668" w:rsidRDefault="00A21668" w:rsidP="00A21668">
      <w:pPr>
        <w:jc w:val="both"/>
        <w:rPr>
          <w:rFonts w:ascii="Arial" w:hAnsi="Arial" w:cs="Arial"/>
        </w:rPr>
      </w:pPr>
      <w:r w:rsidRPr="00A21668">
        <w:rPr>
          <w:rFonts w:ascii="Arial" w:hAnsi="Arial" w:cs="Arial"/>
          <w:noProof/>
          <w:lang w:val="es-CO" w:eastAsia="es-CO"/>
        </w:rPr>
        <mc:AlternateContent>
          <mc:Choice Requires="wps">
            <w:drawing>
              <wp:inline distT="0" distB="0" distL="0" distR="0">
                <wp:extent cx="307975" cy="307975"/>
                <wp:effectExtent l="0" t="0" r="0" b="0"/>
                <wp:docPr id="2" name="Rectángulo 2" descr="https://fisiquimicamente.com/recursos-fisica-quimica/actividades/2eso-3eso/notacion-cientifica/puzzl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6A09D069" id="Rectángulo 2" o:spid="_x0000_s1026" alt="https://fisiquimicamente.com/recursos-fisica-quimica/actividades/2eso-3eso/notacion-cientifica/puzzle.sv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" filled="f" stroked="f">
                <o:lock v:ext="edit" aspectratio="t"/>
                <w10:anchorlock/>
              </v:rect>
            </w:pict>
          </mc:Fallback>
        </mc:AlternateContent>
      </w:r>
    </w:p>
    <w:p w:rsidR="00A21668" w:rsidRPr="00A21668" w:rsidRDefault="00A21668" w:rsidP="00A21668">
      <w:pPr>
        <w:jc w:val="both"/>
        <w:rPr>
          <w:rFonts w:ascii="Arial" w:hAnsi="Arial" w:cs="Arial"/>
        </w:rPr>
      </w:pPr>
    </w:p>
    <w:p w:rsidR="00386329" w:rsidRDefault="00386329" w:rsidP="00386329"/>
    <w:p w:rsidR="00386329" w:rsidRDefault="00A718CC" w:rsidP="00386329">
      <w:r>
        <w:rPr>
          <w:noProof/>
          <w:lang w:val="es-CO" w:eastAsia="es-CO"/>
        </w:rPr>
        <w:drawing>
          <wp:anchor distT="0" distB="0" distL="114300" distR="114300" simplePos="0" relativeHeight="251659264" behindDoc="1" locked="0" layoutInCell="1" allowOverlap="1" wp14:anchorId="55AB489F" wp14:editId="270DD4EE">
            <wp:simplePos x="0" y="0"/>
            <wp:positionH relativeFrom="margin">
              <wp:align>center</wp:align>
            </wp:positionH>
            <wp:positionV relativeFrom="paragraph">
              <wp:posOffset>43416</wp:posOffset>
            </wp:positionV>
            <wp:extent cx="4972692" cy="4202180"/>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319" t="16255" r="28681" b="13398"/>
                    <a:stretch/>
                  </pic:blipFill>
                  <pic:spPr bwMode="auto">
                    <a:xfrm>
                      <a:off x="0" y="0"/>
                      <a:ext cx="4972692" cy="4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6329" w:rsidRDefault="00386329" w:rsidP="00386329"/>
    <w:p w:rsidR="00386329" w:rsidRDefault="00386329" w:rsidP="00386329"/>
    <w:p w:rsidR="00386329" w:rsidRDefault="00386329" w:rsidP="00386329"/>
    <w:p w:rsidR="00386329" w:rsidRDefault="00386329" w:rsidP="00386329"/>
    <w:p w:rsidR="00386329" w:rsidRDefault="00386329" w:rsidP="00386329"/>
    <w:p w:rsidR="00386329" w:rsidRDefault="00386329" w:rsidP="00386329">
      <w:pPr>
        <w:ind w:firstLine="708"/>
      </w:pPr>
    </w:p>
    <w:p w:rsidR="00386329" w:rsidRDefault="00386329" w:rsidP="00386329">
      <w:pPr>
        <w:ind w:firstLine="708"/>
      </w:pPr>
    </w:p>
    <w:p w:rsidR="00386329" w:rsidRDefault="00386329" w:rsidP="00386329">
      <w:pPr>
        <w:ind w:firstLine="708"/>
      </w:pPr>
    </w:p>
    <w:p w:rsidR="00386329" w:rsidRDefault="00386329" w:rsidP="00386329">
      <w:pPr>
        <w:ind w:firstLine="708"/>
      </w:pPr>
    </w:p>
    <w:p w:rsidR="00386329" w:rsidRDefault="00386329" w:rsidP="00386329">
      <w:pPr>
        <w:ind w:firstLine="708"/>
      </w:pPr>
    </w:p>
    <w:p w:rsidR="00386329" w:rsidRDefault="00386329" w:rsidP="00386329">
      <w:pPr>
        <w:ind w:firstLine="708"/>
      </w:pPr>
    </w:p>
    <w:p w:rsidR="00386329" w:rsidRDefault="00386329" w:rsidP="00386329">
      <w:pPr>
        <w:ind w:firstLine="708"/>
      </w:pPr>
    </w:p>
    <w:p w:rsidR="00386329" w:rsidRPr="008B2AC8" w:rsidRDefault="00386329" w:rsidP="00386329">
      <w:pPr>
        <w:ind w:firstLine="708"/>
      </w:pPr>
    </w:p>
    <w:p w:rsidR="00386329" w:rsidRDefault="00386329" w:rsidP="00386329"/>
    <w:p w:rsidR="00386329" w:rsidRDefault="00386329" w:rsidP="00386329"/>
    <w:p w:rsidR="00386329" w:rsidRDefault="00386329" w:rsidP="00386329"/>
    <w:p w:rsidR="00386329" w:rsidRDefault="00386329" w:rsidP="00386329"/>
    <w:p w:rsidR="00386329" w:rsidRDefault="00386329" w:rsidP="00386329"/>
    <w:p w:rsidR="00386329" w:rsidRDefault="00386329" w:rsidP="00386329"/>
    <w:p w:rsidR="00386329" w:rsidRDefault="00386329" w:rsidP="00386329"/>
    <w:p w:rsidR="000533EF" w:rsidRDefault="00421B51"/>
    <w:p w:rsidR="00A718CC" w:rsidRDefault="00A718CC"/>
    <w:p w:rsidR="00A718CC" w:rsidRDefault="00A718CC"/>
    <w:p w:rsidR="00A718CC" w:rsidRDefault="00A718CC"/>
    <w:p w:rsidR="001506FD" w:rsidRDefault="001506FD" w:rsidP="00A718CC">
      <w:pPr>
        <w:tabs>
          <w:tab w:val="left" w:pos="3645"/>
        </w:tabs>
        <w:jc w:val="center"/>
        <w:rPr>
          <w:rFonts w:ascii="Arial" w:hAnsi="Arial" w:cs="Arial"/>
          <w:b/>
          <w:bCs/>
        </w:rPr>
      </w:pPr>
    </w:p>
    <w:p w:rsidR="001506FD" w:rsidRDefault="001506FD" w:rsidP="00A718CC">
      <w:pPr>
        <w:tabs>
          <w:tab w:val="left" w:pos="3645"/>
        </w:tabs>
        <w:jc w:val="center"/>
        <w:rPr>
          <w:rFonts w:ascii="Arial" w:hAnsi="Arial" w:cs="Arial"/>
          <w:b/>
          <w:bCs/>
        </w:rPr>
      </w:pPr>
    </w:p>
    <w:p w:rsidR="00A718CC" w:rsidRDefault="00A718CC" w:rsidP="00A718CC">
      <w:pPr>
        <w:tabs>
          <w:tab w:val="left" w:pos="3645"/>
        </w:tabs>
        <w:jc w:val="center"/>
        <w:rPr>
          <w:rFonts w:ascii="Arial" w:hAnsi="Arial" w:cs="Arial"/>
          <w:b/>
          <w:bCs/>
        </w:rPr>
      </w:pPr>
      <w:r>
        <w:rPr>
          <w:rFonts w:ascii="Arial" w:hAnsi="Arial" w:cs="Arial"/>
          <w:b/>
          <w:bCs/>
        </w:rPr>
        <w:lastRenderedPageBreak/>
        <w:t>RÚBRICA DE EVALUACIÓN</w:t>
      </w:r>
    </w:p>
    <w:p w:rsidR="00A718CC" w:rsidRPr="000613E3" w:rsidRDefault="00A718CC" w:rsidP="00A718CC">
      <w:pPr>
        <w:tabs>
          <w:tab w:val="left" w:pos="3645"/>
        </w:tabs>
        <w:jc w:val="center"/>
        <w:rPr>
          <w:rFonts w:ascii="Arial" w:hAnsi="Arial" w:cs="Arial"/>
          <w:b/>
          <w:bCs/>
        </w:rPr>
      </w:pPr>
    </w:p>
    <w:p w:rsidR="00A718CC" w:rsidRDefault="00A718CC" w:rsidP="00A718CC">
      <w:pPr>
        <w:tabs>
          <w:tab w:val="left" w:pos="3645"/>
        </w:tabs>
        <w:jc w:val="center"/>
        <w:rPr>
          <w:rFonts w:ascii="Arial" w:hAnsi="Arial" w:cs="Arial"/>
        </w:rPr>
      </w:pPr>
      <w:r>
        <w:rPr>
          <w:rFonts w:ascii="Arial" w:hAnsi="Arial" w:cs="Arial"/>
        </w:rPr>
        <w:t>Lea muy bien los criterios de evaluación de manera reflexiva y coherente con el rendimiento que tuvo en el taller de superación. Luego de ello califique su desempeño.</w:t>
      </w:r>
    </w:p>
    <w:p w:rsidR="00A718CC" w:rsidRDefault="00A718CC" w:rsidP="00A718CC">
      <w:pPr>
        <w:tabs>
          <w:tab w:val="left" w:pos="3645"/>
        </w:tabs>
        <w:jc w:val="center"/>
        <w:rPr>
          <w:rFonts w:ascii="Arial" w:hAnsi="Arial" w:cs="Arial"/>
        </w:rPr>
      </w:pPr>
      <w:r>
        <w:rPr>
          <w:rFonts w:ascii="Arial" w:hAnsi="Arial" w:cs="Arial"/>
        </w:rPr>
        <w:t xml:space="preserve">. </w:t>
      </w:r>
    </w:p>
    <w:p w:rsidR="00A718CC" w:rsidRDefault="00A718CC" w:rsidP="00A718CC">
      <w:pPr>
        <w:tabs>
          <w:tab w:val="left" w:pos="3645"/>
        </w:tabs>
        <w:jc w:val="center"/>
        <w:rPr>
          <w:rFonts w:ascii="Arial" w:hAnsi="Arial" w:cs="Arial"/>
        </w:rPr>
      </w:pPr>
      <w:r>
        <w:rPr>
          <w:rFonts w:ascii="Arial" w:hAnsi="Arial" w:cs="Arial"/>
        </w:rPr>
        <w:t>El valor numérico de la calificación estará comprendido entre 1.0 a 5.0</w:t>
      </w:r>
    </w:p>
    <w:p w:rsidR="00A718CC" w:rsidRDefault="00A718CC" w:rsidP="00A718CC">
      <w:pPr>
        <w:tabs>
          <w:tab w:val="left" w:pos="3645"/>
        </w:tabs>
        <w:jc w:val="center"/>
        <w:rPr>
          <w:rFonts w:ascii="Arial" w:hAnsi="Arial" w:cs="Arial"/>
        </w:rPr>
      </w:pPr>
    </w:p>
    <w:tbl>
      <w:tblPr>
        <w:tblStyle w:val="Tablaconcuadrcula"/>
        <w:tblW w:w="0" w:type="auto"/>
        <w:jc w:val="center"/>
        <w:tblLook w:val="04A0" w:firstRow="1" w:lastRow="0" w:firstColumn="1" w:lastColumn="0" w:noHBand="0" w:noVBand="1"/>
      </w:tblPr>
      <w:tblGrid>
        <w:gridCol w:w="7117"/>
        <w:gridCol w:w="1574"/>
      </w:tblGrid>
      <w:tr w:rsidR="00A718CC" w:rsidRPr="008050B2" w:rsidTr="00A718CC">
        <w:trPr>
          <w:jc w:val="center"/>
        </w:trPr>
        <w:tc>
          <w:tcPr>
            <w:tcW w:w="7117" w:type="dxa"/>
          </w:tcPr>
          <w:p w:rsidR="00A718CC" w:rsidRPr="008050B2" w:rsidRDefault="00A718CC" w:rsidP="004055C4">
            <w:pPr>
              <w:tabs>
                <w:tab w:val="left" w:pos="3645"/>
              </w:tabs>
              <w:jc w:val="center"/>
              <w:rPr>
                <w:rFonts w:ascii="Arial" w:hAnsi="Arial" w:cs="Arial"/>
              </w:rPr>
            </w:pPr>
            <w:r w:rsidRPr="008050B2">
              <w:rPr>
                <w:rFonts w:ascii="Arial" w:hAnsi="Arial" w:cs="Arial"/>
              </w:rPr>
              <w:t xml:space="preserve">Criterios de Evaluación </w:t>
            </w:r>
          </w:p>
        </w:tc>
        <w:tc>
          <w:tcPr>
            <w:tcW w:w="1574" w:type="dxa"/>
          </w:tcPr>
          <w:p w:rsidR="00A718CC" w:rsidRPr="008050B2" w:rsidRDefault="00A718CC" w:rsidP="004055C4">
            <w:pPr>
              <w:tabs>
                <w:tab w:val="left" w:pos="3645"/>
              </w:tabs>
              <w:jc w:val="center"/>
              <w:rPr>
                <w:rFonts w:ascii="Arial" w:hAnsi="Arial" w:cs="Arial"/>
              </w:rPr>
            </w:pPr>
            <w:r w:rsidRPr="008050B2">
              <w:rPr>
                <w:rFonts w:ascii="Arial" w:hAnsi="Arial" w:cs="Arial"/>
              </w:rPr>
              <w:t>Calificación estudiante</w:t>
            </w: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Desarrollo las diferentes actividades propuestas en forma oportuna (</w:t>
            </w:r>
            <w:r w:rsidRPr="008050B2">
              <w:rPr>
                <w:rFonts w:ascii="Arial" w:hAnsi="Arial" w:cs="Arial"/>
                <w:b/>
                <w:bCs/>
              </w:rPr>
              <w:t>en las fechas establecidas</w:t>
            </w:r>
            <w:r w:rsidRPr="008050B2">
              <w:rPr>
                <w:rFonts w:ascii="Arial" w:hAnsi="Arial" w:cs="Arial"/>
              </w:rPr>
              <w:t>) y ordenadamente.</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 xml:space="preserve">Entrego el taller completo, sin faltarle ninguna actividad por realizar.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 xml:space="preserve">Explico </w:t>
            </w:r>
            <w:r w:rsidR="008050B2" w:rsidRPr="008050B2">
              <w:rPr>
                <w:rFonts w:ascii="Arial" w:hAnsi="Arial" w:cs="Arial"/>
              </w:rPr>
              <w:t xml:space="preserve">y aplico </w:t>
            </w:r>
            <w:r w:rsidRPr="008050B2">
              <w:rPr>
                <w:rFonts w:ascii="Arial" w:hAnsi="Arial" w:cs="Arial"/>
              </w:rPr>
              <w:t xml:space="preserve">los </w:t>
            </w:r>
            <w:r w:rsidR="008050B2" w:rsidRPr="008050B2">
              <w:rPr>
                <w:rFonts w:ascii="Arial" w:hAnsi="Arial" w:cs="Arial"/>
              </w:rPr>
              <w:t xml:space="preserve">conceptos de manera clara y concisa. </w:t>
            </w:r>
            <w:r w:rsidRPr="008050B2">
              <w:rPr>
                <w:rFonts w:ascii="Arial" w:hAnsi="Arial" w:cs="Arial"/>
              </w:rPr>
              <w:t xml:space="preserve">Relaciona los conceptos entre sí para el desarrollo de las actividades propuestas.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8050B2" w:rsidP="004055C4">
            <w:pPr>
              <w:tabs>
                <w:tab w:val="left" w:pos="3645"/>
              </w:tabs>
              <w:rPr>
                <w:rFonts w:ascii="Arial" w:hAnsi="Arial" w:cs="Arial"/>
              </w:rPr>
            </w:pPr>
            <w:r w:rsidRPr="008050B2">
              <w:rPr>
                <w:rFonts w:ascii="Arial" w:hAnsi="Arial" w:cs="Arial"/>
              </w:rPr>
              <w:t xml:space="preserve">Identifico y aplico las temáticas trabajadas en la resolución de problemas.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Soy responsable, puntual, dedicado y comprometido en la realización de las actividades del taller de supera</w:t>
            </w:r>
            <w:r w:rsidR="008050B2" w:rsidRPr="008050B2">
              <w:rPr>
                <w:rFonts w:ascii="Arial" w:hAnsi="Arial" w:cs="Arial"/>
              </w:rPr>
              <w:t>ción y de su sustentación</w:t>
            </w:r>
            <w:r w:rsidRPr="008050B2">
              <w:rPr>
                <w:rFonts w:ascii="Arial" w:hAnsi="Arial" w:cs="Arial"/>
              </w:rPr>
              <w:t xml:space="preserve">.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8050B2" w:rsidP="004055C4">
            <w:pPr>
              <w:tabs>
                <w:tab w:val="left" w:pos="3645"/>
              </w:tabs>
              <w:rPr>
                <w:rFonts w:ascii="Arial" w:hAnsi="Arial" w:cs="Arial"/>
              </w:rPr>
            </w:pPr>
            <w:r w:rsidRPr="008050B2">
              <w:rPr>
                <w:rFonts w:ascii="Arial" w:hAnsi="Arial" w:cs="Arial"/>
              </w:rPr>
              <w:t xml:space="preserve">Acepto mis falencias o dificultades y trato de superarlos de manera asertiva.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 xml:space="preserve">Demuestro competencias y habilidades en las temáticas trabajadas en el taller de superación. Entendí y comprendí las competencias y actividades realizadas. Puedo explicar de manera sencilla el taller. </w:t>
            </w:r>
          </w:p>
        </w:tc>
        <w:tc>
          <w:tcPr>
            <w:tcW w:w="1574" w:type="dxa"/>
          </w:tcPr>
          <w:p w:rsidR="00A718CC" w:rsidRPr="008050B2" w:rsidRDefault="00A718CC" w:rsidP="004055C4">
            <w:pPr>
              <w:tabs>
                <w:tab w:val="left" w:pos="3645"/>
              </w:tabs>
              <w:jc w:val="center"/>
              <w:rPr>
                <w:rFonts w:ascii="Arial" w:hAnsi="Arial" w:cs="Arial"/>
              </w:rPr>
            </w:pPr>
          </w:p>
        </w:tc>
      </w:tr>
      <w:tr w:rsidR="00A718CC" w:rsidRPr="008050B2" w:rsidTr="00A718CC">
        <w:trPr>
          <w:jc w:val="center"/>
        </w:trPr>
        <w:tc>
          <w:tcPr>
            <w:tcW w:w="7117" w:type="dxa"/>
          </w:tcPr>
          <w:p w:rsidR="00A718CC" w:rsidRPr="008050B2" w:rsidRDefault="00A718CC" w:rsidP="004055C4">
            <w:pPr>
              <w:tabs>
                <w:tab w:val="left" w:pos="3645"/>
              </w:tabs>
              <w:rPr>
                <w:rFonts w:ascii="Arial" w:hAnsi="Arial" w:cs="Arial"/>
              </w:rPr>
            </w:pPr>
            <w:r w:rsidRPr="008050B2">
              <w:rPr>
                <w:rFonts w:ascii="Arial" w:hAnsi="Arial" w:cs="Arial"/>
              </w:rPr>
              <w:t>NOTA PROMEDIO</w:t>
            </w:r>
          </w:p>
        </w:tc>
        <w:tc>
          <w:tcPr>
            <w:tcW w:w="1574" w:type="dxa"/>
          </w:tcPr>
          <w:p w:rsidR="00A718CC" w:rsidRPr="008050B2" w:rsidRDefault="00A718CC" w:rsidP="004055C4">
            <w:pPr>
              <w:tabs>
                <w:tab w:val="left" w:pos="3645"/>
              </w:tabs>
              <w:jc w:val="center"/>
              <w:rPr>
                <w:rFonts w:ascii="Arial" w:hAnsi="Arial" w:cs="Arial"/>
              </w:rPr>
            </w:pPr>
          </w:p>
        </w:tc>
      </w:tr>
    </w:tbl>
    <w:p w:rsidR="00A718CC" w:rsidRDefault="00A718CC" w:rsidP="00A718CC">
      <w:pPr>
        <w:pStyle w:val="Ttulo1"/>
        <w:rPr>
          <w:rFonts w:ascii="Arial" w:hAnsi="Arial" w:cs="Arial"/>
          <w:color w:val="000000"/>
          <w:sz w:val="22"/>
          <w:szCs w:val="22"/>
          <w:shd w:val="clear" w:color="auto" w:fill="FFFFFF"/>
          <w:lang w:val="es-CO"/>
        </w:rPr>
      </w:pPr>
      <w:r>
        <w:rPr>
          <w:rFonts w:ascii="Arial" w:hAnsi="Arial" w:cs="Arial"/>
          <w:color w:val="000000"/>
          <w:sz w:val="22"/>
          <w:szCs w:val="22"/>
          <w:shd w:val="clear" w:color="auto" w:fill="FFFFFF"/>
          <w:lang w:val="es-CO"/>
        </w:rPr>
        <w:t xml:space="preserve"> </w:t>
      </w:r>
      <w:r w:rsidR="008050B2">
        <w:rPr>
          <w:rFonts w:ascii="Arial" w:hAnsi="Arial" w:cs="Arial"/>
          <w:color w:val="000000"/>
          <w:sz w:val="22"/>
          <w:szCs w:val="22"/>
          <w:shd w:val="clear" w:color="auto" w:fill="FFFFFF"/>
          <w:lang w:val="es-CO"/>
        </w:rPr>
        <w:t>Referencia bibliográfica</w:t>
      </w:r>
    </w:p>
    <w:p w:rsidR="008050B2" w:rsidRDefault="008050B2" w:rsidP="008050B2">
      <w:pPr>
        <w:rPr>
          <w:lang w:val="es-CO"/>
        </w:rPr>
      </w:pPr>
    </w:p>
    <w:p w:rsidR="008050B2" w:rsidRDefault="00421B51" w:rsidP="008050B2">
      <w:pPr>
        <w:rPr>
          <w:lang w:val="es-CO"/>
        </w:rPr>
      </w:pPr>
      <w:hyperlink r:id="rId11" w:history="1">
        <w:r w:rsidR="008050B2" w:rsidRPr="00992ABA">
          <w:rPr>
            <w:rStyle w:val="Hipervnculo"/>
            <w:lang w:val="es-CO"/>
          </w:rPr>
          <w:t>https://www.colombiaaprende.edu.co/sites/default/files/files_public/rural-adultos/1_Coleccion_Avanzada_Programa_de_Educacion_Rural_PER/4-Modelos_Educativos_Flexibles/6-Postprimaria/Materiales_Estudiantes/MT_Grado8.pdf</w:t>
        </w:r>
      </w:hyperlink>
      <w:r w:rsidR="008050B2">
        <w:rPr>
          <w:lang w:val="es-CO"/>
        </w:rPr>
        <w:t xml:space="preserve"> </w:t>
      </w:r>
    </w:p>
    <w:p w:rsidR="008050B2" w:rsidRDefault="008050B2" w:rsidP="008050B2">
      <w:pPr>
        <w:rPr>
          <w:lang w:val="es-CO"/>
        </w:rPr>
      </w:pPr>
    </w:p>
    <w:p w:rsidR="008050B2" w:rsidRPr="008050B2" w:rsidRDefault="008050B2" w:rsidP="008050B2">
      <w:pPr>
        <w:rPr>
          <w:lang w:val="es-CO"/>
        </w:rPr>
      </w:pPr>
    </w:p>
    <w:p w:rsidR="00A718CC" w:rsidRPr="00EF5E47" w:rsidRDefault="00A718CC" w:rsidP="00A718CC">
      <w:pPr>
        <w:rPr>
          <w:rFonts w:ascii="Arial" w:hAnsi="Arial" w:cs="Arial"/>
          <w:lang w:val="es-CO"/>
        </w:rPr>
      </w:pPr>
    </w:p>
    <w:p w:rsidR="00A718CC" w:rsidRDefault="00A718CC" w:rsidP="00A718CC"/>
    <w:p w:rsidR="00A718CC" w:rsidRDefault="00A718CC" w:rsidP="00A718CC"/>
    <w:p w:rsidR="00A718CC" w:rsidRDefault="00A718CC"/>
    <w:p w:rsidR="00A718CC" w:rsidRDefault="00A718CC"/>
    <w:p w:rsidR="00A718CC" w:rsidRDefault="00A718CC"/>
    <w:p w:rsidR="00A718CC" w:rsidRDefault="00A718CC"/>
    <w:p w:rsidR="00A718CC" w:rsidRDefault="00A718CC"/>
    <w:p w:rsidR="00A718CC" w:rsidRDefault="00A718CC"/>
    <w:p w:rsidR="00A718CC" w:rsidRDefault="00A718CC"/>
    <w:p w:rsidR="00A718CC" w:rsidRDefault="00A718CC"/>
    <w:sectPr w:rsidR="00A718CC" w:rsidSect="00993C3B">
      <w:headerReference w:type="default" r:id="rId12"/>
      <w:footerReference w:type="default" r:id="rId1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B51" w:rsidRDefault="00421B51">
      <w:r>
        <w:separator/>
      </w:r>
    </w:p>
  </w:endnote>
  <w:endnote w:type="continuationSeparator" w:id="0">
    <w:p w:rsidR="00421B51" w:rsidRDefault="0042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0F4971" w:rsidP="00993C3B">
    <w:pPr>
      <w:pStyle w:val="Piedepgina"/>
      <w:pBdr>
        <w:top w:val="thinThickSmallGap" w:sz="24" w:space="1" w:color="823B0B"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993C3B" w:rsidRDefault="000F4971" w:rsidP="00993C3B">
    <w:pPr>
      <w:pStyle w:val="Piedepgina"/>
      <w:pBdr>
        <w:top w:val="thinThickSmallGap" w:sz="24" w:space="1" w:color="823B0B"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B51" w:rsidRDefault="00421B51">
      <w:r>
        <w:separator/>
      </w:r>
    </w:p>
  </w:footnote>
  <w:footnote w:type="continuationSeparator" w:id="0">
    <w:p w:rsidR="00421B51" w:rsidRDefault="00421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0F4971" w:rsidP="00993C3B">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7DC94312" wp14:editId="2D1F0CBD">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C3B" w:rsidRDefault="000F4971" w:rsidP="00993C3B">
                            <w:pPr>
                              <w:spacing w:before="12"/>
                              <w:ind w:right="187"/>
                              <w:jc w:val="center"/>
                              <w:rPr>
                                <w:rFonts w:ascii="Arial" w:hAnsi="Arial"/>
                                <w:b/>
                              </w:rPr>
                            </w:pPr>
                            <w:r>
                              <w:rPr>
                                <w:rFonts w:ascii="Arial" w:hAnsi="Arial"/>
                                <w:b/>
                              </w:rPr>
                              <w:t>Secretaría de Educación del Municipio de Medellín</w:t>
                            </w:r>
                          </w:p>
                          <w:p w:rsidR="00993C3B" w:rsidRDefault="000F4971" w:rsidP="00993C3B">
                            <w:pPr>
                              <w:spacing w:before="12"/>
                              <w:ind w:right="187"/>
                              <w:jc w:val="center"/>
                              <w:rPr>
                                <w:rFonts w:ascii="Arial" w:hAnsi="Arial"/>
                                <w:b/>
                              </w:rPr>
                            </w:pPr>
                            <w:r>
                              <w:rPr>
                                <w:rFonts w:ascii="Arial" w:hAnsi="Arial"/>
                                <w:b/>
                              </w:rPr>
                              <w:t>Institución Educativa Barrio Olaya Herrera</w:t>
                            </w:r>
                          </w:p>
                          <w:p w:rsidR="00993C3B" w:rsidRDefault="000F4971"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0F4971" w:rsidP="00993C3B">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7DC94312"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93C3B" w:rsidRDefault="000F4971" w:rsidP="00993C3B">
                      <w:pPr>
                        <w:spacing w:before="12"/>
                        <w:ind w:right="187"/>
                        <w:jc w:val="center"/>
                        <w:rPr>
                          <w:rFonts w:ascii="Arial" w:hAnsi="Arial"/>
                          <w:b/>
                        </w:rPr>
                      </w:pPr>
                      <w:r>
                        <w:rPr>
                          <w:rFonts w:ascii="Arial" w:hAnsi="Arial"/>
                          <w:b/>
                        </w:rPr>
                        <w:t>Secretaría de Educación del Municipio de Medellín</w:t>
                      </w:r>
                    </w:p>
                    <w:p w:rsidR="00993C3B" w:rsidRDefault="000F4971" w:rsidP="00993C3B">
                      <w:pPr>
                        <w:spacing w:before="12"/>
                        <w:ind w:right="187"/>
                        <w:jc w:val="center"/>
                        <w:rPr>
                          <w:rFonts w:ascii="Arial" w:hAnsi="Arial"/>
                          <w:b/>
                        </w:rPr>
                      </w:pPr>
                      <w:r>
                        <w:rPr>
                          <w:rFonts w:ascii="Arial" w:hAnsi="Arial"/>
                          <w:b/>
                        </w:rPr>
                        <w:t>Institución Educativa Barrio Olaya Herrera</w:t>
                      </w:r>
                    </w:p>
                    <w:p w:rsidR="00993C3B" w:rsidRDefault="000F4971"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0F4971" w:rsidP="00993C3B">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993C3B" w:rsidRDefault="00421B51" w:rsidP="00993C3B">
    <w:pPr>
      <w:pStyle w:val="Encabezado"/>
      <w:jc w:val="center"/>
      <w:rPr>
        <w:sz w:val="20"/>
        <w:szCs w:val="20"/>
      </w:rPr>
    </w:pPr>
  </w:p>
  <w:p w:rsidR="00993C3B" w:rsidRDefault="00421B51" w:rsidP="00993C3B">
    <w:pPr>
      <w:pStyle w:val="Encabezado"/>
      <w:jc w:val="center"/>
      <w:rPr>
        <w:sz w:val="20"/>
        <w:szCs w:val="20"/>
      </w:rPr>
    </w:pPr>
  </w:p>
  <w:p w:rsidR="00993C3B" w:rsidRPr="000D336A" w:rsidRDefault="00421B51" w:rsidP="00993C3B">
    <w:pPr>
      <w:pStyle w:val="Encabezado"/>
      <w:jc w:val="center"/>
      <w:rPr>
        <w:sz w:val="20"/>
        <w:szCs w:val="20"/>
      </w:rPr>
    </w:pPr>
  </w:p>
  <w:p w:rsidR="00993C3B" w:rsidRDefault="00421B51" w:rsidP="00993C3B">
    <w:pPr>
      <w:pStyle w:val="Piedepgina"/>
      <w:pBdr>
        <w:top w:val="thinThickSmallGap" w:sz="24" w:space="1" w:color="823B0B"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197C57"/>
    <w:multiLevelType w:val="multilevel"/>
    <w:tmpl w:val="C6DC8D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496D13FE"/>
    <w:multiLevelType w:val="multilevel"/>
    <w:tmpl w:val="3F2AC3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4D684A13"/>
    <w:multiLevelType w:val="multilevel"/>
    <w:tmpl w:val="1958A42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329"/>
    <w:rsid w:val="0003273A"/>
    <w:rsid w:val="000F4971"/>
    <w:rsid w:val="001506FD"/>
    <w:rsid w:val="002172C5"/>
    <w:rsid w:val="00305BB5"/>
    <w:rsid w:val="00386329"/>
    <w:rsid w:val="00421B51"/>
    <w:rsid w:val="008050B2"/>
    <w:rsid w:val="009C46EF"/>
    <w:rsid w:val="00A21668"/>
    <w:rsid w:val="00A718CC"/>
    <w:rsid w:val="00A77139"/>
    <w:rsid w:val="00B952D2"/>
    <w:rsid w:val="00BB3A9B"/>
    <w:rsid w:val="00BC7909"/>
    <w:rsid w:val="00D051E7"/>
    <w:rsid w:val="00E828CC"/>
    <w:rsid w:val="00F46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E71A42-7265-424D-A4E4-6D959594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329"/>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uiPriority w:val="9"/>
    <w:qFormat/>
    <w:rsid w:val="00A718C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6329"/>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386329"/>
    <w:rPr>
      <w:lang w:val="es-ES"/>
    </w:rPr>
  </w:style>
  <w:style w:type="paragraph" w:styleId="Piedepgina">
    <w:name w:val="footer"/>
    <w:basedOn w:val="Normal"/>
    <w:link w:val="PiedepginaCar"/>
    <w:uiPriority w:val="99"/>
    <w:unhideWhenUsed/>
    <w:rsid w:val="00386329"/>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386329"/>
    <w:rPr>
      <w:lang w:val="es-ES"/>
    </w:rPr>
  </w:style>
  <w:style w:type="table" w:styleId="Tablaconcuadrcula">
    <w:name w:val="Table Grid"/>
    <w:basedOn w:val="Tablanormal"/>
    <w:uiPriority w:val="59"/>
    <w:rsid w:val="00BC7909"/>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718CC"/>
    <w:rPr>
      <w:rFonts w:asciiTheme="majorHAnsi" w:eastAsiaTheme="majorEastAsia" w:hAnsiTheme="majorHAnsi" w:cstheme="majorBidi"/>
      <w:color w:val="2E74B5" w:themeColor="accent1" w:themeShade="BF"/>
      <w:sz w:val="32"/>
      <w:szCs w:val="32"/>
      <w:lang w:val="es-ES" w:eastAsia="es-ES"/>
    </w:rPr>
  </w:style>
  <w:style w:type="character" w:styleId="Hipervnculo">
    <w:name w:val="Hyperlink"/>
    <w:basedOn w:val="Fuentedeprrafopredeter"/>
    <w:uiPriority w:val="99"/>
    <w:unhideWhenUsed/>
    <w:rsid w:val="008050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aprende.edu.co/sites/default/files/files_public/rural-adultos/1_Coleccion_Avanzada_Programa_de_Educacion_Rural_PER/4-Modelos_Educativos_Flexibles/6-Postprimaria/Materiales_Estudiantes/MT_Grado8.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1271</Words>
  <Characters>6996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Institucion Educativa Barrio Olaya Herrera</cp:lastModifiedBy>
  <cp:revision>2</cp:revision>
  <dcterms:created xsi:type="dcterms:W3CDTF">2024-08-27T21:09:00Z</dcterms:created>
  <dcterms:modified xsi:type="dcterms:W3CDTF">2024-08-27T21:09:00Z</dcterms:modified>
</cp:coreProperties>
</file>