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0"/>
        <w:gridCol w:w="7264"/>
        <w:gridCol w:w="1296"/>
      </w:tblGrid>
      <w:tr w:rsidR="00A65ED4" w14:paraId="485D2DB8" w14:textId="77777777" w:rsidTr="00A65ED4">
        <w:trPr>
          <w:trHeight w:val="1287"/>
          <w:jc w:val="center"/>
        </w:trPr>
        <w:tc>
          <w:tcPr>
            <w:tcW w:w="1580" w:type="dxa"/>
            <w:tcBorders>
              <w:top w:val="single" w:sz="4" w:space="0" w:color="auto"/>
              <w:left w:val="single" w:sz="4" w:space="0" w:color="auto"/>
              <w:bottom w:val="single" w:sz="4" w:space="0" w:color="auto"/>
              <w:right w:val="single" w:sz="4" w:space="0" w:color="auto"/>
            </w:tcBorders>
            <w:hideMark/>
          </w:tcPr>
          <w:p w14:paraId="700BFEA7" w14:textId="12998C49" w:rsidR="00A65ED4" w:rsidRDefault="00A65ED4">
            <w:pPr>
              <w:keepNext/>
              <w:jc w:val="center"/>
              <w:outlineLvl w:val="2"/>
              <w:rPr>
                <w:rFonts w:ascii="Arial Narrow" w:hAnsi="Arial Narrow" w:cs="Arial"/>
                <w:b/>
                <w:noProof/>
                <w:lang w:eastAsia="en-US"/>
              </w:rPr>
            </w:pPr>
            <w:r>
              <w:rPr>
                <w:noProof/>
                <w:lang w:val="es-CO" w:eastAsia="es-CO"/>
              </w:rPr>
              <w:drawing>
                <wp:anchor distT="0" distB="0" distL="114300" distR="114300" simplePos="0" relativeHeight="251659264" behindDoc="0" locked="0" layoutInCell="1" allowOverlap="1" wp14:anchorId="490622EF" wp14:editId="38D305FD">
                  <wp:simplePos x="0" y="0"/>
                  <wp:positionH relativeFrom="column">
                    <wp:posOffset>71755</wp:posOffset>
                  </wp:positionH>
                  <wp:positionV relativeFrom="paragraph">
                    <wp:posOffset>182245</wp:posOffset>
                  </wp:positionV>
                  <wp:extent cx="874395" cy="492760"/>
                  <wp:effectExtent l="0" t="0" r="190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264" w:type="dxa"/>
            <w:tcBorders>
              <w:top w:val="single" w:sz="4" w:space="0" w:color="auto"/>
              <w:left w:val="single" w:sz="4" w:space="0" w:color="auto"/>
              <w:bottom w:val="single" w:sz="4" w:space="0" w:color="auto"/>
              <w:right w:val="single" w:sz="4" w:space="0" w:color="auto"/>
            </w:tcBorders>
            <w:hideMark/>
          </w:tcPr>
          <w:p w14:paraId="173533B2" w14:textId="77777777" w:rsidR="00A65ED4" w:rsidRDefault="00A65ED4">
            <w:pPr>
              <w:keepNext/>
              <w:jc w:val="center"/>
              <w:outlineLvl w:val="0"/>
              <w:rPr>
                <w:rFonts w:ascii="Calibri" w:eastAsia="Arial MT" w:hAnsi="Calibri" w:cs="Calibri"/>
                <w:sz w:val="14"/>
                <w:szCs w:val="14"/>
              </w:rPr>
            </w:pPr>
            <w:r>
              <w:rPr>
                <w:rFonts w:ascii="Arial" w:hAnsi="Arial" w:cs="Arial"/>
                <w:b/>
                <w:bCs/>
                <w:color w:val="000000"/>
                <w:sz w:val="26"/>
                <w:szCs w:val="26"/>
              </w:rPr>
              <w:t>INSTITUCIÓN EDUCATIVA EL CORAZÓN</w:t>
            </w:r>
            <w:r>
              <w:rPr>
                <w:rFonts w:ascii="Arial" w:hAnsi="Arial" w:cs="Arial"/>
                <w:b/>
                <w:bCs/>
                <w:color w:val="000000"/>
              </w:rPr>
              <w:br/>
            </w:r>
            <w:r>
              <w:rPr>
                <w:rFonts w:ascii="Arial" w:hAnsi="Arial" w:cs="Arial"/>
                <w:bCs/>
                <w:color w:val="000000"/>
                <w:sz w:val="18"/>
                <w:szCs w:val="18"/>
              </w:rPr>
              <w:t xml:space="preserve"> “La cultura del respeto, la responsabilidad y el autocuidado, nos hace mejores seres humanos”</w:t>
            </w:r>
            <w:r>
              <w:rPr>
                <w:rFonts w:ascii="Arial" w:hAnsi="Arial" w:cs="Arial"/>
                <w:bCs/>
                <w:color w:val="000000"/>
                <w:sz w:val="18"/>
                <w:szCs w:val="18"/>
              </w:rPr>
              <w:br/>
            </w:r>
          </w:p>
          <w:p w14:paraId="6F0D0436" w14:textId="77777777" w:rsidR="00A65ED4" w:rsidRDefault="00A65ED4">
            <w:pPr>
              <w:keepNext/>
              <w:jc w:val="center"/>
              <w:outlineLvl w:val="0"/>
              <w:rPr>
                <w:rFonts w:asciiTheme="minorHAnsi" w:hAnsiTheme="minorHAnsi" w:cstheme="minorHAnsi"/>
                <w:sz w:val="16"/>
                <w:szCs w:val="16"/>
                <w:lang w:val="es-ES" w:eastAsia="en-US"/>
              </w:rPr>
            </w:pPr>
            <w:r>
              <w:rPr>
                <w:rFonts w:asciiTheme="minorHAnsi" w:hAnsiTheme="minorHAnsi" w:cstheme="minorHAnsi"/>
                <w:sz w:val="16"/>
                <w:szCs w:val="16"/>
              </w:rPr>
              <w:t>Institución Educativa de carácter oficial adscrita a la Secretaría de Educación de Medellín.</w:t>
            </w:r>
          </w:p>
          <w:p w14:paraId="61676F92" w14:textId="77777777" w:rsidR="00A65ED4" w:rsidRDefault="00A65ED4">
            <w:pPr>
              <w:keepNext/>
              <w:jc w:val="center"/>
              <w:outlineLvl w:val="0"/>
              <w:rPr>
                <w:rFonts w:ascii="Arial" w:hAnsi="Arial" w:cs="Arial"/>
                <w:b/>
                <w:bCs/>
                <w:sz w:val="22"/>
                <w:szCs w:val="22"/>
              </w:rPr>
            </w:pPr>
            <w:r>
              <w:rPr>
                <w:rFonts w:asciiTheme="minorHAnsi" w:hAnsiTheme="minorHAnsi" w:cstheme="minorHAnsi"/>
                <w:sz w:val="16"/>
                <w:szCs w:val="16"/>
              </w:rPr>
              <w:t>NIT 900705111-0              DANE 105001026352                     NÚCLEO EDUCATIVO 931</w:t>
            </w:r>
            <w:r>
              <w:rPr>
                <w:sz w:val="14"/>
                <w:szCs w:val="14"/>
              </w:rPr>
              <w:t xml:space="preserve">          </w:t>
            </w:r>
          </w:p>
        </w:tc>
        <w:tc>
          <w:tcPr>
            <w:tcW w:w="1296" w:type="dxa"/>
            <w:tcBorders>
              <w:top w:val="single" w:sz="4" w:space="0" w:color="auto"/>
              <w:left w:val="single" w:sz="4" w:space="0" w:color="auto"/>
              <w:bottom w:val="single" w:sz="4" w:space="0" w:color="auto"/>
              <w:right w:val="single" w:sz="4" w:space="0" w:color="auto"/>
            </w:tcBorders>
            <w:hideMark/>
          </w:tcPr>
          <w:p w14:paraId="583019DE" w14:textId="3C41F695" w:rsidR="00A65ED4" w:rsidRDefault="00A65ED4">
            <w:pPr>
              <w:keepNext/>
              <w:jc w:val="center"/>
              <w:outlineLvl w:val="0"/>
              <w:rPr>
                <w:rFonts w:ascii="Arial" w:hAnsi="Arial" w:cs="Arial"/>
                <w:b/>
                <w:bCs/>
                <w:noProof/>
                <w:sz w:val="16"/>
                <w:lang w:val="es-CO"/>
              </w:rPr>
            </w:pPr>
            <w:r>
              <w:rPr>
                <w:rFonts w:ascii="Arial MT" w:hAnsi="Arial MT" w:cs="Arial MT"/>
                <w:noProof/>
                <w:lang w:val="es-CO" w:eastAsia="es-CO"/>
              </w:rPr>
              <w:drawing>
                <wp:anchor distT="0" distB="0" distL="114300" distR="114300" simplePos="0" relativeHeight="251660288" behindDoc="0" locked="0" layoutInCell="1" allowOverlap="1" wp14:anchorId="0B77051E" wp14:editId="4D75D38F">
                  <wp:simplePos x="0" y="0"/>
                  <wp:positionH relativeFrom="column">
                    <wp:posOffset>121285</wp:posOffset>
                  </wp:positionH>
                  <wp:positionV relativeFrom="paragraph">
                    <wp:posOffset>95885</wp:posOffset>
                  </wp:positionV>
                  <wp:extent cx="612140" cy="612140"/>
                  <wp:effectExtent l="0" t="0" r="0" b="0"/>
                  <wp:wrapNone/>
                  <wp:docPr id="1" name="Imagen 1"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el corazon en 10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A65ED4" w14:paraId="261A6970" w14:textId="77777777" w:rsidTr="00A65ED4">
        <w:trPr>
          <w:trHeight w:val="327"/>
          <w:jc w:val="center"/>
        </w:trPr>
        <w:tc>
          <w:tcPr>
            <w:tcW w:w="10140" w:type="dxa"/>
            <w:gridSpan w:val="3"/>
            <w:tcBorders>
              <w:top w:val="single" w:sz="4" w:space="0" w:color="auto"/>
              <w:left w:val="single" w:sz="4" w:space="0" w:color="auto"/>
              <w:bottom w:val="single" w:sz="4" w:space="0" w:color="auto"/>
              <w:right w:val="single" w:sz="4" w:space="0" w:color="auto"/>
            </w:tcBorders>
            <w:hideMark/>
          </w:tcPr>
          <w:p w14:paraId="39AFBE0A" w14:textId="77777777" w:rsidR="00A65ED4" w:rsidRDefault="00A65ED4">
            <w:pPr>
              <w:keepNext/>
              <w:jc w:val="center"/>
              <w:outlineLvl w:val="0"/>
              <w:rPr>
                <w:rFonts w:ascii="Arial" w:hAnsi="Arial" w:cs="Arial"/>
                <w:b/>
                <w:bCs/>
                <w:noProof/>
                <w:sz w:val="16"/>
                <w:szCs w:val="22"/>
                <w:lang w:val="es-ES"/>
              </w:rPr>
            </w:pPr>
            <w:r>
              <w:rPr>
                <w:rFonts w:ascii="Arial" w:eastAsia="Arial" w:hAnsi="Arial" w:cs="Arial"/>
                <w:b/>
                <w:color w:val="000000"/>
              </w:rPr>
              <w:t>PROYECTOS INSTITUCIONALES 202</w:t>
            </w:r>
            <w:r>
              <w:rPr>
                <w:rFonts w:ascii="Arial" w:eastAsia="Arial" w:hAnsi="Arial" w:cs="Arial"/>
                <w:b/>
              </w:rPr>
              <w:t>4</w:t>
            </w:r>
          </w:p>
        </w:tc>
      </w:tr>
    </w:tbl>
    <w:p w14:paraId="5A3CD98F" w14:textId="637C48A5" w:rsidR="00A65ED4" w:rsidRPr="00A65ED4" w:rsidRDefault="00A65ED4">
      <w:pPr>
        <w:rPr>
          <w:rFonts w:ascii="Arial" w:eastAsia="Arial" w:hAnsi="Arial" w:cs="Arial"/>
          <w:sz w:val="10"/>
          <w:szCs w:val="10"/>
        </w:rPr>
      </w:pPr>
    </w:p>
    <w:tbl>
      <w:tblPr>
        <w:tblStyle w:val="a0"/>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4"/>
        <w:gridCol w:w="4423"/>
      </w:tblGrid>
      <w:tr w:rsidR="00675B80" w:rsidRPr="005565DA" w14:paraId="14C29598" w14:textId="77777777" w:rsidTr="00A65ED4">
        <w:trPr>
          <w:trHeight w:val="496"/>
        </w:trPr>
        <w:tc>
          <w:tcPr>
            <w:tcW w:w="10207" w:type="dxa"/>
            <w:gridSpan w:val="2"/>
          </w:tcPr>
          <w:p w14:paraId="01729D71" w14:textId="7D0A192F" w:rsidR="00675B80" w:rsidRPr="005565DA" w:rsidRDefault="007D3E6F" w:rsidP="007D3E6F">
            <w:pPr>
              <w:tabs>
                <w:tab w:val="left" w:pos="2646"/>
              </w:tabs>
              <w:jc w:val="center"/>
              <w:rPr>
                <w:rFonts w:ascii="Arial" w:eastAsia="Arial" w:hAnsi="Arial" w:cs="Arial"/>
                <w:b/>
                <w:sz w:val="22"/>
                <w:szCs w:val="22"/>
              </w:rPr>
            </w:pPr>
            <w:r>
              <w:rPr>
                <w:rFonts w:ascii="Arial" w:eastAsia="Arial" w:hAnsi="Arial" w:cs="Arial"/>
                <w:b/>
                <w:sz w:val="22"/>
                <w:szCs w:val="22"/>
              </w:rPr>
              <w:t xml:space="preserve">PROYECTO </w:t>
            </w:r>
            <w:r w:rsidR="004F0A36" w:rsidRPr="005565DA">
              <w:rPr>
                <w:rFonts w:ascii="Arial" w:eastAsia="Arial" w:hAnsi="Arial" w:cs="Arial"/>
                <w:b/>
                <w:sz w:val="22"/>
                <w:szCs w:val="22"/>
              </w:rPr>
              <w:t>ETNOEDUCACIÓN Y CÁTEDRA DE ESTUDIOS AFROCOLOMBIANOS</w:t>
            </w:r>
          </w:p>
          <w:p w14:paraId="3F8963B3" w14:textId="32B3D2FA" w:rsidR="00507752" w:rsidRPr="00A65ED4" w:rsidRDefault="004537F0" w:rsidP="007D3E6F">
            <w:pPr>
              <w:tabs>
                <w:tab w:val="left" w:pos="2646"/>
              </w:tabs>
              <w:jc w:val="center"/>
              <w:rPr>
                <w:rFonts w:ascii="Arial" w:hAnsi="Arial" w:cs="Arial"/>
                <w:b/>
                <w:sz w:val="22"/>
                <w:szCs w:val="22"/>
              </w:rPr>
            </w:pPr>
            <w:r>
              <w:rPr>
                <w:rFonts w:ascii="Arial" w:hAnsi="Arial" w:cs="Arial"/>
                <w:b/>
                <w:sz w:val="22"/>
                <w:szCs w:val="22"/>
              </w:rPr>
              <w:t>VIVAMOS LA ETNOEDUCACIÓN COMO COMPLEMENTO A</w:t>
            </w:r>
            <w:r w:rsidR="00507752" w:rsidRPr="005565DA">
              <w:rPr>
                <w:rFonts w:ascii="Arial" w:hAnsi="Arial" w:cs="Arial"/>
                <w:b/>
                <w:sz w:val="22"/>
                <w:szCs w:val="22"/>
              </w:rPr>
              <w:t xml:space="preserve"> NUESTRO PROYECTO DE VIDA</w:t>
            </w:r>
          </w:p>
        </w:tc>
      </w:tr>
      <w:tr w:rsidR="00675B80" w:rsidRPr="005565DA" w14:paraId="0E2DF533" w14:textId="77777777" w:rsidTr="00743ED8">
        <w:tc>
          <w:tcPr>
            <w:tcW w:w="10207" w:type="dxa"/>
            <w:gridSpan w:val="2"/>
          </w:tcPr>
          <w:p w14:paraId="07F1B600" w14:textId="77777777" w:rsidR="00675B80" w:rsidRPr="005565DA" w:rsidRDefault="004F0A36">
            <w:pPr>
              <w:rPr>
                <w:rFonts w:ascii="Arial" w:eastAsia="Arial" w:hAnsi="Arial" w:cs="Arial"/>
                <w:b/>
                <w:sz w:val="22"/>
                <w:szCs w:val="22"/>
              </w:rPr>
            </w:pPr>
            <w:r w:rsidRPr="005565DA">
              <w:rPr>
                <w:rFonts w:ascii="Arial" w:eastAsia="Arial" w:hAnsi="Arial" w:cs="Arial"/>
                <w:b/>
                <w:sz w:val="22"/>
                <w:szCs w:val="22"/>
              </w:rPr>
              <w:t xml:space="preserve">PLANTEAMIENTO DEL PROBLEMA: </w:t>
            </w:r>
          </w:p>
          <w:p w14:paraId="5EDFBFF1" w14:textId="77777777" w:rsidR="00675B80" w:rsidRPr="005565DA" w:rsidRDefault="00675B80">
            <w:pPr>
              <w:shd w:val="clear" w:color="auto" w:fill="FFFFFF"/>
              <w:jc w:val="both"/>
              <w:rPr>
                <w:rFonts w:ascii="Arial" w:hAnsi="Arial" w:cs="Arial"/>
                <w:sz w:val="22"/>
                <w:szCs w:val="22"/>
              </w:rPr>
            </w:pPr>
          </w:p>
          <w:p w14:paraId="48D36541" w14:textId="77777777" w:rsidR="00675B80" w:rsidRPr="005565DA" w:rsidRDefault="004F0A36">
            <w:pPr>
              <w:shd w:val="clear" w:color="auto" w:fill="FFFFFF"/>
              <w:jc w:val="both"/>
              <w:rPr>
                <w:rFonts w:ascii="Arial" w:hAnsi="Arial" w:cs="Arial"/>
                <w:sz w:val="22"/>
                <w:szCs w:val="22"/>
              </w:rPr>
            </w:pPr>
            <w:r w:rsidRPr="005565DA">
              <w:rPr>
                <w:rFonts w:ascii="Arial" w:hAnsi="Arial" w:cs="Arial"/>
                <w:sz w:val="22"/>
                <w:szCs w:val="22"/>
              </w:rPr>
              <w:t>En un mundo globalizado, de redes y comunicaciones inmediatas se hace más apremiante la c</w:t>
            </w:r>
            <w:r w:rsidR="00673960">
              <w:rPr>
                <w:rFonts w:ascii="Arial" w:hAnsi="Arial" w:cs="Arial"/>
                <w:sz w:val="22"/>
                <w:szCs w:val="22"/>
              </w:rPr>
              <w:t>aracterización de una persona,</w:t>
            </w:r>
            <w:r w:rsidRPr="005565DA">
              <w:rPr>
                <w:rFonts w:ascii="Arial" w:hAnsi="Arial" w:cs="Arial"/>
                <w:sz w:val="22"/>
                <w:szCs w:val="22"/>
              </w:rPr>
              <w:t xml:space="preserve"> una sociedad, un país y un mundo más tolerante a la diversidad. </w:t>
            </w:r>
          </w:p>
          <w:p w14:paraId="70E04D3F" w14:textId="77777777" w:rsidR="00675B80" w:rsidRPr="005565DA" w:rsidRDefault="00675B80">
            <w:pPr>
              <w:shd w:val="clear" w:color="auto" w:fill="FFFFFF"/>
              <w:jc w:val="both"/>
              <w:rPr>
                <w:rFonts w:ascii="Arial" w:hAnsi="Arial" w:cs="Arial"/>
                <w:sz w:val="22"/>
                <w:szCs w:val="22"/>
              </w:rPr>
            </w:pPr>
          </w:p>
          <w:p w14:paraId="68005389" w14:textId="77777777" w:rsidR="00675B80" w:rsidRPr="005565DA" w:rsidRDefault="004F0A36">
            <w:pPr>
              <w:shd w:val="clear" w:color="auto" w:fill="FFFFFF"/>
              <w:jc w:val="both"/>
              <w:rPr>
                <w:rFonts w:ascii="Arial" w:hAnsi="Arial" w:cs="Arial"/>
                <w:sz w:val="22"/>
                <w:szCs w:val="22"/>
              </w:rPr>
            </w:pPr>
            <w:r w:rsidRPr="005565DA">
              <w:rPr>
                <w:rFonts w:ascii="Arial" w:hAnsi="Arial" w:cs="Arial"/>
                <w:sz w:val="22"/>
                <w:szCs w:val="22"/>
              </w:rPr>
              <w:t xml:space="preserve">Una porción de esta búsqueda del encuentro y del diálogo, debe partir de una reivindicación de ciertos grupos que históricamente han tendido a ser menospreciados, olvidados u “obviados”. La reivindicación consiste en el reconocimiento de su papel y sus características particulares dentro del diálogo con un mundo global, pero afirmando su singularidad. (Serrano, 2013)  </w:t>
            </w:r>
          </w:p>
          <w:p w14:paraId="6F918D1A" w14:textId="77777777" w:rsidR="00675B80" w:rsidRPr="005565DA" w:rsidRDefault="00675B80">
            <w:pPr>
              <w:shd w:val="clear" w:color="auto" w:fill="FFFFFF"/>
              <w:jc w:val="both"/>
              <w:rPr>
                <w:rFonts w:ascii="Arial" w:hAnsi="Arial" w:cs="Arial"/>
                <w:sz w:val="22"/>
                <w:szCs w:val="22"/>
              </w:rPr>
            </w:pPr>
          </w:p>
          <w:p w14:paraId="3DDF1296" w14:textId="77777777" w:rsidR="00675B80" w:rsidRPr="005565DA" w:rsidRDefault="004F0A36">
            <w:pPr>
              <w:shd w:val="clear" w:color="auto" w:fill="FFFFFF"/>
              <w:jc w:val="both"/>
              <w:rPr>
                <w:rFonts w:ascii="Arial" w:hAnsi="Arial" w:cs="Arial"/>
                <w:sz w:val="22"/>
                <w:szCs w:val="22"/>
              </w:rPr>
            </w:pPr>
            <w:r w:rsidRPr="005565DA">
              <w:rPr>
                <w:rFonts w:ascii="Arial" w:hAnsi="Arial" w:cs="Arial"/>
                <w:sz w:val="22"/>
                <w:szCs w:val="22"/>
              </w:rPr>
              <w:t xml:space="preserve">Es así como históricamente se ha negado “la historia </w:t>
            </w:r>
            <w:r w:rsidR="005565DA" w:rsidRPr="005565DA">
              <w:rPr>
                <w:rFonts w:ascii="Arial" w:hAnsi="Arial" w:cs="Arial"/>
                <w:sz w:val="22"/>
                <w:szCs w:val="22"/>
              </w:rPr>
              <w:t>específica</w:t>
            </w:r>
            <w:r w:rsidRPr="005565DA">
              <w:rPr>
                <w:rFonts w:ascii="Arial" w:hAnsi="Arial" w:cs="Arial"/>
                <w:sz w:val="22"/>
                <w:szCs w:val="22"/>
              </w:rPr>
              <w:t xml:space="preserve"> del Pueblo Negro y el desconocimiento de la contribución de sus líderes a la historia nacional”, lo que ha impedido “la existencia de un programa multiétnico de </w:t>
            </w:r>
            <w:r w:rsidR="005565DA" w:rsidRPr="005565DA">
              <w:rPr>
                <w:rFonts w:ascii="Arial" w:hAnsi="Arial" w:cs="Arial"/>
                <w:sz w:val="22"/>
                <w:szCs w:val="22"/>
              </w:rPr>
              <w:t>educación” (</w:t>
            </w:r>
            <w:r w:rsidRPr="005565DA">
              <w:rPr>
                <w:rFonts w:ascii="Arial" w:hAnsi="Arial" w:cs="Arial"/>
                <w:sz w:val="22"/>
                <w:szCs w:val="22"/>
              </w:rPr>
              <w:t>SEPA</w:t>
            </w:r>
            <w:r w:rsidR="00673960">
              <w:rPr>
                <w:rFonts w:ascii="Arial" w:hAnsi="Arial" w:cs="Arial"/>
                <w:sz w:val="22"/>
                <w:szCs w:val="22"/>
              </w:rPr>
              <w:t>FRO, 2003).  Frente a esto</w:t>
            </w:r>
            <w:r w:rsidRPr="005565DA">
              <w:rPr>
                <w:rFonts w:ascii="Arial" w:hAnsi="Arial" w:cs="Arial"/>
                <w:sz w:val="22"/>
                <w:szCs w:val="22"/>
              </w:rPr>
              <w:t xml:space="preserve"> el Ministerio de Educación Nacional (MEN, 2011) afirma que la necesidad de la cátedra no surge solo como resultado “de los justos reclamos de los pueblos y comunidades, denominados</w:t>
            </w:r>
            <w:r w:rsidR="005565DA">
              <w:rPr>
                <w:rFonts w:ascii="Arial" w:hAnsi="Arial" w:cs="Arial"/>
                <w:sz w:val="22"/>
                <w:szCs w:val="22"/>
              </w:rPr>
              <w:t xml:space="preserve"> </w:t>
            </w:r>
            <w:r w:rsidRPr="005565DA">
              <w:rPr>
                <w:rFonts w:ascii="Arial" w:hAnsi="Arial" w:cs="Arial"/>
                <w:sz w:val="22"/>
                <w:szCs w:val="22"/>
              </w:rPr>
              <w:t>“minoritarios”, sino</w:t>
            </w:r>
            <w:r w:rsidR="00673960">
              <w:rPr>
                <w:rFonts w:ascii="Arial" w:hAnsi="Arial" w:cs="Arial"/>
                <w:sz w:val="22"/>
                <w:szCs w:val="22"/>
              </w:rPr>
              <w:t>,</w:t>
            </w:r>
            <w:r w:rsidRPr="005565DA">
              <w:rPr>
                <w:rFonts w:ascii="Arial" w:hAnsi="Arial" w:cs="Arial"/>
                <w:sz w:val="22"/>
                <w:szCs w:val="22"/>
              </w:rPr>
              <w:t xml:space="preserve"> en concordancia con las tendencias cada vez más crecientes de la sociedad mundial de aceptar que</w:t>
            </w:r>
            <w:r w:rsidR="005565DA">
              <w:rPr>
                <w:rFonts w:ascii="Arial" w:hAnsi="Arial" w:cs="Arial"/>
                <w:sz w:val="22"/>
                <w:szCs w:val="22"/>
              </w:rPr>
              <w:t xml:space="preserve"> </w:t>
            </w:r>
            <w:r w:rsidRPr="005565DA">
              <w:rPr>
                <w:rFonts w:ascii="Arial" w:hAnsi="Arial" w:cs="Arial"/>
                <w:sz w:val="22"/>
                <w:szCs w:val="22"/>
              </w:rPr>
              <w:t>la diversidad</w:t>
            </w:r>
            <w:r w:rsidR="00673960">
              <w:rPr>
                <w:rFonts w:ascii="Arial" w:hAnsi="Arial" w:cs="Arial"/>
                <w:sz w:val="22"/>
                <w:szCs w:val="22"/>
              </w:rPr>
              <w:t>,</w:t>
            </w:r>
            <w:r w:rsidRPr="005565DA">
              <w:rPr>
                <w:rFonts w:ascii="Arial" w:hAnsi="Arial" w:cs="Arial"/>
                <w:sz w:val="22"/>
                <w:szCs w:val="22"/>
              </w:rPr>
              <w:t xml:space="preserve"> se constituye en verdadero pilar de la integración social y el paso más firme hacia la convivencia pacífica” (MEN, 2001) </w:t>
            </w:r>
          </w:p>
          <w:p w14:paraId="31D8CCF3" w14:textId="77777777" w:rsidR="00675B80" w:rsidRPr="005565DA" w:rsidRDefault="004F0A36">
            <w:pPr>
              <w:shd w:val="clear" w:color="auto" w:fill="FFFFFF"/>
              <w:jc w:val="both"/>
              <w:rPr>
                <w:rFonts w:ascii="Arial" w:hAnsi="Arial" w:cs="Arial"/>
                <w:sz w:val="22"/>
                <w:szCs w:val="22"/>
              </w:rPr>
            </w:pPr>
            <w:r w:rsidRPr="005565DA">
              <w:rPr>
                <w:rFonts w:ascii="Arial" w:hAnsi="Arial" w:cs="Arial"/>
                <w:sz w:val="22"/>
                <w:szCs w:val="22"/>
              </w:rPr>
              <w:t xml:space="preserve"> </w:t>
            </w:r>
          </w:p>
          <w:p w14:paraId="653B528D" w14:textId="77777777" w:rsidR="00675B80" w:rsidRPr="005565DA" w:rsidRDefault="004F0A36">
            <w:pPr>
              <w:shd w:val="clear" w:color="auto" w:fill="FFFFFF"/>
              <w:jc w:val="both"/>
              <w:rPr>
                <w:rFonts w:ascii="Arial" w:hAnsi="Arial" w:cs="Arial"/>
                <w:sz w:val="22"/>
                <w:szCs w:val="22"/>
              </w:rPr>
            </w:pPr>
            <w:r w:rsidRPr="005565DA">
              <w:rPr>
                <w:rFonts w:ascii="Arial" w:hAnsi="Arial" w:cs="Arial"/>
                <w:sz w:val="22"/>
                <w:szCs w:val="22"/>
              </w:rPr>
              <w:t xml:space="preserve">Es por esto que este proyecto no tiene exclusividad de destinatarios, sino que debe </w:t>
            </w:r>
            <w:r w:rsidR="005565DA" w:rsidRPr="005565DA">
              <w:rPr>
                <w:rFonts w:ascii="Arial" w:hAnsi="Arial" w:cs="Arial"/>
                <w:sz w:val="22"/>
                <w:szCs w:val="22"/>
              </w:rPr>
              <w:t>incluir</w:t>
            </w:r>
            <w:r w:rsidRPr="005565DA">
              <w:rPr>
                <w:rFonts w:ascii="Arial" w:hAnsi="Arial" w:cs="Arial"/>
                <w:sz w:val="22"/>
                <w:szCs w:val="22"/>
              </w:rPr>
              <w:t xml:space="preserve"> a todas las </w:t>
            </w:r>
            <w:r w:rsidR="005565DA" w:rsidRPr="005565DA">
              <w:rPr>
                <w:rFonts w:ascii="Arial" w:hAnsi="Arial" w:cs="Arial"/>
                <w:sz w:val="22"/>
                <w:szCs w:val="22"/>
              </w:rPr>
              <w:t>instituciones</w:t>
            </w:r>
            <w:r w:rsidRPr="005565DA">
              <w:rPr>
                <w:rFonts w:ascii="Arial" w:hAnsi="Arial" w:cs="Arial"/>
                <w:sz w:val="22"/>
                <w:szCs w:val="22"/>
              </w:rPr>
              <w:t xml:space="preserve"> </w:t>
            </w:r>
            <w:r w:rsidR="005565DA" w:rsidRPr="005565DA">
              <w:rPr>
                <w:rFonts w:ascii="Arial" w:hAnsi="Arial" w:cs="Arial"/>
                <w:sz w:val="22"/>
                <w:szCs w:val="22"/>
              </w:rPr>
              <w:t>educativas</w:t>
            </w:r>
            <w:r w:rsidRPr="005565DA">
              <w:rPr>
                <w:rFonts w:ascii="Arial" w:hAnsi="Arial" w:cs="Arial"/>
                <w:sz w:val="22"/>
                <w:szCs w:val="22"/>
              </w:rPr>
              <w:t xml:space="preserve"> del país: </w:t>
            </w:r>
          </w:p>
          <w:p w14:paraId="2FDAE7FB" w14:textId="77777777" w:rsidR="00675B80" w:rsidRPr="005565DA" w:rsidRDefault="004F0A36">
            <w:pPr>
              <w:shd w:val="clear" w:color="auto" w:fill="FFFFFF"/>
              <w:jc w:val="both"/>
              <w:rPr>
                <w:rFonts w:ascii="Arial" w:hAnsi="Arial" w:cs="Arial"/>
                <w:sz w:val="22"/>
                <w:szCs w:val="22"/>
              </w:rPr>
            </w:pPr>
            <w:r w:rsidRPr="005565DA">
              <w:rPr>
                <w:rFonts w:ascii="Arial" w:hAnsi="Arial" w:cs="Arial"/>
                <w:sz w:val="22"/>
                <w:szCs w:val="22"/>
              </w:rPr>
              <w:t xml:space="preserve"> </w:t>
            </w:r>
          </w:p>
          <w:p w14:paraId="7C024C37" w14:textId="77777777" w:rsidR="00675B80" w:rsidRPr="005565DA" w:rsidRDefault="004F0A36" w:rsidP="005565DA">
            <w:pPr>
              <w:shd w:val="clear" w:color="auto" w:fill="FFFFFF"/>
              <w:jc w:val="both"/>
              <w:rPr>
                <w:rFonts w:ascii="Arial" w:hAnsi="Arial" w:cs="Arial"/>
                <w:sz w:val="22"/>
                <w:szCs w:val="22"/>
              </w:rPr>
            </w:pPr>
            <w:r w:rsidRPr="005565DA">
              <w:rPr>
                <w:rFonts w:ascii="Arial" w:hAnsi="Arial" w:cs="Arial"/>
                <w:sz w:val="22"/>
                <w:szCs w:val="22"/>
              </w:rPr>
              <w:t xml:space="preserve">Ella no es, ni debe aplicarse únicamente a los afrodescendientes nacionales. Si bien, uno de sus objetivos sí es el afianzamiento de la identidad de estas comunidades, también pretende que todos los niños, niñas, jóvenes, adultos del país, conozcan los valiosos aportes de los afrocolombianos a la formación de la Nación, y para que realmente tenga sentido la interculturalidad (MEN, 2011) </w:t>
            </w:r>
          </w:p>
          <w:p w14:paraId="7F32D77B" w14:textId="77777777" w:rsidR="00675B80" w:rsidRPr="005565DA" w:rsidRDefault="00675B80">
            <w:pPr>
              <w:rPr>
                <w:rFonts w:ascii="Arial" w:eastAsia="Arial" w:hAnsi="Arial" w:cs="Arial"/>
                <w:b/>
                <w:sz w:val="22"/>
                <w:szCs w:val="22"/>
              </w:rPr>
            </w:pPr>
          </w:p>
          <w:p w14:paraId="5C81937A" w14:textId="77777777" w:rsidR="00675B80" w:rsidRPr="005565DA" w:rsidRDefault="004F0A36">
            <w:pPr>
              <w:rPr>
                <w:rFonts w:ascii="Arial" w:eastAsia="Arial" w:hAnsi="Arial" w:cs="Arial"/>
                <w:sz w:val="22"/>
                <w:szCs w:val="22"/>
              </w:rPr>
            </w:pPr>
            <w:r w:rsidRPr="005565DA">
              <w:rPr>
                <w:rFonts w:ascii="Arial" w:eastAsia="Arial" w:hAnsi="Arial" w:cs="Arial"/>
                <w:sz w:val="22"/>
                <w:szCs w:val="22"/>
              </w:rPr>
              <w:t xml:space="preserve">Dadas las anteriores premisas, se plantea la siguiente pregunta problematizadora para orientar el proyecto de etnoeducación y cátedra de estudios afrocolombianos en la institución: </w:t>
            </w:r>
          </w:p>
          <w:p w14:paraId="72038AA8" w14:textId="77777777" w:rsidR="00675B80" w:rsidRPr="005565DA" w:rsidRDefault="00675B80">
            <w:pPr>
              <w:rPr>
                <w:rFonts w:ascii="Arial" w:eastAsia="Arial" w:hAnsi="Arial" w:cs="Arial"/>
                <w:sz w:val="22"/>
                <w:szCs w:val="22"/>
              </w:rPr>
            </w:pPr>
          </w:p>
          <w:p w14:paraId="0CEB38FC" w14:textId="77777777" w:rsidR="00675B80" w:rsidRPr="005565DA" w:rsidRDefault="004F0A36">
            <w:pPr>
              <w:jc w:val="both"/>
              <w:rPr>
                <w:rFonts w:ascii="Arial" w:eastAsia="Arial" w:hAnsi="Arial" w:cs="Arial"/>
                <w:sz w:val="22"/>
                <w:szCs w:val="22"/>
                <w:highlight w:val="white"/>
              </w:rPr>
            </w:pPr>
            <w:r w:rsidRPr="005565DA">
              <w:rPr>
                <w:rFonts w:ascii="Arial" w:eastAsia="Arial" w:hAnsi="Arial" w:cs="Arial"/>
                <w:sz w:val="22"/>
                <w:szCs w:val="22"/>
                <w:highlight w:val="white"/>
              </w:rPr>
              <w:t>¿Cómo lograr el conocimiento, respeto y valoración de las tradiciones étnicas colombianas en la Institución Educativa el Corazón?</w:t>
            </w:r>
          </w:p>
          <w:p w14:paraId="36F5C907" w14:textId="77777777" w:rsidR="00675B80" w:rsidRPr="005565DA" w:rsidRDefault="00675B80">
            <w:pPr>
              <w:jc w:val="both"/>
              <w:rPr>
                <w:rFonts w:ascii="Arial" w:eastAsia="Arial" w:hAnsi="Arial" w:cs="Arial"/>
                <w:sz w:val="22"/>
                <w:szCs w:val="22"/>
              </w:rPr>
            </w:pPr>
          </w:p>
        </w:tc>
      </w:tr>
      <w:tr w:rsidR="00675B80" w:rsidRPr="005565DA" w14:paraId="2DF22EDC" w14:textId="77777777" w:rsidTr="00743ED8">
        <w:tc>
          <w:tcPr>
            <w:tcW w:w="10207" w:type="dxa"/>
            <w:gridSpan w:val="2"/>
          </w:tcPr>
          <w:p w14:paraId="14246F56" w14:textId="77777777" w:rsidR="00675B80" w:rsidRPr="005565DA" w:rsidRDefault="004F0A36">
            <w:pPr>
              <w:jc w:val="both"/>
              <w:rPr>
                <w:rFonts w:ascii="Arial" w:eastAsia="Arial" w:hAnsi="Arial" w:cs="Arial"/>
                <w:b/>
                <w:sz w:val="22"/>
                <w:szCs w:val="22"/>
              </w:rPr>
            </w:pPr>
            <w:r w:rsidRPr="005565DA">
              <w:rPr>
                <w:rFonts w:ascii="Arial" w:eastAsia="Arial" w:hAnsi="Arial" w:cs="Arial"/>
                <w:b/>
                <w:sz w:val="22"/>
                <w:szCs w:val="22"/>
              </w:rPr>
              <w:t>JUSTIFICACIÓN:</w:t>
            </w:r>
          </w:p>
          <w:p w14:paraId="54CFE67F" w14:textId="77777777" w:rsidR="00675B80" w:rsidRPr="005565DA" w:rsidRDefault="00675B80">
            <w:pPr>
              <w:jc w:val="both"/>
              <w:rPr>
                <w:rFonts w:ascii="Arial" w:eastAsia="Arial" w:hAnsi="Arial" w:cs="Arial"/>
                <w:b/>
                <w:sz w:val="22"/>
                <w:szCs w:val="22"/>
              </w:rPr>
            </w:pPr>
          </w:p>
          <w:p w14:paraId="46CA6F14" w14:textId="77777777" w:rsidR="00675B80" w:rsidRPr="005565DA" w:rsidRDefault="004F0A36">
            <w:pPr>
              <w:jc w:val="both"/>
              <w:rPr>
                <w:rFonts w:ascii="Arial" w:eastAsia="Arial" w:hAnsi="Arial" w:cs="Arial"/>
                <w:sz w:val="22"/>
                <w:szCs w:val="22"/>
              </w:rPr>
            </w:pPr>
            <w:r w:rsidRPr="005565DA">
              <w:rPr>
                <w:rFonts w:ascii="Arial" w:eastAsia="Arial" w:hAnsi="Arial" w:cs="Arial"/>
                <w:sz w:val="22"/>
                <w:szCs w:val="22"/>
              </w:rPr>
              <w:t xml:space="preserve">Exigir y aplicar los derechos constitucionales que contemplen el respeto por la dignidad humana que hacen posible mejorar  y superar todo tipo de interacción social; el reconocimiento formal con el que el estado colombiano contribuyó al instaurar una cátedra obligatoria de etnoeducación y estudios afro-colombianos en los centros de enseñanza y a la creación de mecanismos para garantizar la educación de las negritudes y elevar su nivel de vida, hizo posible abrir una brecha para dar comienzo en la búsqueda de integrar seres humanos a la vida nacional del país, a ser reconocidos y valorados como hermanos de patria. Los espacios educativos son una gran herramienta para difundir y establecer a través de sus procesos y proyectos la cátedra antes mencionada. </w:t>
            </w:r>
          </w:p>
          <w:p w14:paraId="5F141D0B" w14:textId="77777777" w:rsidR="00675B80" w:rsidRPr="005565DA" w:rsidRDefault="00675B80">
            <w:pPr>
              <w:jc w:val="both"/>
              <w:rPr>
                <w:rFonts w:ascii="Arial" w:eastAsia="Arial" w:hAnsi="Arial" w:cs="Arial"/>
                <w:sz w:val="22"/>
                <w:szCs w:val="22"/>
              </w:rPr>
            </w:pPr>
          </w:p>
          <w:p w14:paraId="21AB137A" w14:textId="77777777" w:rsidR="00675B80" w:rsidRPr="005565DA" w:rsidRDefault="004F0A36">
            <w:pPr>
              <w:jc w:val="both"/>
              <w:rPr>
                <w:rFonts w:ascii="Arial" w:eastAsia="Arial" w:hAnsi="Arial" w:cs="Arial"/>
                <w:sz w:val="22"/>
                <w:szCs w:val="22"/>
              </w:rPr>
            </w:pPr>
            <w:r w:rsidRPr="005565DA">
              <w:rPr>
                <w:rFonts w:ascii="Arial" w:eastAsia="Arial" w:hAnsi="Arial" w:cs="Arial"/>
                <w:sz w:val="22"/>
                <w:szCs w:val="22"/>
              </w:rPr>
              <w:lastRenderedPageBreak/>
              <w:t>Por consiguiente, la implementación pedagó</w:t>
            </w:r>
            <w:r w:rsidR="00673960">
              <w:rPr>
                <w:rFonts w:ascii="Arial" w:eastAsia="Arial" w:hAnsi="Arial" w:cs="Arial"/>
                <w:sz w:val="22"/>
                <w:szCs w:val="22"/>
              </w:rPr>
              <w:t>gica y socio – humanística del</w:t>
            </w:r>
            <w:r w:rsidRPr="005565DA">
              <w:rPr>
                <w:rFonts w:ascii="Arial" w:eastAsia="Arial" w:hAnsi="Arial" w:cs="Arial"/>
                <w:sz w:val="22"/>
                <w:szCs w:val="22"/>
              </w:rPr>
              <w:t xml:space="preserve"> proyecto de etnoeducación y cátedra de estudios afro colombianos en la Institución Educativa El Corazón, busca enseñar a la niñez y a la juventud</w:t>
            </w:r>
            <w:r w:rsidR="00673960">
              <w:rPr>
                <w:rFonts w:ascii="Arial" w:eastAsia="Arial" w:hAnsi="Arial" w:cs="Arial"/>
                <w:sz w:val="22"/>
                <w:szCs w:val="22"/>
              </w:rPr>
              <w:t>,</w:t>
            </w:r>
            <w:r w:rsidRPr="005565DA">
              <w:rPr>
                <w:rFonts w:ascii="Arial" w:eastAsia="Arial" w:hAnsi="Arial" w:cs="Arial"/>
                <w:sz w:val="22"/>
                <w:szCs w:val="22"/>
              </w:rPr>
              <w:t xml:space="preserve"> los fundamentos y conocimientos básicos que les permitan conocer y reflexionar en torno a los valores fundamentales de la identidad étnica, que involucra entre otros aspectos los períodos, asentamientos, participación en la empresa colonizadora, movimientos de resistencia, grandes protagonistas, tendencias, aportes, conflictos y hechos trascendentales en cada momento de la historia Colombiana. </w:t>
            </w:r>
          </w:p>
          <w:p w14:paraId="3B16F90D" w14:textId="77777777" w:rsidR="00675B80" w:rsidRPr="005565DA" w:rsidRDefault="00675B80">
            <w:pPr>
              <w:jc w:val="both"/>
              <w:rPr>
                <w:rFonts w:ascii="Arial" w:eastAsia="Arial" w:hAnsi="Arial" w:cs="Arial"/>
                <w:sz w:val="22"/>
                <w:szCs w:val="22"/>
              </w:rPr>
            </w:pPr>
          </w:p>
          <w:p w14:paraId="7B5D375E" w14:textId="77777777" w:rsidR="00675B80" w:rsidRPr="005565DA" w:rsidRDefault="005565DA">
            <w:pPr>
              <w:tabs>
                <w:tab w:val="left" w:pos="6810"/>
              </w:tabs>
              <w:jc w:val="both"/>
              <w:rPr>
                <w:rFonts w:ascii="Arial" w:eastAsia="Arial" w:hAnsi="Arial" w:cs="Arial"/>
                <w:sz w:val="22"/>
                <w:szCs w:val="22"/>
              </w:rPr>
            </w:pPr>
            <w:r w:rsidRPr="005565DA">
              <w:rPr>
                <w:rFonts w:ascii="Arial" w:eastAsia="Arial" w:hAnsi="Arial" w:cs="Arial"/>
                <w:sz w:val="22"/>
                <w:szCs w:val="22"/>
              </w:rPr>
              <w:t>Además,</w:t>
            </w:r>
            <w:r w:rsidR="004F0A36" w:rsidRPr="005565DA">
              <w:rPr>
                <w:rFonts w:ascii="Arial" w:eastAsia="Arial" w:hAnsi="Arial" w:cs="Arial"/>
                <w:sz w:val="22"/>
                <w:szCs w:val="22"/>
              </w:rPr>
              <w:t xml:space="preserve"> se fomentará en los educandos la capacidad para promover situaciones de aprendizaje</w:t>
            </w:r>
            <w:r w:rsidR="00673960">
              <w:rPr>
                <w:rFonts w:ascii="Arial" w:eastAsia="Arial" w:hAnsi="Arial" w:cs="Arial"/>
                <w:sz w:val="22"/>
                <w:szCs w:val="22"/>
              </w:rPr>
              <w:t>,</w:t>
            </w:r>
            <w:r w:rsidR="004F0A36" w:rsidRPr="005565DA">
              <w:rPr>
                <w:rFonts w:ascii="Arial" w:eastAsia="Arial" w:hAnsi="Arial" w:cs="Arial"/>
                <w:sz w:val="22"/>
                <w:szCs w:val="22"/>
              </w:rPr>
              <w:t xml:space="preserve"> que contribuyan a la comprensión y transformación de las relaciones sociales en la comunidad.</w:t>
            </w:r>
          </w:p>
          <w:p w14:paraId="42221493" w14:textId="77777777" w:rsidR="00675B80" w:rsidRPr="005565DA" w:rsidRDefault="00675B80">
            <w:pPr>
              <w:tabs>
                <w:tab w:val="left" w:pos="6810"/>
              </w:tabs>
              <w:jc w:val="both"/>
              <w:rPr>
                <w:rFonts w:ascii="Arial" w:eastAsia="Arial" w:hAnsi="Arial" w:cs="Arial"/>
                <w:sz w:val="22"/>
                <w:szCs w:val="22"/>
              </w:rPr>
            </w:pPr>
          </w:p>
          <w:p w14:paraId="307C15F5" w14:textId="77777777" w:rsidR="00675B80" w:rsidRPr="005565DA" w:rsidRDefault="004F0A36">
            <w:pPr>
              <w:tabs>
                <w:tab w:val="left" w:pos="6810"/>
              </w:tabs>
              <w:jc w:val="both"/>
              <w:rPr>
                <w:rFonts w:ascii="Arial" w:eastAsia="Arial" w:hAnsi="Arial" w:cs="Arial"/>
                <w:sz w:val="22"/>
                <w:szCs w:val="22"/>
              </w:rPr>
            </w:pPr>
            <w:r w:rsidRPr="005565DA">
              <w:rPr>
                <w:rFonts w:ascii="Arial" w:eastAsia="Arial" w:hAnsi="Arial" w:cs="Arial"/>
                <w:sz w:val="22"/>
                <w:szCs w:val="22"/>
              </w:rPr>
              <w:t xml:space="preserve">Así mismo, propenderemos por la instauración de una pedagogía de sana convivencia, aprecio y respeto a la multietnicidad y pluriculturalidad del pueblo colombiano, a través del conocimiento y reflexión profunda de los valores históricos, etnológicos, culturales, políticos, ecológicos y del extraordinario aporte de los pueblos </w:t>
            </w:r>
            <w:r w:rsidR="005565DA" w:rsidRPr="005565DA">
              <w:rPr>
                <w:rFonts w:ascii="Arial" w:eastAsia="Arial" w:hAnsi="Arial" w:cs="Arial"/>
                <w:sz w:val="22"/>
                <w:szCs w:val="22"/>
              </w:rPr>
              <w:t>africanos</w:t>
            </w:r>
            <w:r w:rsidRPr="005565DA">
              <w:rPr>
                <w:rFonts w:ascii="Arial" w:eastAsia="Arial" w:hAnsi="Arial" w:cs="Arial"/>
                <w:sz w:val="22"/>
                <w:szCs w:val="22"/>
              </w:rPr>
              <w:t xml:space="preserve"> y Afro colombianos a la construcción y desarrollo de la identidad nacional. </w:t>
            </w:r>
          </w:p>
          <w:p w14:paraId="23632794" w14:textId="77777777" w:rsidR="00675B80" w:rsidRPr="005565DA" w:rsidRDefault="00675B80">
            <w:pPr>
              <w:tabs>
                <w:tab w:val="left" w:pos="6810"/>
              </w:tabs>
              <w:jc w:val="both"/>
              <w:rPr>
                <w:rFonts w:ascii="Arial" w:eastAsia="Arial" w:hAnsi="Arial" w:cs="Arial"/>
                <w:sz w:val="22"/>
                <w:szCs w:val="22"/>
              </w:rPr>
            </w:pPr>
          </w:p>
        </w:tc>
      </w:tr>
      <w:tr w:rsidR="00675B80" w:rsidRPr="005565DA" w14:paraId="568302DC" w14:textId="77777777" w:rsidTr="00743ED8">
        <w:tc>
          <w:tcPr>
            <w:tcW w:w="10207" w:type="dxa"/>
            <w:gridSpan w:val="2"/>
          </w:tcPr>
          <w:p w14:paraId="3EFC7C72" w14:textId="77777777" w:rsidR="00675B80" w:rsidRPr="005565DA" w:rsidRDefault="004F0A36" w:rsidP="00373B53">
            <w:pPr>
              <w:pBdr>
                <w:top w:val="nil"/>
                <w:left w:val="nil"/>
                <w:bottom w:val="nil"/>
                <w:right w:val="nil"/>
                <w:between w:val="nil"/>
              </w:pBdr>
              <w:jc w:val="both"/>
              <w:rPr>
                <w:rFonts w:ascii="Arial" w:eastAsia="Arial" w:hAnsi="Arial" w:cs="Arial"/>
                <w:b/>
                <w:color w:val="000000"/>
                <w:sz w:val="22"/>
                <w:szCs w:val="22"/>
              </w:rPr>
            </w:pPr>
            <w:r w:rsidRPr="005565DA">
              <w:rPr>
                <w:rFonts w:ascii="Arial" w:eastAsia="Arial" w:hAnsi="Arial" w:cs="Arial"/>
                <w:b/>
                <w:color w:val="000000"/>
                <w:sz w:val="22"/>
                <w:szCs w:val="22"/>
              </w:rPr>
              <w:lastRenderedPageBreak/>
              <w:t>MARCO TEÓRICO:</w:t>
            </w:r>
          </w:p>
          <w:p w14:paraId="773F0909" w14:textId="77777777" w:rsidR="00675B80" w:rsidRPr="005565DA" w:rsidRDefault="00675B80" w:rsidP="00373B53">
            <w:pPr>
              <w:pBdr>
                <w:top w:val="nil"/>
                <w:left w:val="nil"/>
                <w:bottom w:val="nil"/>
                <w:right w:val="nil"/>
                <w:between w:val="nil"/>
              </w:pBdr>
              <w:jc w:val="both"/>
              <w:rPr>
                <w:rFonts w:ascii="Arial" w:eastAsia="Arial" w:hAnsi="Arial" w:cs="Arial"/>
                <w:b/>
                <w:color w:val="000000"/>
                <w:sz w:val="22"/>
                <w:szCs w:val="22"/>
              </w:rPr>
            </w:pPr>
          </w:p>
          <w:p w14:paraId="484AA67D" w14:textId="77777777" w:rsidR="005565DA" w:rsidRDefault="004F0A36" w:rsidP="00373B53">
            <w:pPr>
              <w:pBdr>
                <w:top w:val="nil"/>
                <w:left w:val="nil"/>
                <w:bottom w:val="nil"/>
                <w:right w:val="nil"/>
                <w:between w:val="nil"/>
              </w:pBdr>
              <w:jc w:val="both"/>
              <w:rPr>
                <w:rFonts w:ascii="Arial" w:eastAsia="Arial" w:hAnsi="Arial" w:cs="Arial"/>
                <w:color w:val="000000"/>
                <w:sz w:val="22"/>
                <w:szCs w:val="22"/>
              </w:rPr>
            </w:pPr>
            <w:r w:rsidRPr="005565DA">
              <w:rPr>
                <w:rFonts w:ascii="Arial" w:eastAsia="Arial" w:hAnsi="Arial" w:cs="Arial"/>
                <w:color w:val="000000"/>
                <w:sz w:val="22"/>
                <w:szCs w:val="22"/>
              </w:rPr>
              <w:t>La etno-educación debemos entenderla como la educación en los valores de la etnicidad nacional, teniendo en cuenta que nuestra identidad cultural es el sincretismo o mestizaje de tres grandes raíces: la africana, la indígena y la española.</w:t>
            </w:r>
          </w:p>
          <w:p w14:paraId="72E1EBF0" w14:textId="77777777" w:rsidR="005565DA" w:rsidRDefault="004F0A36" w:rsidP="00373B53">
            <w:pPr>
              <w:pBdr>
                <w:top w:val="nil"/>
                <w:left w:val="nil"/>
                <w:bottom w:val="nil"/>
                <w:right w:val="nil"/>
                <w:between w:val="nil"/>
              </w:pBdr>
              <w:jc w:val="both"/>
              <w:rPr>
                <w:rFonts w:ascii="Arial" w:eastAsia="Arial" w:hAnsi="Arial" w:cs="Arial"/>
                <w:color w:val="000000"/>
                <w:sz w:val="22"/>
                <w:szCs w:val="22"/>
              </w:rPr>
            </w:pPr>
            <w:r w:rsidRPr="005565DA">
              <w:rPr>
                <w:rFonts w:ascii="Arial" w:eastAsia="Arial" w:hAnsi="Arial" w:cs="Arial"/>
                <w:color w:val="000000"/>
                <w:sz w:val="22"/>
                <w:szCs w:val="22"/>
              </w:rPr>
              <w:br/>
              <w:t>Ni el Ministerio de Educación ni los docentes</w:t>
            </w:r>
            <w:r w:rsidR="0069248C">
              <w:rPr>
                <w:rFonts w:ascii="Arial" w:eastAsia="Arial" w:hAnsi="Arial" w:cs="Arial"/>
                <w:color w:val="000000"/>
                <w:sz w:val="22"/>
                <w:szCs w:val="22"/>
              </w:rPr>
              <w:t>,</w:t>
            </w:r>
            <w:r w:rsidRPr="005565DA">
              <w:rPr>
                <w:rFonts w:ascii="Arial" w:eastAsia="Arial" w:hAnsi="Arial" w:cs="Arial"/>
                <w:color w:val="000000"/>
                <w:sz w:val="22"/>
                <w:szCs w:val="22"/>
              </w:rPr>
              <w:t xml:space="preserve"> deben confundir el concepto de etno-educación con la atención educativa para los grupos étnicos. Una comunidad educativa es etno-educadora si su Proyecto Educativo Institucional es etno-educativo, asume en todos sus componentes e implementa la etno-educación afrocolombiana, indígena o mestiza, independiente de la ubicación en cualquier localidad del territorio nacional.</w:t>
            </w:r>
          </w:p>
          <w:p w14:paraId="602550EB" w14:textId="77777777" w:rsidR="00675B80" w:rsidRPr="005565DA" w:rsidRDefault="004F0A36" w:rsidP="00373B53">
            <w:pPr>
              <w:pBdr>
                <w:top w:val="nil"/>
                <w:left w:val="nil"/>
                <w:bottom w:val="nil"/>
                <w:right w:val="nil"/>
                <w:between w:val="nil"/>
              </w:pBdr>
              <w:jc w:val="both"/>
              <w:rPr>
                <w:rFonts w:ascii="Arial" w:eastAsia="Arial" w:hAnsi="Arial" w:cs="Arial"/>
                <w:color w:val="000000"/>
                <w:sz w:val="22"/>
                <w:szCs w:val="22"/>
              </w:rPr>
            </w:pPr>
            <w:r w:rsidRPr="005565DA">
              <w:rPr>
                <w:rFonts w:ascii="Arial" w:eastAsia="Arial" w:hAnsi="Arial" w:cs="Arial"/>
                <w:color w:val="000000"/>
                <w:sz w:val="22"/>
                <w:szCs w:val="22"/>
              </w:rPr>
              <w:br/>
              <w:t>Hay muchas comunidades educativas ubicadas en poblaciones mestizas que son etno-educadoras asumiendo la etno-educación en sus estrategias pedagógicas, mientras hay muchas comunidades educativas ubicadas en territorios de las comunidades afros e indígenas que son ajenas e indiferentes a la etno-educación, manteniendo en sus PEI el discurso educativo excluyente de la diversidad cultural y la interculturalidad, heredado de la colonia española.</w:t>
            </w:r>
          </w:p>
          <w:p w14:paraId="129E3598" w14:textId="77777777" w:rsidR="00675B80" w:rsidRPr="005565DA" w:rsidRDefault="00675B80" w:rsidP="00373B53">
            <w:pPr>
              <w:jc w:val="both"/>
              <w:rPr>
                <w:rFonts w:ascii="Arial" w:eastAsia="Arial" w:hAnsi="Arial" w:cs="Arial"/>
                <w:b/>
                <w:sz w:val="22"/>
                <w:szCs w:val="22"/>
              </w:rPr>
            </w:pPr>
          </w:p>
          <w:p w14:paraId="5A7AC31C"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b/>
                <w:sz w:val="22"/>
                <w:szCs w:val="22"/>
              </w:rPr>
              <w:t xml:space="preserve">MARCO LEGAL: </w:t>
            </w:r>
          </w:p>
          <w:p w14:paraId="329C0089" w14:textId="77777777" w:rsidR="00675B80" w:rsidRPr="005565DA" w:rsidRDefault="00675B80" w:rsidP="00373B53">
            <w:pPr>
              <w:jc w:val="both"/>
              <w:rPr>
                <w:rFonts w:ascii="Arial" w:eastAsia="Arial" w:hAnsi="Arial" w:cs="Arial"/>
                <w:b/>
                <w:sz w:val="22"/>
                <w:szCs w:val="22"/>
              </w:rPr>
            </w:pPr>
          </w:p>
          <w:p w14:paraId="25CD48CF" w14:textId="77777777" w:rsidR="00675B80" w:rsidRDefault="004F0A36" w:rsidP="00373B53">
            <w:pPr>
              <w:jc w:val="both"/>
              <w:rPr>
                <w:rFonts w:ascii="Arial" w:eastAsia="Arial" w:hAnsi="Arial" w:cs="Arial"/>
                <w:sz w:val="22"/>
                <w:szCs w:val="22"/>
              </w:rPr>
            </w:pPr>
            <w:r w:rsidRPr="005565DA">
              <w:rPr>
                <w:rFonts w:ascii="Arial" w:eastAsia="Arial" w:hAnsi="Arial" w:cs="Arial"/>
                <w:sz w:val="22"/>
                <w:szCs w:val="22"/>
              </w:rPr>
              <w:t>El tema de la Etno-educación y, especialmente, la Cátedra de Estudios Afro colombianos, creada por la Ley 70 de 1993 y materializada en el decreto 1122 de 1998 que establece su carácter obligatorio en el área de las ciencias sociales en todos los establecimientos educativos estatales y privados</w:t>
            </w:r>
            <w:r w:rsidR="00AB6853">
              <w:rPr>
                <w:rFonts w:ascii="Arial" w:eastAsia="Arial" w:hAnsi="Arial" w:cs="Arial"/>
                <w:sz w:val="22"/>
                <w:szCs w:val="22"/>
              </w:rPr>
              <w:t>.</w:t>
            </w:r>
            <w:r w:rsidRPr="005565DA">
              <w:rPr>
                <w:rFonts w:ascii="Arial" w:eastAsia="Arial" w:hAnsi="Arial" w:cs="Arial"/>
                <w:sz w:val="22"/>
                <w:szCs w:val="22"/>
              </w:rPr>
              <w:t xml:space="preserve"> </w:t>
            </w:r>
          </w:p>
          <w:p w14:paraId="4F6EFA26" w14:textId="77777777" w:rsidR="00CA5C06" w:rsidRPr="005565DA" w:rsidRDefault="00CA5C06" w:rsidP="00373B53">
            <w:pPr>
              <w:jc w:val="both"/>
              <w:rPr>
                <w:rFonts w:ascii="Arial" w:eastAsia="Arial" w:hAnsi="Arial" w:cs="Arial"/>
                <w:b/>
                <w:sz w:val="22"/>
                <w:szCs w:val="22"/>
              </w:rPr>
            </w:pPr>
          </w:p>
          <w:p w14:paraId="6F7F728C" w14:textId="77777777" w:rsidR="00675B80" w:rsidRPr="005565DA" w:rsidRDefault="004F0A36" w:rsidP="00CA5C06">
            <w:pPr>
              <w:spacing w:after="280"/>
              <w:jc w:val="both"/>
              <w:rPr>
                <w:rFonts w:ascii="Arial" w:eastAsia="Arial" w:hAnsi="Arial" w:cs="Arial"/>
                <w:sz w:val="22"/>
                <w:szCs w:val="22"/>
              </w:rPr>
            </w:pPr>
            <w:r w:rsidRPr="005565DA">
              <w:rPr>
                <w:rFonts w:ascii="Arial" w:eastAsia="Arial" w:hAnsi="Arial" w:cs="Arial"/>
                <w:sz w:val="22"/>
                <w:szCs w:val="22"/>
              </w:rPr>
              <w:t xml:space="preserve">Ley 115 de 1994: Ley general de la educación. Establece que la educación debe desarrollar en la población </w:t>
            </w:r>
            <w:r w:rsidR="005565DA" w:rsidRPr="005565DA">
              <w:rPr>
                <w:rFonts w:ascii="Arial" w:eastAsia="Arial" w:hAnsi="Arial" w:cs="Arial"/>
                <w:sz w:val="22"/>
                <w:szCs w:val="22"/>
              </w:rPr>
              <w:t>colombiana</w:t>
            </w:r>
            <w:r w:rsidRPr="005565DA">
              <w:rPr>
                <w:rFonts w:ascii="Arial" w:eastAsia="Arial" w:hAnsi="Arial" w:cs="Arial"/>
                <w:sz w:val="22"/>
                <w:szCs w:val="22"/>
              </w:rPr>
              <w:t xml:space="preserve"> una clara conciencia, formación y compromiso sobre identidad cultural nacional o Colombianidad y cultura de las etnias y poblaciones que integran la Nación.</w:t>
            </w:r>
          </w:p>
          <w:p w14:paraId="075A5089"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Decreto 1075 de 2015 antes (Decreto 1122 de 1998): Establece normas para el desarrollo de la Cátedra de Estudios Afro colombianos, de obligatorio cumplimiento en la educación pre-escolar básica y secundaria.</w:t>
            </w:r>
          </w:p>
          <w:p w14:paraId="2ED04BFF"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Ley 1098 de 2006, art. 43,44</w:t>
            </w:r>
          </w:p>
          <w:p w14:paraId="08004045"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Ley 70 de 93 art, 39</w:t>
            </w:r>
          </w:p>
          <w:p w14:paraId="0CAE4740"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Circular 23 del 23 de julio de 2010</w:t>
            </w:r>
          </w:p>
          <w:p w14:paraId="14F00DDC"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Ley 725 de 2001: Que establece el Día Nacional de la Afro-colombianidad.</w:t>
            </w:r>
          </w:p>
          <w:p w14:paraId="58507FD2"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lastRenderedPageBreak/>
              <w:t>Decreto 804 de 1995: Por el cual se reglamenta la Etno-educación afro-colombiana e indígena.</w:t>
            </w:r>
          </w:p>
          <w:p w14:paraId="23447F65"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Decreto 2249 de 1995: Por el cual se crea la Comisión Pedagógica Nacional y Departamental Afro colombiana.</w:t>
            </w:r>
          </w:p>
          <w:p w14:paraId="15D812F2" w14:textId="77777777" w:rsidR="00675B80" w:rsidRPr="005565DA" w:rsidRDefault="004F0A36" w:rsidP="00373B53">
            <w:pPr>
              <w:numPr>
                <w:ilvl w:val="0"/>
                <w:numId w:val="5"/>
              </w:numPr>
              <w:spacing w:line="276" w:lineRule="auto"/>
              <w:ind w:left="357" w:hanging="357"/>
              <w:jc w:val="both"/>
              <w:rPr>
                <w:rFonts w:ascii="Arial" w:eastAsia="Arial" w:hAnsi="Arial" w:cs="Arial"/>
                <w:sz w:val="22"/>
                <w:szCs w:val="22"/>
              </w:rPr>
            </w:pPr>
            <w:r w:rsidRPr="005565DA">
              <w:rPr>
                <w:rFonts w:ascii="Arial" w:eastAsia="Arial" w:hAnsi="Arial" w:cs="Arial"/>
                <w:sz w:val="22"/>
                <w:szCs w:val="22"/>
              </w:rPr>
              <w:t>Plan Decenal de Educación: Establece como uno de sus objetivos: afirmar la unidad e identidad nacional, dentro de la diversidad cultural, bajo los siguientes lineamientos y propone hacer que la educación sirva de protección del patrimonio cultural como eje de la identidad nacional.</w:t>
            </w:r>
          </w:p>
          <w:p w14:paraId="1D5B8BCF" w14:textId="77777777" w:rsidR="00675B80" w:rsidRPr="005565DA" w:rsidRDefault="00675B80" w:rsidP="00373B53">
            <w:pPr>
              <w:jc w:val="both"/>
              <w:rPr>
                <w:rFonts w:ascii="Arial" w:eastAsia="Arial" w:hAnsi="Arial" w:cs="Arial"/>
                <w:sz w:val="22"/>
                <w:szCs w:val="22"/>
              </w:rPr>
            </w:pPr>
          </w:p>
          <w:p w14:paraId="5C0F3906"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rPr>
              <w:t xml:space="preserve">Decreto 1122 de 1998-Normas para el desarrollo de cátedra de estudios afro-Colombiano Artículos del 1 al 11. </w:t>
            </w:r>
          </w:p>
          <w:p w14:paraId="4F0B7731" w14:textId="77777777" w:rsidR="00675B80" w:rsidRPr="005565DA" w:rsidRDefault="00675B80" w:rsidP="00373B53">
            <w:pPr>
              <w:jc w:val="both"/>
              <w:rPr>
                <w:rFonts w:ascii="Arial" w:eastAsia="Arial" w:hAnsi="Arial" w:cs="Arial"/>
                <w:sz w:val="22"/>
                <w:szCs w:val="22"/>
              </w:rPr>
            </w:pPr>
          </w:p>
          <w:p w14:paraId="05E86EBE"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rPr>
              <w:t xml:space="preserve">Constitución nacional Artículo 7 </w:t>
            </w:r>
          </w:p>
          <w:p w14:paraId="40ED1DA1" w14:textId="77777777" w:rsidR="00675B80" w:rsidRPr="005565DA" w:rsidRDefault="00675B80" w:rsidP="00373B53">
            <w:pPr>
              <w:jc w:val="both"/>
              <w:rPr>
                <w:rFonts w:ascii="Arial" w:eastAsia="Arial" w:hAnsi="Arial" w:cs="Arial"/>
                <w:sz w:val="22"/>
                <w:szCs w:val="22"/>
              </w:rPr>
            </w:pPr>
          </w:p>
          <w:p w14:paraId="63968294" w14:textId="77777777" w:rsidR="00675B80" w:rsidRPr="005565DA" w:rsidRDefault="004F0A36" w:rsidP="00373B53">
            <w:pPr>
              <w:pBdr>
                <w:top w:val="nil"/>
                <w:left w:val="nil"/>
                <w:bottom w:val="nil"/>
                <w:right w:val="nil"/>
                <w:between w:val="nil"/>
              </w:pBdr>
              <w:jc w:val="both"/>
              <w:rPr>
                <w:rFonts w:ascii="Arial" w:eastAsia="Arial" w:hAnsi="Arial" w:cs="Arial"/>
                <w:b/>
                <w:color w:val="000000"/>
                <w:sz w:val="22"/>
                <w:szCs w:val="22"/>
              </w:rPr>
            </w:pPr>
            <w:r w:rsidRPr="005565DA">
              <w:rPr>
                <w:rFonts w:ascii="Arial" w:eastAsia="Arial" w:hAnsi="Arial" w:cs="Arial"/>
                <w:color w:val="000000"/>
                <w:sz w:val="22"/>
                <w:szCs w:val="22"/>
              </w:rPr>
              <w:t xml:space="preserve">Ley 70 de 1993-artículo 39, establece la obligatoriedad de incluir en los </w:t>
            </w:r>
            <w:r w:rsidR="005565DA" w:rsidRPr="005565DA">
              <w:rPr>
                <w:rFonts w:ascii="Arial" w:eastAsia="Arial" w:hAnsi="Arial" w:cs="Arial"/>
                <w:color w:val="000000"/>
                <w:sz w:val="22"/>
                <w:szCs w:val="22"/>
              </w:rPr>
              <w:t>diferentes niveles</w:t>
            </w:r>
            <w:r w:rsidRPr="005565DA">
              <w:rPr>
                <w:rFonts w:ascii="Arial" w:eastAsia="Arial" w:hAnsi="Arial" w:cs="Arial"/>
                <w:color w:val="000000"/>
                <w:sz w:val="22"/>
                <w:szCs w:val="22"/>
              </w:rPr>
              <w:t xml:space="preserve"> educativos la cátedra de estudios afro colombiano, como parte del área de sociales y Articulo 14.</w:t>
            </w:r>
          </w:p>
          <w:p w14:paraId="201C407C" w14:textId="77777777" w:rsidR="00675B80" w:rsidRPr="005565DA" w:rsidRDefault="00675B80" w:rsidP="00373B53">
            <w:pPr>
              <w:pBdr>
                <w:top w:val="nil"/>
                <w:left w:val="nil"/>
                <w:bottom w:val="nil"/>
                <w:right w:val="nil"/>
                <w:between w:val="nil"/>
              </w:pBdr>
              <w:jc w:val="both"/>
              <w:rPr>
                <w:rFonts w:ascii="Arial" w:eastAsia="Arial" w:hAnsi="Arial" w:cs="Arial"/>
                <w:b/>
                <w:color w:val="000000"/>
                <w:sz w:val="22"/>
                <w:szCs w:val="22"/>
              </w:rPr>
            </w:pPr>
          </w:p>
          <w:p w14:paraId="76E28AEB" w14:textId="77777777" w:rsidR="00675B80" w:rsidRPr="005565DA" w:rsidRDefault="004F0A36" w:rsidP="00373B53">
            <w:pPr>
              <w:pBdr>
                <w:top w:val="nil"/>
                <w:left w:val="nil"/>
                <w:bottom w:val="nil"/>
                <w:right w:val="nil"/>
                <w:between w:val="nil"/>
              </w:pBdr>
              <w:jc w:val="both"/>
              <w:rPr>
                <w:rFonts w:ascii="Arial" w:eastAsia="Arial" w:hAnsi="Arial" w:cs="Arial"/>
                <w:b/>
                <w:color w:val="000000"/>
                <w:sz w:val="22"/>
                <w:szCs w:val="22"/>
              </w:rPr>
            </w:pPr>
            <w:r w:rsidRPr="005565DA">
              <w:rPr>
                <w:rFonts w:ascii="Arial" w:eastAsia="Arial" w:hAnsi="Arial" w:cs="Arial"/>
                <w:b/>
                <w:color w:val="000000"/>
                <w:sz w:val="22"/>
                <w:szCs w:val="22"/>
              </w:rPr>
              <w:t xml:space="preserve">MARCO CONCEPTUAL: </w:t>
            </w:r>
          </w:p>
          <w:p w14:paraId="6BF84A36" w14:textId="77777777" w:rsidR="00675B80" w:rsidRPr="005565DA" w:rsidRDefault="00675B80" w:rsidP="00373B53">
            <w:pPr>
              <w:pBdr>
                <w:top w:val="nil"/>
                <w:left w:val="nil"/>
                <w:bottom w:val="nil"/>
                <w:right w:val="nil"/>
                <w:between w:val="nil"/>
              </w:pBdr>
              <w:jc w:val="both"/>
              <w:rPr>
                <w:rFonts w:ascii="Arial" w:eastAsia="Arial" w:hAnsi="Arial" w:cs="Arial"/>
                <w:b/>
                <w:color w:val="000000"/>
                <w:sz w:val="22"/>
                <w:szCs w:val="22"/>
              </w:rPr>
            </w:pPr>
          </w:p>
          <w:p w14:paraId="2F43E8BD" w14:textId="77777777" w:rsidR="00675B80" w:rsidRPr="005565DA" w:rsidRDefault="004F0A36" w:rsidP="00373B53">
            <w:pPr>
              <w:pBdr>
                <w:top w:val="nil"/>
                <w:left w:val="nil"/>
                <w:bottom w:val="nil"/>
                <w:right w:val="nil"/>
                <w:between w:val="nil"/>
              </w:pBdr>
              <w:jc w:val="both"/>
              <w:rPr>
                <w:rFonts w:ascii="Arial" w:eastAsia="Arial" w:hAnsi="Arial" w:cs="Arial"/>
                <w:color w:val="000000"/>
                <w:sz w:val="22"/>
                <w:szCs w:val="22"/>
              </w:rPr>
            </w:pPr>
            <w:r w:rsidRPr="005565DA">
              <w:rPr>
                <w:rFonts w:ascii="Arial" w:eastAsia="Arial" w:hAnsi="Arial" w:cs="Arial"/>
                <w:color w:val="000000"/>
                <w:sz w:val="22"/>
                <w:szCs w:val="22"/>
              </w:rPr>
              <w:t>Teniendo en cuenta lo anterior, definimos algunos conceptos que nos ayudan a aclarar ideas erróneas sobre el ser Afro y sus costumbres.</w:t>
            </w:r>
          </w:p>
          <w:p w14:paraId="5B445C85" w14:textId="77777777" w:rsidR="00675B80" w:rsidRPr="005565DA" w:rsidRDefault="00675B80" w:rsidP="00373B53">
            <w:pPr>
              <w:pBdr>
                <w:top w:val="nil"/>
                <w:left w:val="nil"/>
                <w:bottom w:val="nil"/>
                <w:right w:val="nil"/>
                <w:between w:val="nil"/>
              </w:pBdr>
              <w:jc w:val="both"/>
              <w:rPr>
                <w:rFonts w:ascii="Arial" w:eastAsia="Arial" w:hAnsi="Arial" w:cs="Arial"/>
                <w:b/>
                <w:color w:val="000000"/>
                <w:sz w:val="22"/>
                <w:szCs w:val="22"/>
              </w:rPr>
            </w:pPr>
          </w:p>
          <w:p w14:paraId="689E4D8E" w14:textId="77777777" w:rsidR="00675B80" w:rsidRPr="005565DA" w:rsidRDefault="004F0A36" w:rsidP="00373B53">
            <w:pPr>
              <w:keepNext/>
              <w:keepLines/>
              <w:numPr>
                <w:ilvl w:val="0"/>
                <w:numId w:val="1"/>
              </w:numPr>
              <w:pBdr>
                <w:top w:val="nil"/>
                <w:left w:val="nil"/>
                <w:bottom w:val="nil"/>
                <w:right w:val="nil"/>
                <w:between w:val="nil"/>
              </w:pBdr>
              <w:shd w:val="clear" w:color="auto" w:fill="FFFFFF"/>
              <w:jc w:val="both"/>
              <w:rPr>
                <w:rFonts w:ascii="Arial" w:eastAsia="Arial" w:hAnsi="Arial" w:cs="Arial"/>
                <w:b/>
                <w:color w:val="000000"/>
                <w:sz w:val="22"/>
                <w:szCs w:val="22"/>
              </w:rPr>
            </w:pPr>
            <w:r w:rsidRPr="005565DA">
              <w:rPr>
                <w:rFonts w:ascii="Arial" w:eastAsia="Arial" w:hAnsi="Arial" w:cs="Arial"/>
                <w:b/>
                <w:color w:val="000000"/>
                <w:sz w:val="22"/>
                <w:szCs w:val="22"/>
              </w:rPr>
              <w:t>La Etno-educación:</w:t>
            </w:r>
          </w:p>
          <w:p w14:paraId="1C12285D" w14:textId="77777777" w:rsidR="00675B80" w:rsidRPr="005565DA" w:rsidRDefault="00675B80" w:rsidP="00373B53">
            <w:pPr>
              <w:keepNext/>
              <w:keepLines/>
              <w:shd w:val="clear" w:color="auto" w:fill="FFFFFF"/>
              <w:jc w:val="both"/>
              <w:rPr>
                <w:rFonts w:ascii="Arial" w:eastAsia="Arial" w:hAnsi="Arial" w:cs="Arial"/>
                <w:b/>
                <w:sz w:val="22"/>
                <w:szCs w:val="22"/>
              </w:rPr>
            </w:pPr>
          </w:p>
          <w:p w14:paraId="7FA34136" w14:textId="77777777" w:rsidR="00675B80" w:rsidRPr="005565DA" w:rsidRDefault="004F0A36" w:rsidP="00373B53">
            <w:pPr>
              <w:keepNext/>
              <w:keepLines/>
              <w:shd w:val="clear" w:color="auto" w:fill="FFFFFF"/>
              <w:jc w:val="both"/>
              <w:rPr>
                <w:rFonts w:ascii="Arial" w:eastAsia="Arial" w:hAnsi="Arial" w:cs="Arial"/>
                <w:b/>
                <w:sz w:val="22"/>
                <w:szCs w:val="22"/>
              </w:rPr>
            </w:pPr>
            <w:r w:rsidRPr="005565DA">
              <w:rPr>
                <w:rFonts w:ascii="Arial" w:eastAsia="Arial" w:hAnsi="Arial" w:cs="Arial"/>
                <w:sz w:val="22"/>
                <w:szCs w:val="22"/>
                <w:highlight w:val="white"/>
              </w:rPr>
              <w:t>La Etno-educación debemos entenderla como la educación en los valores de la etnicidad nacional, teniendo en cuenta que nuestra identidad cultural es el sincretismo o mestizaje de tres grandes raíces: africanas, la indígena y la española.</w:t>
            </w:r>
          </w:p>
          <w:p w14:paraId="3509B51F" w14:textId="77777777" w:rsidR="00675B80" w:rsidRPr="005565DA" w:rsidRDefault="00675B80" w:rsidP="00373B53">
            <w:pPr>
              <w:jc w:val="both"/>
              <w:rPr>
                <w:rFonts w:ascii="Arial" w:eastAsia="Arial" w:hAnsi="Arial" w:cs="Arial"/>
                <w:b/>
                <w:sz w:val="22"/>
                <w:szCs w:val="22"/>
              </w:rPr>
            </w:pPr>
          </w:p>
          <w:p w14:paraId="50762D85" w14:textId="77777777" w:rsidR="00675B80" w:rsidRPr="005565DA" w:rsidRDefault="004F0A36" w:rsidP="00373B53">
            <w:pPr>
              <w:numPr>
                <w:ilvl w:val="0"/>
                <w:numId w:val="1"/>
              </w:numPr>
              <w:pBdr>
                <w:top w:val="nil"/>
                <w:left w:val="nil"/>
                <w:bottom w:val="nil"/>
                <w:right w:val="nil"/>
                <w:between w:val="nil"/>
              </w:pBdr>
              <w:jc w:val="both"/>
              <w:rPr>
                <w:rFonts w:ascii="Arial" w:eastAsia="Arial" w:hAnsi="Arial" w:cs="Arial"/>
                <w:b/>
                <w:color w:val="000000"/>
                <w:sz w:val="22"/>
                <w:szCs w:val="22"/>
              </w:rPr>
            </w:pPr>
            <w:r w:rsidRPr="005565DA">
              <w:rPr>
                <w:rFonts w:ascii="Arial" w:eastAsia="Arial" w:hAnsi="Arial" w:cs="Arial"/>
                <w:b/>
                <w:color w:val="000000"/>
                <w:sz w:val="22"/>
                <w:szCs w:val="22"/>
              </w:rPr>
              <w:t>Ser Raizal:</w:t>
            </w:r>
          </w:p>
          <w:p w14:paraId="60BD1730" w14:textId="77777777" w:rsidR="00675B80" w:rsidRPr="005565DA" w:rsidRDefault="00675B80" w:rsidP="00373B53">
            <w:pPr>
              <w:jc w:val="both"/>
              <w:rPr>
                <w:rFonts w:ascii="Arial" w:eastAsia="Arial" w:hAnsi="Arial" w:cs="Arial"/>
                <w:b/>
                <w:sz w:val="22"/>
                <w:szCs w:val="22"/>
              </w:rPr>
            </w:pPr>
          </w:p>
          <w:p w14:paraId="512F7E67"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highlight w:val="white"/>
              </w:rPr>
              <w:t>Los raizales son una comunidad étnica, porque tienen su propia lengua y cultura desarrollada a partir de sus raíces africanas, europeas y caribeñas.</w:t>
            </w:r>
          </w:p>
          <w:p w14:paraId="261119D3" w14:textId="77777777" w:rsidR="00675B80" w:rsidRPr="005565DA" w:rsidRDefault="00675B80" w:rsidP="00373B53">
            <w:pPr>
              <w:jc w:val="both"/>
              <w:rPr>
                <w:rFonts w:ascii="Arial" w:eastAsia="Arial" w:hAnsi="Arial" w:cs="Arial"/>
                <w:b/>
                <w:sz w:val="22"/>
                <w:szCs w:val="22"/>
              </w:rPr>
            </w:pPr>
          </w:p>
          <w:p w14:paraId="79187669" w14:textId="77777777" w:rsidR="00675B80" w:rsidRPr="005565DA" w:rsidRDefault="004F0A36" w:rsidP="00373B53">
            <w:pPr>
              <w:numPr>
                <w:ilvl w:val="0"/>
                <w:numId w:val="1"/>
              </w:numPr>
              <w:pBdr>
                <w:top w:val="nil"/>
                <w:left w:val="nil"/>
                <w:bottom w:val="nil"/>
                <w:right w:val="nil"/>
                <w:between w:val="nil"/>
              </w:pBdr>
              <w:jc w:val="both"/>
              <w:rPr>
                <w:rFonts w:ascii="Arial" w:eastAsia="Arial" w:hAnsi="Arial" w:cs="Arial"/>
                <w:b/>
                <w:color w:val="000000"/>
                <w:sz w:val="22"/>
                <w:szCs w:val="22"/>
              </w:rPr>
            </w:pPr>
            <w:r w:rsidRPr="005565DA">
              <w:rPr>
                <w:rFonts w:ascii="Arial" w:eastAsia="Arial" w:hAnsi="Arial" w:cs="Arial"/>
                <w:b/>
                <w:color w:val="000000"/>
                <w:sz w:val="22"/>
                <w:szCs w:val="22"/>
              </w:rPr>
              <w:t>La Afro-Colombianidad:</w:t>
            </w:r>
          </w:p>
          <w:p w14:paraId="3A839447" w14:textId="77777777" w:rsidR="00675B80" w:rsidRPr="005565DA" w:rsidRDefault="00675B80" w:rsidP="00373B53">
            <w:pPr>
              <w:jc w:val="both"/>
              <w:rPr>
                <w:rFonts w:ascii="Arial" w:eastAsia="Arial" w:hAnsi="Arial" w:cs="Arial"/>
                <w:b/>
                <w:sz w:val="22"/>
                <w:szCs w:val="22"/>
              </w:rPr>
            </w:pPr>
          </w:p>
          <w:p w14:paraId="64DC44A1"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highlight w:val="white"/>
              </w:rPr>
              <w:t>Es la representación étnica de la raza negra colombiana, es cultura, sabor, color, tradición; es la representación de una raza que desciende ...</w:t>
            </w:r>
          </w:p>
          <w:p w14:paraId="7141B059" w14:textId="77777777" w:rsidR="00675B80" w:rsidRPr="005565DA" w:rsidRDefault="00675B80" w:rsidP="00373B53">
            <w:pPr>
              <w:tabs>
                <w:tab w:val="left" w:pos="3165"/>
              </w:tabs>
              <w:jc w:val="both"/>
              <w:rPr>
                <w:rFonts w:ascii="Arial" w:eastAsia="Arial" w:hAnsi="Arial" w:cs="Arial"/>
                <w:b/>
                <w:sz w:val="22"/>
                <w:szCs w:val="22"/>
              </w:rPr>
            </w:pPr>
          </w:p>
          <w:p w14:paraId="00173AB3" w14:textId="77777777" w:rsidR="00675B80" w:rsidRPr="005565DA" w:rsidRDefault="004F0A36" w:rsidP="00373B53">
            <w:pPr>
              <w:numPr>
                <w:ilvl w:val="0"/>
                <w:numId w:val="1"/>
              </w:numPr>
              <w:pBdr>
                <w:top w:val="nil"/>
                <w:left w:val="nil"/>
                <w:bottom w:val="nil"/>
                <w:right w:val="nil"/>
                <w:between w:val="nil"/>
              </w:pBdr>
              <w:tabs>
                <w:tab w:val="left" w:pos="3165"/>
              </w:tabs>
              <w:jc w:val="both"/>
              <w:rPr>
                <w:rFonts w:ascii="Arial" w:eastAsia="Arial" w:hAnsi="Arial" w:cs="Arial"/>
                <w:b/>
                <w:color w:val="000000"/>
                <w:sz w:val="22"/>
                <w:szCs w:val="22"/>
              </w:rPr>
            </w:pPr>
            <w:r w:rsidRPr="005565DA">
              <w:rPr>
                <w:rFonts w:ascii="Arial" w:eastAsia="Arial" w:hAnsi="Arial" w:cs="Arial"/>
                <w:b/>
                <w:color w:val="000000"/>
                <w:sz w:val="22"/>
                <w:szCs w:val="22"/>
              </w:rPr>
              <w:t>El Mestizaje:</w:t>
            </w:r>
            <w:r w:rsidRPr="005565DA">
              <w:rPr>
                <w:rFonts w:ascii="Arial" w:eastAsia="Arial" w:hAnsi="Arial" w:cs="Arial"/>
                <w:b/>
                <w:color w:val="000000"/>
                <w:sz w:val="22"/>
                <w:szCs w:val="22"/>
              </w:rPr>
              <w:tab/>
            </w:r>
          </w:p>
          <w:p w14:paraId="16339BF4" w14:textId="77777777" w:rsidR="00675B80" w:rsidRPr="005565DA" w:rsidRDefault="00675B80" w:rsidP="00373B53">
            <w:pPr>
              <w:jc w:val="both"/>
              <w:rPr>
                <w:rFonts w:ascii="Arial" w:eastAsia="Arial" w:hAnsi="Arial" w:cs="Arial"/>
                <w:sz w:val="22"/>
                <w:szCs w:val="22"/>
                <w:highlight w:val="white"/>
              </w:rPr>
            </w:pPr>
          </w:p>
          <w:p w14:paraId="54F29896"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highlight w:val="white"/>
              </w:rPr>
              <w:t>Cruce de dos razas o etnias. En humanos, implica no solo una mezcla sexual, sino también cultural entre etnias. Conjunto de mestizos.</w:t>
            </w:r>
          </w:p>
          <w:p w14:paraId="79D49BC8" w14:textId="77777777" w:rsidR="00675B80" w:rsidRDefault="00675B80" w:rsidP="00373B53">
            <w:pPr>
              <w:jc w:val="both"/>
              <w:rPr>
                <w:rFonts w:ascii="Arial" w:eastAsia="Arial" w:hAnsi="Arial" w:cs="Arial"/>
                <w:b/>
                <w:sz w:val="22"/>
                <w:szCs w:val="22"/>
              </w:rPr>
            </w:pPr>
          </w:p>
          <w:p w14:paraId="6C6947DB" w14:textId="77777777" w:rsidR="00CA5C06" w:rsidRPr="005565DA" w:rsidRDefault="00CA5C06" w:rsidP="00373B53">
            <w:pPr>
              <w:jc w:val="both"/>
              <w:rPr>
                <w:rFonts w:ascii="Arial" w:eastAsia="Arial" w:hAnsi="Arial" w:cs="Arial"/>
                <w:b/>
                <w:sz w:val="22"/>
                <w:szCs w:val="22"/>
              </w:rPr>
            </w:pPr>
          </w:p>
          <w:p w14:paraId="1DF694AC" w14:textId="77777777" w:rsidR="00675B80" w:rsidRPr="005565DA" w:rsidRDefault="004F0A36" w:rsidP="00373B53">
            <w:pPr>
              <w:numPr>
                <w:ilvl w:val="0"/>
                <w:numId w:val="1"/>
              </w:numPr>
              <w:pBdr>
                <w:top w:val="nil"/>
                <w:left w:val="nil"/>
                <w:bottom w:val="nil"/>
                <w:right w:val="nil"/>
                <w:between w:val="nil"/>
              </w:pBdr>
              <w:jc w:val="both"/>
              <w:rPr>
                <w:rFonts w:ascii="Arial" w:eastAsia="Arial" w:hAnsi="Arial" w:cs="Arial"/>
                <w:b/>
                <w:color w:val="000000"/>
                <w:sz w:val="22"/>
                <w:szCs w:val="22"/>
              </w:rPr>
            </w:pPr>
            <w:r w:rsidRPr="005565DA">
              <w:rPr>
                <w:rFonts w:ascii="Arial" w:eastAsia="Arial" w:hAnsi="Arial" w:cs="Arial"/>
                <w:b/>
                <w:color w:val="000000"/>
                <w:sz w:val="22"/>
                <w:szCs w:val="22"/>
              </w:rPr>
              <w:t>Las Costumbres:</w:t>
            </w:r>
          </w:p>
          <w:p w14:paraId="17B2448E"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sz w:val="22"/>
                <w:szCs w:val="22"/>
                <w:highlight w:val="white"/>
              </w:rPr>
              <w:t>Tradiciones se vinculan siempre con la identidad y el sentimiento de pertenencia de los individuos que conforman una comunidad.</w:t>
            </w:r>
          </w:p>
          <w:p w14:paraId="2CFCCCA9" w14:textId="77777777" w:rsidR="00675B80" w:rsidRPr="005565DA" w:rsidRDefault="00675B80" w:rsidP="00373B53">
            <w:pPr>
              <w:jc w:val="both"/>
              <w:rPr>
                <w:rFonts w:ascii="Arial" w:eastAsia="Arial" w:hAnsi="Arial" w:cs="Arial"/>
                <w:b/>
                <w:sz w:val="22"/>
                <w:szCs w:val="22"/>
              </w:rPr>
            </w:pPr>
          </w:p>
          <w:p w14:paraId="79443766" w14:textId="77777777" w:rsidR="00675B80" w:rsidRPr="005565DA" w:rsidRDefault="004F0A36" w:rsidP="00373B53">
            <w:pPr>
              <w:numPr>
                <w:ilvl w:val="0"/>
                <w:numId w:val="1"/>
              </w:numPr>
              <w:pBdr>
                <w:top w:val="nil"/>
                <w:left w:val="nil"/>
                <w:bottom w:val="nil"/>
                <w:right w:val="nil"/>
                <w:between w:val="nil"/>
              </w:pBdr>
              <w:jc w:val="both"/>
              <w:rPr>
                <w:rFonts w:ascii="Arial" w:eastAsia="Arial" w:hAnsi="Arial" w:cs="Arial"/>
                <w:color w:val="000000"/>
                <w:sz w:val="22"/>
                <w:szCs w:val="22"/>
                <w:highlight w:val="white"/>
              </w:rPr>
            </w:pPr>
            <w:r w:rsidRPr="005565DA">
              <w:rPr>
                <w:rFonts w:ascii="Arial" w:eastAsia="Arial" w:hAnsi="Arial" w:cs="Arial"/>
                <w:b/>
                <w:color w:val="000000"/>
                <w:sz w:val="22"/>
                <w:szCs w:val="22"/>
              </w:rPr>
              <w:t>La Población:</w:t>
            </w:r>
            <w:r w:rsidRPr="005565DA">
              <w:rPr>
                <w:rFonts w:ascii="Arial" w:eastAsia="Arial" w:hAnsi="Arial" w:cs="Arial"/>
                <w:color w:val="000000"/>
                <w:sz w:val="22"/>
                <w:szCs w:val="22"/>
                <w:highlight w:val="white"/>
              </w:rPr>
              <w:t xml:space="preserve"> </w:t>
            </w:r>
          </w:p>
          <w:p w14:paraId="490E333F" w14:textId="77777777" w:rsidR="00675B80" w:rsidRPr="005565DA" w:rsidRDefault="00675B80" w:rsidP="00373B53">
            <w:pPr>
              <w:jc w:val="both"/>
              <w:rPr>
                <w:rFonts w:ascii="Arial" w:eastAsia="Arial" w:hAnsi="Arial" w:cs="Arial"/>
                <w:sz w:val="22"/>
                <w:szCs w:val="22"/>
                <w:highlight w:val="white"/>
              </w:rPr>
            </w:pPr>
          </w:p>
          <w:p w14:paraId="40D0E701" w14:textId="164BDBA8" w:rsidR="00675B80" w:rsidRDefault="004F0A36" w:rsidP="00373B53">
            <w:pPr>
              <w:jc w:val="both"/>
              <w:rPr>
                <w:rFonts w:ascii="Arial" w:eastAsia="Arial" w:hAnsi="Arial" w:cs="Arial"/>
                <w:sz w:val="22"/>
                <w:szCs w:val="22"/>
              </w:rPr>
            </w:pPr>
            <w:r w:rsidRPr="005565DA">
              <w:rPr>
                <w:rFonts w:ascii="Arial" w:eastAsia="Arial" w:hAnsi="Arial" w:cs="Arial"/>
                <w:sz w:val="22"/>
                <w:szCs w:val="22"/>
                <w:highlight w:val="white"/>
              </w:rPr>
              <w:t>Es un término </w:t>
            </w:r>
            <w:r w:rsidRPr="005565DA">
              <w:rPr>
                <w:rFonts w:ascii="Arial" w:eastAsia="Arial" w:hAnsi="Arial" w:cs="Arial"/>
                <w:b/>
                <w:sz w:val="22"/>
                <w:szCs w:val="22"/>
                <w:highlight w:val="white"/>
              </w:rPr>
              <w:t>definido</w:t>
            </w:r>
            <w:r w:rsidRPr="005565DA">
              <w:rPr>
                <w:rFonts w:ascii="Arial" w:eastAsia="Arial" w:hAnsi="Arial" w:cs="Arial"/>
                <w:sz w:val="22"/>
                <w:szCs w:val="22"/>
                <w:highlight w:val="white"/>
              </w:rPr>
              <w:t> desde la Demografía y señala la cantidad de personas que viven en un determinado lugar en un momento en particular.</w:t>
            </w:r>
          </w:p>
          <w:p w14:paraId="7736732D" w14:textId="77777777" w:rsidR="001B3A08" w:rsidRDefault="001B3A08" w:rsidP="00373B53">
            <w:pPr>
              <w:jc w:val="both"/>
              <w:rPr>
                <w:rFonts w:ascii="Arial" w:eastAsia="Arial" w:hAnsi="Arial" w:cs="Arial"/>
                <w:sz w:val="22"/>
                <w:szCs w:val="22"/>
              </w:rPr>
            </w:pPr>
          </w:p>
          <w:p w14:paraId="293AF984" w14:textId="77777777" w:rsidR="00CA5C06" w:rsidRPr="005565DA" w:rsidRDefault="00CA5C06" w:rsidP="00373B53">
            <w:pPr>
              <w:jc w:val="both"/>
              <w:rPr>
                <w:rFonts w:ascii="Arial" w:eastAsia="Arial" w:hAnsi="Arial" w:cs="Arial"/>
                <w:b/>
                <w:sz w:val="22"/>
                <w:szCs w:val="22"/>
              </w:rPr>
            </w:pPr>
          </w:p>
        </w:tc>
      </w:tr>
      <w:tr w:rsidR="00675B80" w:rsidRPr="005565DA" w14:paraId="7676E795" w14:textId="77777777" w:rsidTr="00743ED8">
        <w:tc>
          <w:tcPr>
            <w:tcW w:w="10207" w:type="dxa"/>
            <w:gridSpan w:val="2"/>
          </w:tcPr>
          <w:p w14:paraId="7B119DD1" w14:textId="77777777" w:rsidR="00675B80" w:rsidRPr="005565DA" w:rsidRDefault="004F0A36" w:rsidP="00373B53">
            <w:pPr>
              <w:tabs>
                <w:tab w:val="left" w:pos="567"/>
              </w:tabs>
              <w:jc w:val="both"/>
              <w:rPr>
                <w:rFonts w:ascii="Arial" w:eastAsia="Arial" w:hAnsi="Arial" w:cs="Arial"/>
                <w:sz w:val="22"/>
                <w:szCs w:val="22"/>
              </w:rPr>
            </w:pPr>
            <w:r w:rsidRPr="005565DA">
              <w:rPr>
                <w:rFonts w:ascii="Arial" w:eastAsia="Arial" w:hAnsi="Arial" w:cs="Arial"/>
                <w:b/>
                <w:sz w:val="22"/>
                <w:szCs w:val="22"/>
              </w:rPr>
              <w:lastRenderedPageBreak/>
              <w:t>OBJETIVO GENERAL</w:t>
            </w:r>
            <w:r w:rsidRPr="005565DA">
              <w:rPr>
                <w:rFonts w:ascii="Arial" w:eastAsia="Arial" w:hAnsi="Arial" w:cs="Arial"/>
                <w:sz w:val="22"/>
                <w:szCs w:val="22"/>
              </w:rPr>
              <w:t>.</w:t>
            </w:r>
          </w:p>
          <w:p w14:paraId="6DE04A57" w14:textId="77777777" w:rsidR="00675B80" w:rsidRPr="005565DA" w:rsidRDefault="00675B80" w:rsidP="00373B53">
            <w:pPr>
              <w:tabs>
                <w:tab w:val="left" w:pos="567"/>
              </w:tabs>
              <w:jc w:val="both"/>
              <w:rPr>
                <w:rFonts w:ascii="Arial" w:eastAsia="Arial" w:hAnsi="Arial" w:cs="Arial"/>
                <w:sz w:val="22"/>
                <w:szCs w:val="22"/>
              </w:rPr>
            </w:pPr>
          </w:p>
          <w:p w14:paraId="5090EFB4" w14:textId="77777777" w:rsidR="00675B80" w:rsidRPr="005565DA" w:rsidRDefault="004F0A36" w:rsidP="00373B53">
            <w:pPr>
              <w:tabs>
                <w:tab w:val="left" w:pos="567"/>
              </w:tabs>
              <w:jc w:val="both"/>
              <w:rPr>
                <w:rFonts w:ascii="Arial" w:eastAsia="Arial" w:hAnsi="Arial" w:cs="Arial"/>
                <w:sz w:val="22"/>
                <w:szCs w:val="22"/>
              </w:rPr>
            </w:pPr>
            <w:r w:rsidRPr="005565DA">
              <w:rPr>
                <w:rFonts w:ascii="Arial" w:eastAsia="Arial" w:hAnsi="Arial" w:cs="Arial"/>
                <w:sz w:val="22"/>
                <w:szCs w:val="22"/>
              </w:rPr>
              <w:t>Promover procesos pedagógicos y formativos por medio de las actividades didácticas</w:t>
            </w:r>
            <w:r w:rsidR="002F77FA">
              <w:rPr>
                <w:rFonts w:ascii="Arial" w:eastAsia="Arial" w:hAnsi="Arial" w:cs="Arial"/>
                <w:sz w:val="22"/>
                <w:szCs w:val="22"/>
              </w:rPr>
              <w:t>,</w:t>
            </w:r>
            <w:r w:rsidRPr="005565DA">
              <w:rPr>
                <w:rFonts w:ascii="Arial" w:eastAsia="Arial" w:hAnsi="Arial" w:cs="Arial"/>
                <w:sz w:val="22"/>
                <w:szCs w:val="22"/>
              </w:rPr>
              <w:t xml:space="preserve"> dentro y fuera de la comunidad educativa a partir de la comprensión y el respeto a la persona.</w:t>
            </w:r>
          </w:p>
          <w:p w14:paraId="6348AF38" w14:textId="77777777" w:rsidR="00675B80" w:rsidRPr="005565DA" w:rsidRDefault="00675B80" w:rsidP="00373B53">
            <w:pPr>
              <w:tabs>
                <w:tab w:val="left" w:pos="567"/>
              </w:tabs>
              <w:jc w:val="both"/>
              <w:rPr>
                <w:rFonts w:ascii="Arial" w:eastAsia="Arial" w:hAnsi="Arial" w:cs="Arial"/>
                <w:b/>
                <w:sz w:val="22"/>
                <w:szCs w:val="22"/>
              </w:rPr>
            </w:pPr>
          </w:p>
        </w:tc>
      </w:tr>
      <w:tr w:rsidR="00675B80" w:rsidRPr="005565DA" w14:paraId="0E967129" w14:textId="77777777" w:rsidTr="00743ED8">
        <w:tc>
          <w:tcPr>
            <w:tcW w:w="10207" w:type="dxa"/>
            <w:gridSpan w:val="2"/>
          </w:tcPr>
          <w:p w14:paraId="4A9F4314"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b/>
                <w:sz w:val="22"/>
                <w:szCs w:val="22"/>
              </w:rPr>
              <w:t>OBJETIVOS ESPECIFICOS:</w:t>
            </w:r>
          </w:p>
          <w:p w14:paraId="5ADD2B28" w14:textId="77777777" w:rsidR="00675B80" w:rsidRPr="005565DA" w:rsidRDefault="00675B80" w:rsidP="00373B53">
            <w:pPr>
              <w:tabs>
                <w:tab w:val="left" w:pos="567"/>
              </w:tabs>
              <w:ind w:left="567"/>
              <w:jc w:val="both"/>
              <w:rPr>
                <w:rFonts w:ascii="Arial" w:eastAsia="Arial" w:hAnsi="Arial" w:cs="Arial"/>
                <w:sz w:val="22"/>
                <w:szCs w:val="22"/>
              </w:rPr>
            </w:pPr>
          </w:p>
          <w:p w14:paraId="71CD9603" w14:textId="77777777" w:rsidR="00675B80" w:rsidRPr="005565DA" w:rsidRDefault="004F0A36" w:rsidP="00373B53">
            <w:pPr>
              <w:numPr>
                <w:ilvl w:val="0"/>
                <w:numId w:val="3"/>
              </w:numPr>
              <w:pBdr>
                <w:top w:val="nil"/>
                <w:left w:val="nil"/>
                <w:bottom w:val="nil"/>
                <w:right w:val="nil"/>
                <w:between w:val="nil"/>
              </w:pBdr>
              <w:ind w:left="357" w:hanging="357"/>
              <w:jc w:val="both"/>
              <w:rPr>
                <w:rFonts w:ascii="Arial" w:eastAsia="Arial" w:hAnsi="Arial" w:cs="Arial"/>
                <w:color w:val="000000"/>
                <w:sz w:val="22"/>
                <w:szCs w:val="22"/>
              </w:rPr>
            </w:pPr>
            <w:r w:rsidRPr="005565DA">
              <w:rPr>
                <w:rFonts w:ascii="Arial" w:eastAsia="Arial" w:hAnsi="Arial" w:cs="Arial"/>
                <w:color w:val="000000"/>
                <w:sz w:val="22"/>
                <w:szCs w:val="22"/>
              </w:rPr>
              <w:t>Fomentar en el estudiante el respeto por las diferencias étnicas, culturales y religiosas como bases fundamentales para una buena convivencia.</w:t>
            </w:r>
          </w:p>
          <w:p w14:paraId="7700F449" w14:textId="77777777" w:rsidR="00675B80" w:rsidRPr="005565DA" w:rsidRDefault="00675B80" w:rsidP="00373B53">
            <w:pPr>
              <w:ind w:left="357" w:hanging="357"/>
              <w:jc w:val="both"/>
              <w:rPr>
                <w:rFonts w:ascii="Arial" w:eastAsia="Arial" w:hAnsi="Arial" w:cs="Arial"/>
                <w:sz w:val="22"/>
                <w:szCs w:val="22"/>
              </w:rPr>
            </w:pPr>
          </w:p>
          <w:p w14:paraId="7AA896D1" w14:textId="77777777" w:rsidR="00675B80" w:rsidRPr="005565DA" w:rsidRDefault="004F0A36" w:rsidP="00373B53">
            <w:pPr>
              <w:numPr>
                <w:ilvl w:val="0"/>
                <w:numId w:val="3"/>
              </w:numPr>
              <w:pBdr>
                <w:top w:val="nil"/>
                <w:left w:val="nil"/>
                <w:bottom w:val="nil"/>
                <w:right w:val="nil"/>
                <w:between w:val="nil"/>
              </w:pBdr>
              <w:ind w:left="357" w:hanging="357"/>
              <w:jc w:val="both"/>
              <w:rPr>
                <w:rFonts w:ascii="Arial" w:eastAsia="Arial" w:hAnsi="Arial" w:cs="Arial"/>
                <w:color w:val="000000"/>
                <w:sz w:val="22"/>
                <w:szCs w:val="22"/>
              </w:rPr>
            </w:pPr>
            <w:r w:rsidRPr="005565DA">
              <w:rPr>
                <w:rFonts w:ascii="Arial" w:eastAsia="Arial" w:hAnsi="Arial" w:cs="Arial"/>
                <w:color w:val="000000"/>
                <w:sz w:val="22"/>
                <w:szCs w:val="22"/>
              </w:rPr>
              <w:t>Reconocer y difundir los valores como el respeto y la solidaridad con la diversidad en la Institución Educativa El Corazón.</w:t>
            </w:r>
          </w:p>
          <w:p w14:paraId="30AECB55" w14:textId="77777777" w:rsidR="00675B80" w:rsidRPr="005565DA" w:rsidRDefault="00675B80" w:rsidP="00373B53">
            <w:pPr>
              <w:ind w:left="357" w:hanging="357"/>
              <w:jc w:val="both"/>
              <w:rPr>
                <w:rFonts w:ascii="Arial" w:eastAsia="Arial" w:hAnsi="Arial" w:cs="Arial"/>
                <w:sz w:val="22"/>
                <w:szCs w:val="22"/>
              </w:rPr>
            </w:pPr>
          </w:p>
          <w:p w14:paraId="3CBB5C03" w14:textId="77777777" w:rsidR="00675B80" w:rsidRPr="005565DA" w:rsidRDefault="004F0A36" w:rsidP="00373B53">
            <w:pPr>
              <w:numPr>
                <w:ilvl w:val="0"/>
                <w:numId w:val="3"/>
              </w:numPr>
              <w:pBdr>
                <w:top w:val="nil"/>
                <w:left w:val="nil"/>
                <w:bottom w:val="nil"/>
                <w:right w:val="nil"/>
                <w:between w:val="nil"/>
              </w:pBdr>
              <w:ind w:left="357" w:hanging="357"/>
              <w:jc w:val="both"/>
              <w:rPr>
                <w:rFonts w:ascii="Arial" w:eastAsia="Arial" w:hAnsi="Arial" w:cs="Arial"/>
                <w:b/>
                <w:color w:val="000000"/>
                <w:sz w:val="22"/>
                <w:szCs w:val="22"/>
              </w:rPr>
            </w:pPr>
            <w:r w:rsidRPr="005565DA">
              <w:rPr>
                <w:rFonts w:ascii="Arial" w:eastAsia="Arial" w:hAnsi="Arial" w:cs="Arial"/>
                <w:color w:val="000000"/>
                <w:sz w:val="22"/>
                <w:szCs w:val="22"/>
              </w:rPr>
              <w:t>Fortalecer la identidad</w:t>
            </w:r>
            <w:r w:rsidR="00CA5C06">
              <w:rPr>
                <w:rFonts w:ascii="Arial" w:eastAsia="Arial" w:hAnsi="Arial" w:cs="Arial"/>
                <w:color w:val="000000"/>
                <w:sz w:val="22"/>
                <w:szCs w:val="22"/>
              </w:rPr>
              <w:t>,</w:t>
            </w:r>
            <w:r w:rsidRPr="005565DA">
              <w:rPr>
                <w:rFonts w:ascii="Arial" w:eastAsia="Arial" w:hAnsi="Arial" w:cs="Arial"/>
                <w:color w:val="000000"/>
                <w:sz w:val="22"/>
                <w:szCs w:val="22"/>
              </w:rPr>
              <w:t xml:space="preserve"> </w:t>
            </w:r>
            <w:r w:rsidR="005565DA" w:rsidRPr="005565DA">
              <w:rPr>
                <w:rFonts w:ascii="Arial" w:eastAsia="Arial" w:hAnsi="Arial" w:cs="Arial"/>
                <w:color w:val="000000"/>
                <w:sz w:val="22"/>
                <w:szCs w:val="22"/>
              </w:rPr>
              <w:t>el autoconocimiento</w:t>
            </w:r>
            <w:r w:rsidRPr="005565DA">
              <w:rPr>
                <w:rFonts w:ascii="Arial" w:eastAsia="Arial" w:hAnsi="Arial" w:cs="Arial"/>
                <w:color w:val="000000"/>
                <w:sz w:val="22"/>
                <w:szCs w:val="22"/>
              </w:rPr>
              <w:t xml:space="preserve"> y </w:t>
            </w:r>
            <w:r w:rsidR="00CA5C06">
              <w:rPr>
                <w:rFonts w:ascii="Arial" w:eastAsia="Arial" w:hAnsi="Arial" w:cs="Arial"/>
                <w:color w:val="000000"/>
                <w:sz w:val="22"/>
                <w:szCs w:val="22"/>
              </w:rPr>
              <w:t>el auto</w:t>
            </w:r>
            <w:r w:rsidRPr="005565DA">
              <w:rPr>
                <w:rFonts w:ascii="Arial" w:eastAsia="Arial" w:hAnsi="Arial" w:cs="Arial"/>
                <w:color w:val="000000"/>
                <w:sz w:val="22"/>
                <w:szCs w:val="22"/>
              </w:rPr>
              <w:t xml:space="preserve"> estima de la población étnica</w:t>
            </w:r>
            <w:r w:rsidR="00CA5C06">
              <w:rPr>
                <w:rFonts w:ascii="Arial" w:eastAsia="Arial" w:hAnsi="Arial" w:cs="Arial"/>
                <w:color w:val="000000"/>
                <w:sz w:val="22"/>
                <w:szCs w:val="22"/>
              </w:rPr>
              <w:t>.</w:t>
            </w:r>
          </w:p>
          <w:p w14:paraId="7AC5BAA6" w14:textId="77777777" w:rsidR="00675B80" w:rsidRPr="005565DA" w:rsidRDefault="00675B80" w:rsidP="00373B53">
            <w:pPr>
              <w:jc w:val="both"/>
              <w:rPr>
                <w:rFonts w:ascii="Arial" w:eastAsia="Arial" w:hAnsi="Arial" w:cs="Arial"/>
                <w:b/>
                <w:sz w:val="22"/>
                <w:szCs w:val="22"/>
              </w:rPr>
            </w:pPr>
          </w:p>
        </w:tc>
      </w:tr>
      <w:tr w:rsidR="00675B80" w:rsidRPr="005565DA" w14:paraId="2CFFFCBF" w14:textId="77777777" w:rsidTr="00743ED8">
        <w:tc>
          <w:tcPr>
            <w:tcW w:w="10207" w:type="dxa"/>
            <w:gridSpan w:val="2"/>
          </w:tcPr>
          <w:p w14:paraId="3C7FF94D"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b/>
                <w:sz w:val="22"/>
                <w:szCs w:val="22"/>
              </w:rPr>
              <w:t>RESULTADOS ESPERADOS</w:t>
            </w:r>
          </w:p>
          <w:p w14:paraId="148BDCC9" w14:textId="77777777" w:rsidR="00675B80" w:rsidRPr="005565DA" w:rsidRDefault="00675B80" w:rsidP="00373B53">
            <w:pPr>
              <w:pBdr>
                <w:top w:val="nil"/>
                <w:left w:val="nil"/>
                <w:bottom w:val="nil"/>
                <w:right w:val="nil"/>
                <w:between w:val="nil"/>
              </w:pBdr>
              <w:ind w:left="328" w:hanging="720"/>
              <w:jc w:val="both"/>
              <w:rPr>
                <w:rFonts w:ascii="Arial" w:eastAsia="Arial" w:hAnsi="Arial" w:cs="Arial"/>
                <w:color w:val="000000"/>
                <w:sz w:val="22"/>
                <w:szCs w:val="22"/>
              </w:rPr>
            </w:pPr>
          </w:p>
          <w:p w14:paraId="54A1CE61" w14:textId="77777777" w:rsidR="005565DA" w:rsidRDefault="004F0A36" w:rsidP="00373B53">
            <w:pPr>
              <w:numPr>
                <w:ilvl w:val="0"/>
                <w:numId w:val="4"/>
              </w:numPr>
              <w:pBdr>
                <w:top w:val="nil"/>
                <w:left w:val="nil"/>
                <w:bottom w:val="nil"/>
                <w:right w:val="nil"/>
                <w:between w:val="nil"/>
              </w:pBdr>
              <w:ind w:left="328" w:hanging="328"/>
              <w:jc w:val="both"/>
              <w:rPr>
                <w:rFonts w:ascii="Arial" w:eastAsia="Arial" w:hAnsi="Arial" w:cs="Arial"/>
                <w:color w:val="000000"/>
                <w:sz w:val="22"/>
                <w:szCs w:val="22"/>
              </w:rPr>
            </w:pPr>
            <w:r w:rsidRPr="005565DA">
              <w:rPr>
                <w:rFonts w:ascii="Arial" w:eastAsia="Arial" w:hAnsi="Arial" w:cs="Arial"/>
                <w:color w:val="000000"/>
                <w:sz w:val="22"/>
                <w:szCs w:val="22"/>
              </w:rPr>
              <w:t xml:space="preserve">Que la comunidad educativa de la Institución El Corazón de la comuna 13, reconozca toda la tradición cultural de nuestros ancestros y sus aportes, fortaleciendo el respeto por la diferencia. </w:t>
            </w:r>
          </w:p>
          <w:p w14:paraId="5E774464" w14:textId="77777777" w:rsidR="005565DA" w:rsidRDefault="004F0A36" w:rsidP="00373B53">
            <w:pPr>
              <w:numPr>
                <w:ilvl w:val="0"/>
                <w:numId w:val="4"/>
              </w:numPr>
              <w:pBdr>
                <w:top w:val="nil"/>
                <w:left w:val="nil"/>
                <w:bottom w:val="nil"/>
                <w:right w:val="nil"/>
                <w:between w:val="nil"/>
              </w:pBdr>
              <w:ind w:left="328" w:hanging="328"/>
              <w:jc w:val="both"/>
              <w:rPr>
                <w:rFonts w:ascii="Arial" w:eastAsia="Arial" w:hAnsi="Arial" w:cs="Arial"/>
                <w:color w:val="000000"/>
                <w:sz w:val="22"/>
                <w:szCs w:val="22"/>
              </w:rPr>
            </w:pPr>
            <w:r w:rsidRPr="005565DA">
              <w:rPr>
                <w:rFonts w:ascii="Arial" w:eastAsia="Arial" w:hAnsi="Arial" w:cs="Arial"/>
                <w:color w:val="000000"/>
                <w:sz w:val="22"/>
                <w:szCs w:val="22"/>
              </w:rPr>
              <w:t>Participación en las diferentes actividades programadas durante el año escolar y que a la vez pongan en práctica los conceptos y valores adquiridos.</w:t>
            </w:r>
          </w:p>
          <w:p w14:paraId="20879269" w14:textId="77777777" w:rsidR="00675B80" w:rsidRPr="005565DA" w:rsidRDefault="004F0A36" w:rsidP="00373B53">
            <w:pPr>
              <w:numPr>
                <w:ilvl w:val="0"/>
                <w:numId w:val="4"/>
              </w:numPr>
              <w:pBdr>
                <w:top w:val="nil"/>
                <w:left w:val="nil"/>
                <w:bottom w:val="nil"/>
                <w:right w:val="nil"/>
                <w:between w:val="nil"/>
              </w:pBdr>
              <w:ind w:left="328" w:hanging="328"/>
              <w:jc w:val="both"/>
              <w:rPr>
                <w:rFonts w:ascii="Arial" w:eastAsia="Arial" w:hAnsi="Arial" w:cs="Arial"/>
                <w:color w:val="000000"/>
                <w:sz w:val="22"/>
                <w:szCs w:val="22"/>
              </w:rPr>
            </w:pPr>
            <w:r w:rsidRPr="005565DA">
              <w:rPr>
                <w:rFonts w:ascii="Arial" w:eastAsia="Arial" w:hAnsi="Arial" w:cs="Arial"/>
                <w:color w:val="000000"/>
                <w:sz w:val="22"/>
                <w:szCs w:val="22"/>
              </w:rPr>
              <w:t>Que los estudiantes muestren sentido de pertenencia, de identidad cívico-cultural</w:t>
            </w:r>
            <w:r w:rsidR="00CA5C06">
              <w:rPr>
                <w:rFonts w:ascii="Arial" w:eastAsia="Arial" w:hAnsi="Arial" w:cs="Arial"/>
                <w:color w:val="000000"/>
                <w:sz w:val="22"/>
                <w:szCs w:val="22"/>
              </w:rPr>
              <w:t>,</w:t>
            </w:r>
            <w:r w:rsidRPr="005565DA">
              <w:rPr>
                <w:rFonts w:ascii="Arial" w:eastAsia="Arial" w:hAnsi="Arial" w:cs="Arial"/>
                <w:color w:val="000000"/>
                <w:sz w:val="22"/>
                <w:szCs w:val="22"/>
              </w:rPr>
              <w:t xml:space="preserve"> de compromiso, respeto y solidaridad con sus semejantes</w:t>
            </w:r>
            <w:r w:rsidR="005565DA" w:rsidRPr="005565DA">
              <w:rPr>
                <w:rFonts w:ascii="Arial" w:eastAsia="Arial" w:hAnsi="Arial" w:cs="Arial"/>
                <w:color w:val="000000"/>
                <w:sz w:val="22"/>
                <w:szCs w:val="22"/>
              </w:rPr>
              <w:t>.</w:t>
            </w:r>
          </w:p>
          <w:p w14:paraId="0C089712" w14:textId="77777777" w:rsidR="00675B80" w:rsidRPr="005565DA" w:rsidRDefault="004F0A36" w:rsidP="00373B53">
            <w:pPr>
              <w:numPr>
                <w:ilvl w:val="0"/>
                <w:numId w:val="4"/>
              </w:numPr>
              <w:pBdr>
                <w:top w:val="nil"/>
                <w:left w:val="nil"/>
                <w:bottom w:val="nil"/>
                <w:right w:val="nil"/>
                <w:between w:val="nil"/>
              </w:pBdr>
              <w:ind w:left="328" w:hanging="328"/>
              <w:jc w:val="both"/>
              <w:rPr>
                <w:rFonts w:ascii="Arial" w:eastAsia="Arial" w:hAnsi="Arial" w:cs="Arial"/>
                <w:sz w:val="22"/>
                <w:szCs w:val="22"/>
              </w:rPr>
            </w:pPr>
            <w:r w:rsidRPr="005565DA">
              <w:rPr>
                <w:rFonts w:ascii="Arial" w:eastAsia="Arial" w:hAnsi="Arial" w:cs="Arial"/>
                <w:sz w:val="22"/>
                <w:szCs w:val="22"/>
              </w:rPr>
              <w:t>Vinculación directa de los estudiantes en los procesos de reconocimiento de las costumbres Afro, mediante la conformación de grupos culturales institucionales.</w:t>
            </w:r>
          </w:p>
          <w:p w14:paraId="4098479C" w14:textId="77777777" w:rsidR="00675B80" w:rsidRPr="005565DA" w:rsidRDefault="00675B80" w:rsidP="00373B53">
            <w:pPr>
              <w:jc w:val="both"/>
              <w:rPr>
                <w:rFonts w:ascii="Arial" w:eastAsia="Arial" w:hAnsi="Arial" w:cs="Arial"/>
                <w:sz w:val="22"/>
                <w:szCs w:val="22"/>
              </w:rPr>
            </w:pPr>
          </w:p>
        </w:tc>
      </w:tr>
      <w:tr w:rsidR="00675B80" w:rsidRPr="005565DA" w14:paraId="27345E89" w14:textId="77777777" w:rsidTr="00743ED8">
        <w:trPr>
          <w:trHeight w:val="400"/>
        </w:trPr>
        <w:tc>
          <w:tcPr>
            <w:tcW w:w="5784" w:type="dxa"/>
          </w:tcPr>
          <w:p w14:paraId="74793285"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b/>
                <w:sz w:val="22"/>
                <w:szCs w:val="22"/>
              </w:rPr>
              <w:t>INDICADORES:</w:t>
            </w:r>
          </w:p>
          <w:p w14:paraId="6894076F" w14:textId="77777777" w:rsidR="00675B80" w:rsidRPr="005565DA" w:rsidRDefault="00675B80" w:rsidP="00373B53">
            <w:pPr>
              <w:jc w:val="both"/>
              <w:rPr>
                <w:rFonts w:ascii="Arial" w:eastAsia="Arial" w:hAnsi="Arial" w:cs="Arial"/>
                <w:b/>
                <w:sz w:val="22"/>
                <w:szCs w:val="22"/>
              </w:rPr>
            </w:pPr>
          </w:p>
          <w:p w14:paraId="11EE158D"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rPr>
              <w:t xml:space="preserve">Cumplimiento de actividades  </w:t>
            </w:r>
          </w:p>
          <w:p w14:paraId="75BD8F19"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rPr>
              <w:t xml:space="preserve">(N° de actividades ejecutadas /N° de actividades </w:t>
            </w:r>
            <w:r w:rsidR="005565DA" w:rsidRPr="005565DA">
              <w:rPr>
                <w:rFonts w:ascii="Arial" w:eastAsia="Arial" w:hAnsi="Arial" w:cs="Arial"/>
                <w:sz w:val="22"/>
                <w:szCs w:val="22"/>
              </w:rPr>
              <w:t>planeadas) *</w:t>
            </w:r>
            <w:r w:rsidRPr="005565DA">
              <w:rPr>
                <w:rFonts w:ascii="Arial" w:eastAsia="Arial" w:hAnsi="Arial" w:cs="Arial"/>
                <w:sz w:val="22"/>
                <w:szCs w:val="22"/>
              </w:rPr>
              <w:t>100</w:t>
            </w:r>
          </w:p>
          <w:p w14:paraId="042799DD" w14:textId="77777777" w:rsidR="00675B80" w:rsidRPr="005565DA" w:rsidRDefault="00675B80" w:rsidP="00373B53">
            <w:pPr>
              <w:jc w:val="both"/>
              <w:rPr>
                <w:rFonts w:ascii="Arial" w:eastAsia="Arial" w:hAnsi="Arial" w:cs="Arial"/>
                <w:sz w:val="22"/>
                <w:szCs w:val="22"/>
              </w:rPr>
            </w:pPr>
          </w:p>
          <w:p w14:paraId="7E46566C" w14:textId="77777777" w:rsidR="00675B80" w:rsidRPr="005565DA" w:rsidRDefault="004F0A36" w:rsidP="00373B53">
            <w:pPr>
              <w:jc w:val="both"/>
              <w:rPr>
                <w:rFonts w:ascii="Arial" w:eastAsia="Arial" w:hAnsi="Arial" w:cs="Arial"/>
                <w:sz w:val="22"/>
                <w:szCs w:val="22"/>
              </w:rPr>
            </w:pPr>
            <w:r w:rsidRPr="005565DA">
              <w:rPr>
                <w:rFonts w:ascii="Arial" w:eastAsia="Arial" w:hAnsi="Arial" w:cs="Arial"/>
                <w:sz w:val="22"/>
                <w:szCs w:val="22"/>
              </w:rPr>
              <w:t xml:space="preserve">Resultados encuesta de Satisfacción </w:t>
            </w:r>
          </w:p>
          <w:p w14:paraId="6B6E74B4" w14:textId="77777777" w:rsidR="00675B80" w:rsidRPr="005565DA" w:rsidRDefault="00675B80" w:rsidP="00373B53">
            <w:pPr>
              <w:jc w:val="both"/>
              <w:rPr>
                <w:rFonts w:ascii="Arial" w:eastAsia="Arial" w:hAnsi="Arial" w:cs="Arial"/>
                <w:sz w:val="22"/>
                <w:szCs w:val="22"/>
              </w:rPr>
            </w:pPr>
          </w:p>
        </w:tc>
        <w:tc>
          <w:tcPr>
            <w:tcW w:w="4423" w:type="dxa"/>
          </w:tcPr>
          <w:p w14:paraId="55924948"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b/>
                <w:sz w:val="22"/>
                <w:szCs w:val="22"/>
              </w:rPr>
              <w:t>METAS:</w:t>
            </w:r>
          </w:p>
          <w:p w14:paraId="68122253" w14:textId="77777777" w:rsidR="00675B80" w:rsidRPr="005565DA" w:rsidRDefault="00675B80" w:rsidP="00373B53">
            <w:pPr>
              <w:jc w:val="both"/>
              <w:rPr>
                <w:rFonts w:ascii="Arial" w:eastAsia="Arial" w:hAnsi="Arial" w:cs="Arial"/>
                <w:b/>
                <w:sz w:val="22"/>
                <w:szCs w:val="22"/>
              </w:rPr>
            </w:pPr>
          </w:p>
          <w:p w14:paraId="1ABBBBD2" w14:textId="3129B486" w:rsidR="00675B80" w:rsidRPr="005565DA" w:rsidRDefault="00CB0864" w:rsidP="00373B53">
            <w:pPr>
              <w:jc w:val="both"/>
              <w:rPr>
                <w:rFonts w:ascii="Arial" w:eastAsia="Arial" w:hAnsi="Arial" w:cs="Arial"/>
                <w:sz w:val="22"/>
                <w:szCs w:val="22"/>
              </w:rPr>
            </w:pPr>
            <w:r>
              <w:rPr>
                <w:rFonts w:ascii="Arial" w:eastAsia="Arial" w:hAnsi="Arial" w:cs="Arial"/>
                <w:sz w:val="22"/>
                <w:szCs w:val="22"/>
              </w:rPr>
              <w:t>Al</w:t>
            </w:r>
            <w:r w:rsidR="004F0A36" w:rsidRPr="005565DA">
              <w:rPr>
                <w:rFonts w:ascii="Arial" w:eastAsia="Arial" w:hAnsi="Arial" w:cs="Arial"/>
                <w:sz w:val="22"/>
                <w:szCs w:val="22"/>
              </w:rPr>
              <w:t xml:space="preserve"> finalizar el año escolar</w:t>
            </w:r>
            <w:r w:rsidR="001E6EF4">
              <w:rPr>
                <w:rFonts w:ascii="Arial" w:eastAsia="Arial" w:hAnsi="Arial" w:cs="Arial"/>
                <w:sz w:val="22"/>
                <w:szCs w:val="22"/>
              </w:rPr>
              <w:t xml:space="preserve"> 2024</w:t>
            </w:r>
            <w:r w:rsidR="004F0A36" w:rsidRPr="005565DA">
              <w:rPr>
                <w:rFonts w:ascii="Arial" w:eastAsia="Arial" w:hAnsi="Arial" w:cs="Arial"/>
                <w:sz w:val="22"/>
                <w:szCs w:val="22"/>
              </w:rPr>
              <w:t>, el 80% de los estudiantes han participado con interés y respeto en las actividades y talleres programados por el proyecto.</w:t>
            </w:r>
          </w:p>
          <w:p w14:paraId="2F212FD2" w14:textId="77777777" w:rsidR="00675B80" w:rsidRPr="005565DA" w:rsidRDefault="00675B80" w:rsidP="00373B53">
            <w:pPr>
              <w:jc w:val="both"/>
              <w:rPr>
                <w:rFonts w:ascii="Arial" w:eastAsia="Arial" w:hAnsi="Arial" w:cs="Arial"/>
                <w:sz w:val="22"/>
                <w:szCs w:val="22"/>
              </w:rPr>
            </w:pPr>
          </w:p>
        </w:tc>
      </w:tr>
      <w:tr w:rsidR="00675B80" w:rsidRPr="005565DA" w14:paraId="12DC37F9" w14:textId="77777777" w:rsidTr="00743ED8">
        <w:tc>
          <w:tcPr>
            <w:tcW w:w="10207" w:type="dxa"/>
            <w:gridSpan w:val="2"/>
          </w:tcPr>
          <w:p w14:paraId="1F1B800B" w14:textId="77777777" w:rsidR="00CA5C06" w:rsidRDefault="00CA5C06" w:rsidP="00373B53">
            <w:pPr>
              <w:jc w:val="both"/>
              <w:rPr>
                <w:rFonts w:ascii="Arial" w:eastAsia="Arial" w:hAnsi="Arial" w:cs="Arial"/>
                <w:b/>
                <w:color w:val="000000"/>
                <w:sz w:val="22"/>
                <w:szCs w:val="22"/>
              </w:rPr>
            </w:pPr>
          </w:p>
          <w:p w14:paraId="7D0BEA67" w14:textId="77777777" w:rsidR="00675B80" w:rsidRPr="005565DA" w:rsidRDefault="004F0A36" w:rsidP="00373B53">
            <w:pPr>
              <w:jc w:val="both"/>
              <w:rPr>
                <w:rFonts w:ascii="Arial" w:eastAsia="Arial" w:hAnsi="Arial" w:cs="Arial"/>
                <w:b/>
                <w:color w:val="000000"/>
                <w:sz w:val="22"/>
                <w:szCs w:val="22"/>
              </w:rPr>
            </w:pPr>
            <w:r w:rsidRPr="005565DA">
              <w:rPr>
                <w:rFonts w:ascii="Arial" w:eastAsia="Arial" w:hAnsi="Arial" w:cs="Arial"/>
                <w:b/>
                <w:color w:val="000000"/>
                <w:sz w:val="22"/>
                <w:szCs w:val="22"/>
              </w:rPr>
              <w:t xml:space="preserve">POBLACIÓN BENEFICIADA: </w:t>
            </w:r>
          </w:p>
          <w:p w14:paraId="4D2C6B67" w14:textId="77777777" w:rsidR="00675B80" w:rsidRPr="005565DA" w:rsidRDefault="00675B80" w:rsidP="00373B53">
            <w:pPr>
              <w:jc w:val="both"/>
              <w:rPr>
                <w:rFonts w:ascii="Arial" w:eastAsia="Arial" w:hAnsi="Arial" w:cs="Arial"/>
                <w:b/>
                <w:color w:val="000000"/>
                <w:sz w:val="22"/>
                <w:szCs w:val="22"/>
              </w:rPr>
            </w:pPr>
          </w:p>
          <w:p w14:paraId="3C211D2B" w14:textId="77777777" w:rsidR="00675B80" w:rsidRDefault="004F0A36" w:rsidP="00373B53">
            <w:pPr>
              <w:jc w:val="both"/>
              <w:rPr>
                <w:rFonts w:ascii="Arial" w:eastAsia="Arial" w:hAnsi="Arial" w:cs="Arial"/>
                <w:color w:val="000000"/>
                <w:sz w:val="22"/>
                <w:szCs w:val="22"/>
              </w:rPr>
            </w:pPr>
            <w:r w:rsidRPr="005565DA">
              <w:rPr>
                <w:rFonts w:ascii="Arial" w:eastAsia="Arial" w:hAnsi="Arial" w:cs="Arial"/>
                <w:color w:val="000000"/>
                <w:sz w:val="22"/>
                <w:szCs w:val="22"/>
              </w:rPr>
              <w:t>Comunidad educativa de la institución el corazón ubicada en la comuna 13 del municipio de Medellín</w:t>
            </w:r>
          </w:p>
          <w:p w14:paraId="5D68D0CA" w14:textId="77777777" w:rsidR="00CA5C06" w:rsidRDefault="00CA5C06" w:rsidP="00373B53">
            <w:pPr>
              <w:jc w:val="both"/>
              <w:rPr>
                <w:rFonts w:ascii="Arial" w:eastAsia="Arial" w:hAnsi="Arial" w:cs="Arial"/>
                <w:color w:val="000000"/>
                <w:sz w:val="22"/>
                <w:szCs w:val="22"/>
              </w:rPr>
            </w:pPr>
          </w:p>
          <w:p w14:paraId="191EAAE1" w14:textId="77777777" w:rsidR="00CA5C06" w:rsidRPr="005565DA" w:rsidRDefault="00CA5C06" w:rsidP="00373B53">
            <w:pPr>
              <w:jc w:val="both"/>
              <w:rPr>
                <w:rFonts w:ascii="Arial" w:eastAsia="Arial" w:hAnsi="Arial" w:cs="Arial"/>
                <w:b/>
                <w:color w:val="000000"/>
                <w:sz w:val="22"/>
                <w:szCs w:val="22"/>
              </w:rPr>
            </w:pPr>
          </w:p>
          <w:p w14:paraId="488E36E1" w14:textId="77777777" w:rsidR="00675B80" w:rsidRPr="005565DA" w:rsidRDefault="00675B80" w:rsidP="00373B53">
            <w:pPr>
              <w:jc w:val="both"/>
              <w:rPr>
                <w:rFonts w:ascii="Arial" w:eastAsia="Arial" w:hAnsi="Arial" w:cs="Arial"/>
                <w:b/>
                <w:sz w:val="22"/>
                <w:szCs w:val="22"/>
              </w:rPr>
            </w:pPr>
          </w:p>
        </w:tc>
      </w:tr>
      <w:tr w:rsidR="00675B80" w:rsidRPr="005565DA" w14:paraId="6AF3FEFF" w14:textId="77777777" w:rsidTr="00743ED8">
        <w:tc>
          <w:tcPr>
            <w:tcW w:w="10207" w:type="dxa"/>
            <w:gridSpan w:val="2"/>
          </w:tcPr>
          <w:p w14:paraId="255C03F4" w14:textId="77777777" w:rsidR="00675B80" w:rsidRPr="005565DA" w:rsidRDefault="004F0A36" w:rsidP="00373B53">
            <w:pPr>
              <w:jc w:val="both"/>
              <w:rPr>
                <w:rFonts w:ascii="Arial" w:eastAsia="Arial" w:hAnsi="Arial" w:cs="Arial"/>
                <w:b/>
                <w:sz w:val="22"/>
                <w:szCs w:val="22"/>
              </w:rPr>
            </w:pPr>
            <w:r w:rsidRPr="005565DA">
              <w:rPr>
                <w:rFonts w:ascii="Arial" w:eastAsia="Arial" w:hAnsi="Arial" w:cs="Arial"/>
                <w:b/>
                <w:sz w:val="22"/>
                <w:szCs w:val="22"/>
              </w:rPr>
              <w:t>AREAS TRANSVERSALES</w:t>
            </w:r>
          </w:p>
          <w:p w14:paraId="56107FD5" w14:textId="77777777" w:rsidR="00675B80" w:rsidRPr="005565DA" w:rsidRDefault="00675B80" w:rsidP="00373B53">
            <w:pPr>
              <w:jc w:val="both"/>
              <w:rPr>
                <w:rFonts w:ascii="Arial" w:eastAsia="Arial" w:hAnsi="Arial" w:cs="Arial"/>
                <w:b/>
                <w:color w:val="000000"/>
                <w:sz w:val="22"/>
                <w:szCs w:val="22"/>
              </w:rPr>
            </w:pPr>
          </w:p>
          <w:p w14:paraId="5204E033" w14:textId="77777777" w:rsidR="00675B80" w:rsidRPr="002F77FA" w:rsidRDefault="00CA5C06" w:rsidP="00373B53">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Ciencias S</w:t>
            </w:r>
            <w:r w:rsidR="004F0A36" w:rsidRPr="005565DA">
              <w:rPr>
                <w:rFonts w:ascii="Arial" w:eastAsia="Arial" w:hAnsi="Arial" w:cs="Arial"/>
                <w:color w:val="000000"/>
                <w:sz w:val="22"/>
                <w:szCs w:val="22"/>
              </w:rPr>
              <w:t>ociales</w:t>
            </w:r>
            <w:r w:rsidR="005565DA">
              <w:rPr>
                <w:rFonts w:ascii="Arial" w:eastAsia="Arial" w:hAnsi="Arial" w:cs="Arial"/>
                <w:color w:val="000000"/>
                <w:sz w:val="22"/>
                <w:szCs w:val="22"/>
              </w:rPr>
              <w:t>.</w:t>
            </w:r>
          </w:p>
          <w:p w14:paraId="2019EBDB" w14:textId="77777777" w:rsidR="002F77FA" w:rsidRPr="005565DA" w:rsidRDefault="00CA5C06" w:rsidP="00373B53">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Educación Ética</w:t>
            </w:r>
            <w:r w:rsidR="002F77FA">
              <w:rPr>
                <w:rFonts w:ascii="Arial" w:eastAsia="Arial" w:hAnsi="Arial" w:cs="Arial"/>
                <w:color w:val="000000"/>
                <w:sz w:val="22"/>
                <w:szCs w:val="22"/>
              </w:rPr>
              <w:t xml:space="preserve"> y valores humanos</w:t>
            </w:r>
          </w:p>
          <w:p w14:paraId="1D79F68B" w14:textId="77777777" w:rsidR="00675B80" w:rsidRPr="005565DA" w:rsidRDefault="00675B80" w:rsidP="00373B53">
            <w:pPr>
              <w:pBdr>
                <w:top w:val="nil"/>
                <w:left w:val="nil"/>
                <w:bottom w:val="nil"/>
                <w:right w:val="nil"/>
                <w:between w:val="nil"/>
              </w:pBdr>
              <w:ind w:left="720" w:hanging="720"/>
              <w:jc w:val="both"/>
              <w:rPr>
                <w:rFonts w:ascii="Arial" w:eastAsia="Arial" w:hAnsi="Arial" w:cs="Arial"/>
                <w:b/>
                <w:color w:val="000000"/>
                <w:sz w:val="22"/>
                <w:szCs w:val="22"/>
              </w:rPr>
            </w:pPr>
          </w:p>
        </w:tc>
      </w:tr>
      <w:tr w:rsidR="00675B80" w:rsidRPr="005565DA" w14:paraId="11B75377" w14:textId="77777777" w:rsidTr="00743ED8">
        <w:tc>
          <w:tcPr>
            <w:tcW w:w="10207" w:type="dxa"/>
            <w:gridSpan w:val="2"/>
          </w:tcPr>
          <w:p w14:paraId="2D8A67EF" w14:textId="77777777" w:rsidR="00675B80" w:rsidRPr="005565DA" w:rsidRDefault="004F0A36" w:rsidP="00373B53">
            <w:pPr>
              <w:jc w:val="both"/>
              <w:rPr>
                <w:rFonts w:ascii="Arial" w:eastAsia="Arial" w:hAnsi="Arial" w:cs="Arial"/>
                <w:b/>
                <w:color w:val="000000"/>
                <w:sz w:val="22"/>
                <w:szCs w:val="22"/>
              </w:rPr>
            </w:pPr>
            <w:r w:rsidRPr="005565DA">
              <w:rPr>
                <w:rFonts w:ascii="Arial" w:eastAsia="Arial" w:hAnsi="Arial" w:cs="Arial"/>
                <w:b/>
                <w:color w:val="000000"/>
                <w:sz w:val="22"/>
                <w:szCs w:val="22"/>
              </w:rPr>
              <w:t xml:space="preserve">METODOLOGIA: </w:t>
            </w:r>
          </w:p>
          <w:p w14:paraId="31C219DC" w14:textId="77777777" w:rsidR="00675B80" w:rsidRPr="005565DA" w:rsidRDefault="00675B80" w:rsidP="00373B53">
            <w:pPr>
              <w:jc w:val="both"/>
              <w:rPr>
                <w:rFonts w:ascii="Arial" w:eastAsia="Arial" w:hAnsi="Arial" w:cs="Arial"/>
                <w:b/>
                <w:color w:val="000000"/>
                <w:sz w:val="22"/>
                <w:szCs w:val="22"/>
              </w:rPr>
            </w:pPr>
          </w:p>
          <w:p w14:paraId="7E66E52F" w14:textId="78AAEEA4" w:rsidR="00675B80" w:rsidRPr="005565DA" w:rsidRDefault="004F0A36" w:rsidP="00373B53">
            <w:pPr>
              <w:jc w:val="both"/>
              <w:rPr>
                <w:rFonts w:ascii="Arial" w:eastAsia="Arial" w:hAnsi="Arial" w:cs="Arial"/>
                <w:color w:val="000000"/>
                <w:sz w:val="22"/>
                <w:szCs w:val="22"/>
              </w:rPr>
            </w:pPr>
            <w:r w:rsidRPr="005565DA">
              <w:rPr>
                <w:rFonts w:ascii="Arial" w:eastAsia="Arial" w:hAnsi="Arial" w:cs="Arial"/>
                <w:color w:val="000000"/>
                <w:sz w:val="22"/>
                <w:szCs w:val="22"/>
              </w:rPr>
              <w:t>El fundamento de la metodología a trabajar es el mismo modelo pedagógico de la Institución Educativa, a saber, el constructivismo sociocultural, que propone el aprendizaje a partir</w:t>
            </w:r>
            <w:r w:rsidR="00951089">
              <w:rPr>
                <w:rFonts w:ascii="Arial" w:eastAsia="Arial" w:hAnsi="Arial" w:cs="Arial"/>
                <w:color w:val="000000"/>
                <w:sz w:val="22"/>
                <w:szCs w:val="22"/>
              </w:rPr>
              <w:t xml:space="preserve"> del trabajo colaborativo y</w:t>
            </w:r>
            <w:r w:rsidRPr="005565DA">
              <w:rPr>
                <w:rFonts w:ascii="Arial" w:eastAsia="Arial" w:hAnsi="Arial" w:cs="Arial"/>
                <w:color w:val="000000"/>
                <w:sz w:val="22"/>
                <w:szCs w:val="22"/>
              </w:rPr>
              <w:t xml:space="preserve"> de la interacción social de los miembros que intervienen en el proceso educativo. </w:t>
            </w:r>
          </w:p>
          <w:p w14:paraId="4C733B3A" w14:textId="77777777" w:rsidR="00675B80" w:rsidRPr="005565DA" w:rsidRDefault="00675B80" w:rsidP="00373B53">
            <w:pPr>
              <w:jc w:val="both"/>
              <w:rPr>
                <w:rFonts w:ascii="Arial" w:eastAsia="Arial" w:hAnsi="Arial" w:cs="Arial"/>
                <w:color w:val="000000"/>
                <w:sz w:val="22"/>
                <w:szCs w:val="22"/>
              </w:rPr>
            </w:pPr>
          </w:p>
          <w:p w14:paraId="7BB40359" w14:textId="77777777" w:rsidR="00675B80" w:rsidRPr="005565DA" w:rsidRDefault="004F0A36" w:rsidP="00373B53">
            <w:pPr>
              <w:jc w:val="both"/>
              <w:rPr>
                <w:rFonts w:ascii="Arial" w:eastAsia="Arial" w:hAnsi="Arial" w:cs="Arial"/>
                <w:color w:val="000000"/>
                <w:sz w:val="22"/>
                <w:szCs w:val="22"/>
              </w:rPr>
            </w:pPr>
            <w:r w:rsidRPr="005565DA">
              <w:rPr>
                <w:rFonts w:ascii="Arial" w:eastAsia="Arial" w:hAnsi="Arial" w:cs="Arial"/>
                <w:color w:val="000000"/>
                <w:sz w:val="22"/>
                <w:szCs w:val="22"/>
              </w:rPr>
              <w:lastRenderedPageBreak/>
              <w:t>Un elemento re</w:t>
            </w:r>
            <w:r w:rsidR="007D2DAC">
              <w:rPr>
                <w:rFonts w:ascii="Arial" w:eastAsia="Arial" w:hAnsi="Arial" w:cs="Arial"/>
                <w:color w:val="000000"/>
                <w:sz w:val="22"/>
                <w:szCs w:val="22"/>
              </w:rPr>
              <w:t>levante es la alta presencia</w:t>
            </w:r>
            <w:r w:rsidRPr="005565DA">
              <w:rPr>
                <w:rFonts w:ascii="Arial" w:eastAsia="Arial" w:hAnsi="Arial" w:cs="Arial"/>
                <w:color w:val="000000"/>
                <w:sz w:val="22"/>
                <w:szCs w:val="22"/>
              </w:rPr>
              <w:t xml:space="preserve"> de población afrodescendiente que ha tenido contacto directo con la región originaria</w:t>
            </w:r>
            <w:r w:rsidR="007D2DAC">
              <w:rPr>
                <w:rFonts w:ascii="Arial" w:eastAsia="Arial" w:hAnsi="Arial" w:cs="Arial"/>
                <w:color w:val="000000"/>
                <w:sz w:val="22"/>
                <w:szCs w:val="22"/>
              </w:rPr>
              <w:t>, en parte de su crianza</w:t>
            </w:r>
            <w:r w:rsidRPr="005565DA">
              <w:rPr>
                <w:rFonts w:ascii="Arial" w:eastAsia="Arial" w:hAnsi="Arial" w:cs="Arial"/>
                <w:color w:val="000000"/>
                <w:sz w:val="22"/>
                <w:szCs w:val="22"/>
              </w:rPr>
              <w:t xml:space="preserve"> o pertenecen a la primera generación de desplazados de estas zonas, por lo que, son en primer lugar estos pares quienes hacen un proceso </w:t>
            </w:r>
            <w:r w:rsidR="00CA5C06" w:rsidRPr="005565DA">
              <w:rPr>
                <w:rFonts w:ascii="Arial" w:eastAsia="Arial" w:hAnsi="Arial" w:cs="Arial"/>
                <w:color w:val="000000"/>
                <w:sz w:val="22"/>
                <w:szCs w:val="22"/>
              </w:rPr>
              <w:t xml:space="preserve">de transmisión de cultura y tradición </w:t>
            </w:r>
            <w:r w:rsidRPr="005565DA">
              <w:rPr>
                <w:rFonts w:ascii="Arial" w:eastAsia="Arial" w:hAnsi="Arial" w:cs="Arial"/>
                <w:color w:val="000000"/>
                <w:sz w:val="22"/>
                <w:szCs w:val="22"/>
              </w:rPr>
              <w:t xml:space="preserve">con sus compañeros, mientras a su vez, preservan sus saberes ancestrales. </w:t>
            </w:r>
          </w:p>
          <w:p w14:paraId="43F16105" w14:textId="77777777" w:rsidR="00675B80" w:rsidRPr="005565DA" w:rsidRDefault="00675B80" w:rsidP="00373B53">
            <w:pPr>
              <w:jc w:val="both"/>
              <w:rPr>
                <w:rFonts w:ascii="Arial" w:eastAsia="Arial" w:hAnsi="Arial" w:cs="Arial"/>
                <w:color w:val="000000"/>
                <w:sz w:val="22"/>
                <w:szCs w:val="22"/>
              </w:rPr>
            </w:pPr>
          </w:p>
          <w:p w14:paraId="1E23E80B" w14:textId="5A7C9770" w:rsidR="00675B80" w:rsidRPr="005565DA" w:rsidRDefault="004F0A36" w:rsidP="00373B53">
            <w:pPr>
              <w:jc w:val="both"/>
              <w:rPr>
                <w:rFonts w:ascii="Arial" w:eastAsia="Arial" w:hAnsi="Arial" w:cs="Arial"/>
                <w:color w:val="000000"/>
                <w:sz w:val="22"/>
                <w:szCs w:val="22"/>
              </w:rPr>
            </w:pPr>
            <w:bookmarkStart w:id="0" w:name="_heading=h.gjdgxs" w:colFirst="0" w:colLast="0"/>
            <w:bookmarkEnd w:id="0"/>
            <w:r w:rsidRPr="005565DA">
              <w:rPr>
                <w:rFonts w:ascii="Arial" w:eastAsia="Arial" w:hAnsi="Arial" w:cs="Arial"/>
                <w:color w:val="000000"/>
                <w:sz w:val="22"/>
                <w:szCs w:val="22"/>
              </w:rPr>
              <w:t>De la misma forma, se debe hacer un proceso pedagógico por medio de la transversalidad con las áreas y asignaturas, así como con diversos proyectos, teniendo en cuenta las preguntas generadoras de saberes interculturales, recogidas en la Ruta Vos, programa del municipio de Medellín y que han sido socializadas con los</w:t>
            </w:r>
            <w:r w:rsidR="00182284">
              <w:rPr>
                <w:rFonts w:ascii="Arial" w:eastAsia="Arial" w:hAnsi="Arial" w:cs="Arial"/>
                <w:color w:val="000000"/>
                <w:sz w:val="22"/>
                <w:szCs w:val="22"/>
              </w:rPr>
              <w:t xml:space="preserve"> todos los docentes de la institución</w:t>
            </w:r>
            <w:r w:rsidR="005565DA">
              <w:rPr>
                <w:rFonts w:ascii="Arial" w:eastAsia="Arial" w:hAnsi="Arial" w:cs="Arial"/>
                <w:color w:val="000000"/>
                <w:sz w:val="22"/>
                <w:szCs w:val="22"/>
              </w:rPr>
              <w:t>.</w:t>
            </w:r>
          </w:p>
          <w:p w14:paraId="62899EB3" w14:textId="77777777" w:rsidR="00675B80" w:rsidRPr="005565DA" w:rsidRDefault="00675B80" w:rsidP="00373B53">
            <w:pPr>
              <w:jc w:val="both"/>
              <w:rPr>
                <w:rFonts w:ascii="Arial" w:eastAsia="Arial" w:hAnsi="Arial" w:cs="Arial"/>
                <w:sz w:val="22"/>
                <w:szCs w:val="22"/>
              </w:rPr>
            </w:pPr>
            <w:bookmarkStart w:id="1" w:name="_heading=h.6susu3cmnq9r" w:colFirst="0" w:colLast="0"/>
            <w:bookmarkEnd w:id="1"/>
          </w:p>
          <w:p w14:paraId="549A156A" w14:textId="020C1AED" w:rsidR="00675B80" w:rsidRDefault="004F0A36" w:rsidP="00CA5C06">
            <w:pPr>
              <w:jc w:val="both"/>
              <w:rPr>
                <w:rFonts w:ascii="Arial" w:eastAsia="Arial" w:hAnsi="Arial" w:cs="Arial"/>
                <w:sz w:val="22"/>
                <w:szCs w:val="22"/>
              </w:rPr>
            </w:pPr>
            <w:bookmarkStart w:id="2" w:name="_heading=h.6dw2tv2jopso" w:colFirst="0" w:colLast="0"/>
            <w:bookmarkEnd w:id="2"/>
            <w:r w:rsidRPr="005565DA">
              <w:rPr>
                <w:rFonts w:ascii="Arial" w:eastAsia="Arial" w:hAnsi="Arial" w:cs="Arial"/>
                <w:sz w:val="22"/>
                <w:szCs w:val="22"/>
              </w:rPr>
              <w:t xml:space="preserve">Así mismo, se realizará </w:t>
            </w:r>
            <w:r w:rsidR="000F497B">
              <w:rPr>
                <w:rFonts w:ascii="Arial" w:eastAsia="Arial" w:hAnsi="Arial" w:cs="Arial"/>
                <w:sz w:val="22"/>
                <w:szCs w:val="22"/>
              </w:rPr>
              <w:t>en</w:t>
            </w:r>
            <w:r w:rsidR="007B4DD6">
              <w:rPr>
                <w:rFonts w:ascii="Arial" w:eastAsia="Arial" w:hAnsi="Arial" w:cs="Arial"/>
                <w:sz w:val="22"/>
                <w:szCs w:val="22"/>
              </w:rPr>
              <w:t xml:space="preserve"> el primer semestre del año 2024</w:t>
            </w:r>
            <w:r w:rsidRPr="005565DA">
              <w:rPr>
                <w:rFonts w:ascii="Arial" w:eastAsia="Arial" w:hAnsi="Arial" w:cs="Arial"/>
                <w:sz w:val="22"/>
                <w:szCs w:val="22"/>
              </w:rPr>
              <w:t xml:space="preserve"> en clases de la </w:t>
            </w:r>
            <w:r w:rsidR="005565DA" w:rsidRPr="005565DA">
              <w:rPr>
                <w:rFonts w:ascii="Arial" w:eastAsia="Arial" w:hAnsi="Arial" w:cs="Arial"/>
                <w:sz w:val="22"/>
                <w:szCs w:val="22"/>
              </w:rPr>
              <w:t>asignatura</w:t>
            </w:r>
            <w:r w:rsidRPr="005565DA">
              <w:rPr>
                <w:rFonts w:ascii="Arial" w:eastAsia="Arial" w:hAnsi="Arial" w:cs="Arial"/>
                <w:sz w:val="22"/>
                <w:szCs w:val="22"/>
              </w:rPr>
              <w:t xml:space="preserve"> de Ciencias Social</w:t>
            </w:r>
            <w:r w:rsidR="007D2DAC">
              <w:rPr>
                <w:rFonts w:ascii="Arial" w:eastAsia="Arial" w:hAnsi="Arial" w:cs="Arial"/>
                <w:sz w:val="22"/>
                <w:szCs w:val="22"/>
              </w:rPr>
              <w:t xml:space="preserve">es </w:t>
            </w:r>
            <w:r w:rsidR="000F497B">
              <w:rPr>
                <w:rFonts w:ascii="Arial" w:eastAsia="Arial" w:hAnsi="Arial" w:cs="Arial"/>
                <w:sz w:val="22"/>
                <w:szCs w:val="22"/>
              </w:rPr>
              <w:t xml:space="preserve">y Ética y Valores </w:t>
            </w:r>
            <w:r w:rsidR="007D2DAC">
              <w:rPr>
                <w:rFonts w:ascii="Arial" w:eastAsia="Arial" w:hAnsi="Arial" w:cs="Arial"/>
                <w:sz w:val="22"/>
                <w:szCs w:val="22"/>
              </w:rPr>
              <w:t>un censo de población étnica,</w:t>
            </w:r>
            <w:r w:rsidR="005565DA" w:rsidRPr="005565DA">
              <w:rPr>
                <w:rFonts w:ascii="Arial" w:eastAsia="Arial" w:hAnsi="Arial" w:cs="Arial"/>
                <w:sz w:val="22"/>
                <w:szCs w:val="22"/>
              </w:rPr>
              <w:t xml:space="preserve"> reconocida</w:t>
            </w:r>
            <w:r w:rsidRPr="005565DA">
              <w:rPr>
                <w:rFonts w:ascii="Arial" w:eastAsia="Arial" w:hAnsi="Arial" w:cs="Arial"/>
                <w:sz w:val="22"/>
                <w:szCs w:val="22"/>
              </w:rPr>
              <w:t xml:space="preserve"> a partir de una guía de sensibilización, donde se podrá caracterizar la población de la institución y así dar mayor pertinencia a todas las actividades del cronograma. </w:t>
            </w:r>
          </w:p>
          <w:p w14:paraId="36345BED" w14:textId="77777777" w:rsidR="00CA5C06" w:rsidRPr="005565DA" w:rsidRDefault="00CA5C06" w:rsidP="00CA5C06">
            <w:pPr>
              <w:jc w:val="both"/>
              <w:rPr>
                <w:rFonts w:ascii="Arial" w:eastAsia="Arial" w:hAnsi="Arial" w:cs="Arial"/>
                <w:b/>
                <w:sz w:val="22"/>
                <w:szCs w:val="22"/>
              </w:rPr>
            </w:pPr>
          </w:p>
        </w:tc>
      </w:tr>
      <w:tr w:rsidR="00675B80" w:rsidRPr="005565DA" w14:paraId="1FC8833E" w14:textId="77777777" w:rsidTr="00743ED8">
        <w:tc>
          <w:tcPr>
            <w:tcW w:w="10207" w:type="dxa"/>
            <w:gridSpan w:val="2"/>
          </w:tcPr>
          <w:p w14:paraId="4109B0D5" w14:textId="77777777" w:rsidR="00675B80" w:rsidRPr="005565DA" w:rsidRDefault="004F0A36">
            <w:pPr>
              <w:jc w:val="both"/>
              <w:rPr>
                <w:rFonts w:ascii="Arial" w:eastAsia="Arial" w:hAnsi="Arial" w:cs="Arial"/>
                <w:b/>
                <w:color w:val="000000"/>
                <w:sz w:val="22"/>
                <w:szCs w:val="22"/>
              </w:rPr>
            </w:pPr>
            <w:r w:rsidRPr="005565DA">
              <w:rPr>
                <w:rFonts w:ascii="Arial" w:eastAsia="Arial" w:hAnsi="Arial" w:cs="Arial"/>
                <w:b/>
                <w:color w:val="000000"/>
                <w:sz w:val="22"/>
                <w:szCs w:val="22"/>
              </w:rPr>
              <w:lastRenderedPageBreak/>
              <w:t>INSTITUCIONES EXTERNAS ARTICULADAS</w:t>
            </w:r>
          </w:p>
          <w:p w14:paraId="2BD1A27D" w14:textId="77777777" w:rsidR="00675B80" w:rsidRPr="005565DA" w:rsidRDefault="00675B80">
            <w:pPr>
              <w:jc w:val="both"/>
              <w:rPr>
                <w:rFonts w:ascii="Arial" w:eastAsia="Arial" w:hAnsi="Arial" w:cs="Arial"/>
                <w:b/>
                <w:color w:val="000000"/>
                <w:sz w:val="22"/>
                <w:szCs w:val="22"/>
              </w:rPr>
            </w:pPr>
          </w:p>
          <w:p w14:paraId="24535759" w14:textId="77777777" w:rsidR="00675B80" w:rsidRDefault="004F0A36">
            <w:pPr>
              <w:numPr>
                <w:ilvl w:val="0"/>
                <w:numId w:val="2"/>
              </w:numPr>
              <w:pBdr>
                <w:top w:val="nil"/>
                <w:left w:val="nil"/>
                <w:bottom w:val="nil"/>
                <w:right w:val="nil"/>
                <w:between w:val="nil"/>
              </w:pBdr>
              <w:jc w:val="both"/>
              <w:rPr>
                <w:rFonts w:ascii="Arial" w:eastAsia="Arial" w:hAnsi="Arial" w:cs="Arial"/>
                <w:color w:val="000000"/>
                <w:sz w:val="22"/>
                <w:szCs w:val="22"/>
              </w:rPr>
            </w:pPr>
            <w:r w:rsidRPr="005565DA">
              <w:rPr>
                <w:rFonts w:ascii="Arial" w:eastAsia="Arial" w:hAnsi="Arial" w:cs="Arial"/>
                <w:color w:val="000000"/>
                <w:sz w:val="22"/>
                <w:szCs w:val="22"/>
              </w:rPr>
              <w:t xml:space="preserve">Alcaldía de Medellín. </w:t>
            </w:r>
          </w:p>
          <w:p w14:paraId="2C4AC52E" w14:textId="77777777" w:rsidR="00C24F5A" w:rsidRDefault="00F5548D">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Secretaría de E</w:t>
            </w:r>
            <w:r w:rsidR="00C24F5A">
              <w:rPr>
                <w:rFonts w:ascii="Arial" w:eastAsia="Arial" w:hAnsi="Arial" w:cs="Arial"/>
                <w:color w:val="000000"/>
                <w:sz w:val="22"/>
                <w:szCs w:val="22"/>
              </w:rPr>
              <w:t xml:space="preserve">ducación de Medellín </w:t>
            </w:r>
          </w:p>
          <w:p w14:paraId="4B7B3300" w14:textId="77777777" w:rsidR="00C24F5A" w:rsidRDefault="00C24F5A">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Mesas de Etnoeducación</w:t>
            </w:r>
          </w:p>
          <w:p w14:paraId="5060772B" w14:textId="77777777" w:rsidR="00675B80" w:rsidRPr="005565DA" w:rsidRDefault="00E03C9E" w:rsidP="002368E3">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MOVA</w:t>
            </w:r>
          </w:p>
        </w:tc>
      </w:tr>
    </w:tbl>
    <w:p w14:paraId="6A5F9419" w14:textId="77777777" w:rsidR="00675B80" w:rsidRPr="005565DA" w:rsidRDefault="00675B80">
      <w:pPr>
        <w:rPr>
          <w:rFonts w:ascii="Arial" w:eastAsia="Arial" w:hAnsi="Arial" w:cs="Arial"/>
          <w:sz w:val="22"/>
          <w:szCs w:val="22"/>
        </w:rPr>
      </w:pPr>
    </w:p>
    <w:tbl>
      <w:tblPr>
        <w:tblStyle w:val="a1"/>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543"/>
        <w:gridCol w:w="1560"/>
        <w:gridCol w:w="1134"/>
        <w:gridCol w:w="1417"/>
        <w:gridCol w:w="1985"/>
      </w:tblGrid>
      <w:tr w:rsidR="008048E6" w:rsidRPr="005565DA" w14:paraId="6B94932F" w14:textId="77777777" w:rsidTr="008048E6">
        <w:trPr>
          <w:trHeight w:val="488"/>
        </w:trPr>
        <w:tc>
          <w:tcPr>
            <w:tcW w:w="10207" w:type="dxa"/>
            <w:gridSpan w:val="6"/>
            <w:shd w:val="clear" w:color="auto" w:fill="F2F2F2"/>
          </w:tcPr>
          <w:p w14:paraId="6FC17439" w14:textId="77777777" w:rsidR="008048E6" w:rsidRPr="005565DA" w:rsidRDefault="008048E6">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ACTIVIDADES</w:t>
            </w:r>
          </w:p>
        </w:tc>
      </w:tr>
      <w:tr w:rsidR="00675B80" w:rsidRPr="005565DA" w14:paraId="21141F44" w14:textId="77777777" w:rsidTr="00CA5C06">
        <w:trPr>
          <w:trHeight w:val="488"/>
        </w:trPr>
        <w:tc>
          <w:tcPr>
            <w:tcW w:w="568" w:type="dxa"/>
            <w:shd w:val="clear" w:color="auto" w:fill="F2F2F2"/>
          </w:tcPr>
          <w:p w14:paraId="3DDF623E" w14:textId="77777777" w:rsidR="00675B80" w:rsidRPr="00EC3C8D" w:rsidRDefault="004F0A36">
            <w:pPr>
              <w:jc w:val="both"/>
              <w:rPr>
                <w:rFonts w:ascii="Arial" w:eastAsia="Arial" w:hAnsi="Arial" w:cs="Arial"/>
                <w:b/>
                <w:color w:val="000000"/>
                <w:sz w:val="22"/>
                <w:szCs w:val="22"/>
              </w:rPr>
            </w:pPr>
            <w:r w:rsidRPr="00EC3C8D">
              <w:rPr>
                <w:rFonts w:ascii="Arial" w:eastAsia="Arial" w:hAnsi="Arial" w:cs="Arial"/>
                <w:b/>
                <w:color w:val="000000"/>
                <w:sz w:val="22"/>
                <w:szCs w:val="22"/>
              </w:rPr>
              <w:t>Nº</w:t>
            </w:r>
          </w:p>
        </w:tc>
        <w:tc>
          <w:tcPr>
            <w:tcW w:w="3543" w:type="dxa"/>
            <w:shd w:val="clear" w:color="auto" w:fill="F2F2F2"/>
          </w:tcPr>
          <w:p w14:paraId="3DC8BB37" w14:textId="00633E63" w:rsidR="00675B80" w:rsidRPr="00EC3C8D" w:rsidRDefault="00675B80" w:rsidP="00566922">
            <w:pPr>
              <w:rPr>
                <w:rFonts w:ascii="Arial" w:eastAsia="Arial" w:hAnsi="Arial" w:cs="Arial"/>
                <w:b/>
                <w:color w:val="000000"/>
                <w:sz w:val="22"/>
                <w:szCs w:val="22"/>
              </w:rPr>
            </w:pPr>
          </w:p>
          <w:p w14:paraId="58C30CE3" w14:textId="77777777" w:rsidR="00675B80" w:rsidRPr="00EC3C8D" w:rsidRDefault="004F0A36" w:rsidP="000F497B">
            <w:pPr>
              <w:jc w:val="center"/>
              <w:rPr>
                <w:rFonts w:ascii="Arial" w:eastAsia="Arial" w:hAnsi="Arial" w:cs="Arial"/>
                <w:b/>
                <w:color w:val="000000"/>
                <w:sz w:val="22"/>
                <w:szCs w:val="22"/>
              </w:rPr>
            </w:pPr>
            <w:r w:rsidRPr="00EC3C8D">
              <w:rPr>
                <w:rFonts w:ascii="Arial" w:eastAsia="Arial" w:hAnsi="Arial" w:cs="Arial"/>
                <w:b/>
                <w:color w:val="000000"/>
                <w:sz w:val="22"/>
                <w:szCs w:val="22"/>
              </w:rPr>
              <w:t>Actividad</w:t>
            </w:r>
          </w:p>
        </w:tc>
        <w:tc>
          <w:tcPr>
            <w:tcW w:w="1560" w:type="dxa"/>
            <w:shd w:val="clear" w:color="auto" w:fill="F2F2F2"/>
          </w:tcPr>
          <w:p w14:paraId="4DD24D7C" w14:textId="77777777" w:rsidR="00675B80" w:rsidRPr="005565DA" w:rsidRDefault="004F0A36" w:rsidP="000F497B">
            <w:pPr>
              <w:pBdr>
                <w:top w:val="nil"/>
                <w:left w:val="nil"/>
                <w:bottom w:val="nil"/>
                <w:right w:val="nil"/>
                <w:between w:val="nil"/>
              </w:pBdr>
              <w:jc w:val="center"/>
              <w:rPr>
                <w:rFonts w:ascii="Arial" w:eastAsia="Arial" w:hAnsi="Arial" w:cs="Arial"/>
                <w:b/>
                <w:color w:val="000000"/>
                <w:sz w:val="22"/>
                <w:szCs w:val="22"/>
              </w:rPr>
            </w:pPr>
            <w:r w:rsidRPr="005565DA">
              <w:rPr>
                <w:rFonts w:ascii="Arial" w:eastAsia="Arial" w:hAnsi="Arial" w:cs="Arial"/>
                <w:b/>
                <w:color w:val="000000"/>
                <w:sz w:val="22"/>
                <w:szCs w:val="22"/>
              </w:rPr>
              <w:t>Fecha</w:t>
            </w:r>
          </w:p>
          <w:p w14:paraId="17F372E7" w14:textId="77777777" w:rsidR="00675B80" w:rsidRPr="005565DA" w:rsidRDefault="004F0A36" w:rsidP="000F497B">
            <w:pPr>
              <w:pBdr>
                <w:top w:val="nil"/>
                <w:left w:val="nil"/>
                <w:bottom w:val="nil"/>
                <w:right w:val="nil"/>
                <w:between w:val="nil"/>
              </w:pBdr>
              <w:jc w:val="center"/>
              <w:rPr>
                <w:rFonts w:ascii="Arial" w:hAnsi="Arial" w:cs="Arial"/>
                <w:color w:val="000000"/>
                <w:sz w:val="22"/>
                <w:szCs w:val="22"/>
              </w:rPr>
            </w:pPr>
            <w:proofErr w:type="spellStart"/>
            <w:r w:rsidRPr="005565DA">
              <w:rPr>
                <w:rFonts w:ascii="Arial" w:eastAsia="Arial" w:hAnsi="Arial" w:cs="Arial"/>
                <w:b/>
                <w:color w:val="000000"/>
                <w:sz w:val="22"/>
                <w:szCs w:val="22"/>
              </w:rPr>
              <w:t>dd</w:t>
            </w:r>
            <w:proofErr w:type="spellEnd"/>
            <w:r w:rsidRPr="005565DA">
              <w:rPr>
                <w:rFonts w:ascii="Arial" w:eastAsia="Arial" w:hAnsi="Arial" w:cs="Arial"/>
                <w:b/>
                <w:color w:val="000000"/>
                <w:sz w:val="22"/>
                <w:szCs w:val="22"/>
              </w:rPr>
              <w:t>/mm</w:t>
            </w:r>
          </w:p>
        </w:tc>
        <w:tc>
          <w:tcPr>
            <w:tcW w:w="1134" w:type="dxa"/>
            <w:shd w:val="clear" w:color="auto" w:fill="F2F2F2"/>
          </w:tcPr>
          <w:p w14:paraId="718BCE20" w14:textId="77777777" w:rsidR="00675B80" w:rsidRPr="005565DA" w:rsidRDefault="004F0A36" w:rsidP="000F497B">
            <w:pPr>
              <w:pBdr>
                <w:top w:val="nil"/>
                <w:left w:val="nil"/>
                <w:bottom w:val="nil"/>
                <w:right w:val="nil"/>
                <w:between w:val="nil"/>
              </w:pBdr>
              <w:jc w:val="center"/>
              <w:rPr>
                <w:rFonts w:ascii="Arial" w:hAnsi="Arial" w:cs="Arial"/>
                <w:color w:val="000000"/>
                <w:sz w:val="22"/>
                <w:szCs w:val="22"/>
              </w:rPr>
            </w:pPr>
            <w:r w:rsidRPr="005565DA">
              <w:rPr>
                <w:rFonts w:ascii="Arial" w:eastAsia="Arial" w:hAnsi="Arial" w:cs="Arial"/>
                <w:b/>
                <w:color w:val="000000"/>
                <w:sz w:val="22"/>
                <w:szCs w:val="22"/>
              </w:rPr>
              <w:t>Sede</w:t>
            </w:r>
          </w:p>
        </w:tc>
        <w:tc>
          <w:tcPr>
            <w:tcW w:w="1417" w:type="dxa"/>
            <w:shd w:val="clear" w:color="auto" w:fill="F2F2F2"/>
          </w:tcPr>
          <w:p w14:paraId="1B6F8309" w14:textId="77777777" w:rsidR="00675B80" w:rsidRPr="005565DA" w:rsidRDefault="004F0A36" w:rsidP="000F497B">
            <w:pPr>
              <w:pBdr>
                <w:top w:val="nil"/>
                <w:left w:val="nil"/>
                <w:bottom w:val="nil"/>
                <w:right w:val="nil"/>
                <w:between w:val="nil"/>
              </w:pBdr>
              <w:jc w:val="center"/>
              <w:rPr>
                <w:rFonts w:ascii="Arial" w:hAnsi="Arial" w:cs="Arial"/>
                <w:color w:val="000000"/>
                <w:sz w:val="22"/>
                <w:szCs w:val="22"/>
              </w:rPr>
            </w:pPr>
            <w:r w:rsidRPr="005565DA">
              <w:rPr>
                <w:rFonts w:ascii="Arial" w:eastAsia="Arial" w:hAnsi="Arial" w:cs="Arial"/>
                <w:b/>
                <w:color w:val="000000"/>
                <w:sz w:val="22"/>
                <w:szCs w:val="22"/>
              </w:rPr>
              <w:t>Jornada</w:t>
            </w:r>
          </w:p>
        </w:tc>
        <w:tc>
          <w:tcPr>
            <w:tcW w:w="1985" w:type="dxa"/>
            <w:shd w:val="clear" w:color="auto" w:fill="F2F2F2"/>
          </w:tcPr>
          <w:p w14:paraId="2002A8D8" w14:textId="0CFA5565" w:rsidR="00675B80" w:rsidRPr="005565DA" w:rsidRDefault="000F497B" w:rsidP="000F497B">
            <w:pPr>
              <w:pBdr>
                <w:top w:val="nil"/>
                <w:left w:val="nil"/>
                <w:bottom w:val="nil"/>
                <w:right w:val="nil"/>
                <w:between w:val="nil"/>
              </w:pBdr>
              <w:jc w:val="center"/>
              <w:rPr>
                <w:rFonts w:ascii="Arial" w:hAnsi="Arial" w:cs="Arial"/>
                <w:color w:val="000000"/>
                <w:sz w:val="22"/>
                <w:szCs w:val="22"/>
              </w:rPr>
            </w:pPr>
            <w:r>
              <w:rPr>
                <w:rFonts w:ascii="Arial" w:eastAsia="Arial" w:hAnsi="Arial" w:cs="Arial"/>
                <w:b/>
                <w:color w:val="000000"/>
                <w:sz w:val="22"/>
                <w:szCs w:val="22"/>
              </w:rPr>
              <w:t>E</w:t>
            </w:r>
            <w:r w:rsidR="004F0A36" w:rsidRPr="005565DA">
              <w:rPr>
                <w:rFonts w:ascii="Arial" w:eastAsia="Arial" w:hAnsi="Arial" w:cs="Arial"/>
                <w:b/>
                <w:color w:val="000000"/>
                <w:sz w:val="22"/>
                <w:szCs w:val="22"/>
              </w:rPr>
              <w:t>videncia</w:t>
            </w:r>
          </w:p>
        </w:tc>
      </w:tr>
      <w:tr w:rsidR="0088558D" w:rsidRPr="005565DA" w14:paraId="50F3D1AB" w14:textId="77777777" w:rsidTr="00CA5C06">
        <w:trPr>
          <w:trHeight w:val="718"/>
        </w:trPr>
        <w:tc>
          <w:tcPr>
            <w:tcW w:w="568" w:type="dxa"/>
          </w:tcPr>
          <w:p w14:paraId="1C004168" w14:textId="77777777" w:rsidR="0088558D" w:rsidRPr="005565DA" w:rsidRDefault="0088558D" w:rsidP="0088558D">
            <w:pPr>
              <w:jc w:val="center"/>
              <w:rPr>
                <w:rFonts w:ascii="Arial" w:eastAsia="Arial" w:hAnsi="Arial" w:cs="Arial"/>
                <w:sz w:val="22"/>
                <w:szCs w:val="22"/>
              </w:rPr>
            </w:pPr>
            <w:r w:rsidRPr="005565DA">
              <w:rPr>
                <w:rFonts w:ascii="Arial" w:eastAsia="Arial" w:hAnsi="Arial" w:cs="Arial"/>
                <w:sz w:val="22"/>
                <w:szCs w:val="22"/>
              </w:rPr>
              <w:t>1</w:t>
            </w:r>
          </w:p>
        </w:tc>
        <w:tc>
          <w:tcPr>
            <w:tcW w:w="3543" w:type="dxa"/>
            <w:vAlign w:val="center"/>
          </w:tcPr>
          <w:p w14:paraId="50D9F41E" w14:textId="6A955969" w:rsidR="0088558D" w:rsidRPr="005565DA" w:rsidRDefault="0088558D" w:rsidP="0088558D">
            <w:pPr>
              <w:rPr>
                <w:rFonts w:ascii="Arial" w:eastAsia="Arial" w:hAnsi="Arial" w:cs="Arial"/>
                <w:sz w:val="22"/>
                <w:szCs w:val="22"/>
              </w:rPr>
            </w:pPr>
            <w:r w:rsidRPr="005565DA">
              <w:rPr>
                <w:rFonts w:ascii="Arial" w:eastAsia="Arial" w:hAnsi="Arial" w:cs="Arial"/>
                <w:sz w:val="22"/>
                <w:szCs w:val="22"/>
              </w:rPr>
              <w:t xml:space="preserve">Transversalidad con el área Sociales </w:t>
            </w:r>
          </w:p>
        </w:tc>
        <w:tc>
          <w:tcPr>
            <w:tcW w:w="1560" w:type="dxa"/>
          </w:tcPr>
          <w:p w14:paraId="54770BB9" w14:textId="7E93F6D2" w:rsidR="0088558D" w:rsidRPr="005565DA" w:rsidRDefault="0088558D" w:rsidP="0088558D">
            <w:pPr>
              <w:jc w:val="center"/>
              <w:rPr>
                <w:rFonts w:ascii="Arial" w:eastAsia="Arial" w:hAnsi="Arial" w:cs="Arial"/>
                <w:sz w:val="22"/>
                <w:szCs w:val="22"/>
              </w:rPr>
            </w:pPr>
            <w:r w:rsidRPr="005565DA">
              <w:rPr>
                <w:rFonts w:ascii="Arial" w:eastAsia="Arial" w:hAnsi="Arial" w:cs="Arial"/>
                <w:sz w:val="22"/>
                <w:szCs w:val="22"/>
              </w:rPr>
              <w:t>Todo el año</w:t>
            </w:r>
          </w:p>
        </w:tc>
        <w:tc>
          <w:tcPr>
            <w:tcW w:w="1134" w:type="dxa"/>
          </w:tcPr>
          <w:p w14:paraId="76099677" w14:textId="0D70C2CA" w:rsidR="0088558D" w:rsidRPr="005565DA" w:rsidRDefault="0088558D" w:rsidP="0088558D">
            <w:pPr>
              <w:rPr>
                <w:rFonts w:ascii="Arial" w:eastAsia="Arial" w:hAnsi="Arial" w:cs="Arial"/>
                <w:sz w:val="22"/>
                <w:szCs w:val="22"/>
              </w:rPr>
            </w:pPr>
            <w:r>
              <w:rPr>
                <w:rFonts w:ascii="Arial" w:eastAsia="Arial" w:hAnsi="Arial" w:cs="Arial"/>
                <w:sz w:val="22"/>
                <w:szCs w:val="22"/>
              </w:rPr>
              <w:t>Princip</w:t>
            </w:r>
            <w:r w:rsidRPr="005565DA">
              <w:rPr>
                <w:rFonts w:ascii="Arial" w:eastAsia="Arial" w:hAnsi="Arial" w:cs="Arial"/>
                <w:sz w:val="22"/>
                <w:szCs w:val="22"/>
              </w:rPr>
              <w:t>al y Escuela</w:t>
            </w:r>
          </w:p>
        </w:tc>
        <w:tc>
          <w:tcPr>
            <w:tcW w:w="1417" w:type="dxa"/>
          </w:tcPr>
          <w:p w14:paraId="68DE4066" w14:textId="39ED7375" w:rsidR="0088558D" w:rsidRPr="005565DA" w:rsidRDefault="0088558D" w:rsidP="0088558D">
            <w:pPr>
              <w:jc w:val="center"/>
              <w:rPr>
                <w:rFonts w:ascii="Arial" w:eastAsia="Arial" w:hAnsi="Arial" w:cs="Arial"/>
                <w:sz w:val="22"/>
                <w:szCs w:val="22"/>
              </w:rPr>
            </w:pPr>
            <w:r w:rsidRPr="005565DA">
              <w:rPr>
                <w:rFonts w:ascii="Arial" w:eastAsia="Arial" w:hAnsi="Arial" w:cs="Arial"/>
                <w:sz w:val="22"/>
                <w:szCs w:val="22"/>
              </w:rPr>
              <w:t>Mañana y Tarde</w:t>
            </w:r>
          </w:p>
        </w:tc>
        <w:tc>
          <w:tcPr>
            <w:tcW w:w="1985" w:type="dxa"/>
          </w:tcPr>
          <w:p w14:paraId="31597BEC" w14:textId="6573328F" w:rsidR="0088558D" w:rsidRPr="005565DA" w:rsidRDefault="0088558D" w:rsidP="0088558D">
            <w:pPr>
              <w:rPr>
                <w:rFonts w:ascii="Arial" w:eastAsia="Arial" w:hAnsi="Arial" w:cs="Arial"/>
                <w:sz w:val="22"/>
                <w:szCs w:val="22"/>
              </w:rPr>
            </w:pPr>
            <w:r>
              <w:rPr>
                <w:rFonts w:ascii="Arial" w:eastAsia="Arial" w:hAnsi="Arial" w:cs="Arial"/>
                <w:sz w:val="22"/>
                <w:szCs w:val="22"/>
              </w:rPr>
              <w:t>Se incluye en el plan de área de cada grado.</w:t>
            </w:r>
            <w:r w:rsidRPr="005565DA">
              <w:rPr>
                <w:rFonts w:ascii="Arial" w:eastAsia="Arial" w:hAnsi="Arial" w:cs="Arial"/>
                <w:sz w:val="22"/>
                <w:szCs w:val="22"/>
              </w:rPr>
              <w:t xml:space="preserve"> </w:t>
            </w:r>
          </w:p>
        </w:tc>
      </w:tr>
      <w:tr w:rsidR="0088558D" w:rsidRPr="005565DA" w14:paraId="5D3A81AC" w14:textId="77777777" w:rsidTr="00CA5C06">
        <w:trPr>
          <w:trHeight w:val="718"/>
        </w:trPr>
        <w:tc>
          <w:tcPr>
            <w:tcW w:w="568" w:type="dxa"/>
          </w:tcPr>
          <w:p w14:paraId="0C8688C5" w14:textId="2039AD1C" w:rsidR="0088558D" w:rsidRDefault="0088558D" w:rsidP="0088558D">
            <w:pPr>
              <w:jc w:val="center"/>
              <w:rPr>
                <w:rFonts w:ascii="Arial" w:eastAsia="Arial" w:hAnsi="Arial" w:cs="Arial"/>
                <w:sz w:val="22"/>
                <w:szCs w:val="22"/>
              </w:rPr>
            </w:pPr>
            <w:r>
              <w:rPr>
                <w:rFonts w:ascii="Arial" w:eastAsia="Arial" w:hAnsi="Arial" w:cs="Arial"/>
                <w:sz w:val="22"/>
                <w:szCs w:val="22"/>
              </w:rPr>
              <w:t>2</w:t>
            </w:r>
          </w:p>
          <w:p w14:paraId="56E3C021" w14:textId="77777777" w:rsidR="0088558D" w:rsidRPr="005565DA" w:rsidRDefault="0088558D" w:rsidP="0088558D">
            <w:pPr>
              <w:jc w:val="center"/>
              <w:rPr>
                <w:rFonts w:ascii="Arial" w:eastAsia="Arial" w:hAnsi="Arial" w:cs="Arial"/>
                <w:sz w:val="22"/>
                <w:szCs w:val="22"/>
              </w:rPr>
            </w:pPr>
          </w:p>
        </w:tc>
        <w:tc>
          <w:tcPr>
            <w:tcW w:w="3543" w:type="dxa"/>
            <w:vAlign w:val="center"/>
          </w:tcPr>
          <w:p w14:paraId="7A4EA048" w14:textId="0038B732" w:rsidR="0088558D" w:rsidRDefault="0088558D" w:rsidP="0088558D">
            <w:pPr>
              <w:rPr>
                <w:rFonts w:ascii="Arial" w:eastAsia="Arial" w:hAnsi="Arial" w:cs="Arial"/>
                <w:sz w:val="22"/>
                <w:szCs w:val="22"/>
              </w:rPr>
            </w:pPr>
            <w:r>
              <w:rPr>
                <w:rFonts w:ascii="Arial" w:eastAsia="Arial" w:hAnsi="Arial" w:cs="Arial"/>
                <w:sz w:val="22"/>
                <w:szCs w:val="22"/>
              </w:rPr>
              <w:t>Acto cívico que incluye muestra cultura de los pueblos afrocolombianos.</w:t>
            </w:r>
          </w:p>
        </w:tc>
        <w:tc>
          <w:tcPr>
            <w:tcW w:w="1560" w:type="dxa"/>
          </w:tcPr>
          <w:p w14:paraId="3567D262" w14:textId="0199990C" w:rsidR="0088558D" w:rsidRDefault="007021C7" w:rsidP="00CC2853">
            <w:pPr>
              <w:jc w:val="center"/>
              <w:rPr>
                <w:rFonts w:ascii="Arial" w:eastAsia="Arial" w:hAnsi="Arial" w:cs="Arial"/>
                <w:sz w:val="22"/>
                <w:szCs w:val="22"/>
              </w:rPr>
            </w:pPr>
            <w:r>
              <w:rPr>
                <w:rFonts w:ascii="Arial" w:eastAsia="Arial" w:hAnsi="Arial" w:cs="Arial"/>
                <w:sz w:val="22"/>
                <w:szCs w:val="22"/>
              </w:rPr>
              <w:t>21</w:t>
            </w:r>
            <w:r w:rsidR="00CC2853">
              <w:rPr>
                <w:rFonts w:ascii="Arial" w:eastAsia="Arial" w:hAnsi="Arial" w:cs="Arial"/>
                <w:sz w:val="22"/>
                <w:szCs w:val="22"/>
              </w:rPr>
              <w:t xml:space="preserve">  de mayo</w:t>
            </w:r>
          </w:p>
        </w:tc>
        <w:tc>
          <w:tcPr>
            <w:tcW w:w="1134" w:type="dxa"/>
          </w:tcPr>
          <w:p w14:paraId="6AFEC68D" w14:textId="0281227E" w:rsidR="0088558D" w:rsidRDefault="0088558D" w:rsidP="0088558D">
            <w:pPr>
              <w:rPr>
                <w:rFonts w:ascii="Arial" w:eastAsia="Arial" w:hAnsi="Arial" w:cs="Arial"/>
                <w:sz w:val="22"/>
                <w:szCs w:val="22"/>
              </w:rPr>
            </w:pPr>
            <w:r>
              <w:rPr>
                <w:rFonts w:ascii="Arial" w:eastAsia="Arial" w:hAnsi="Arial" w:cs="Arial"/>
                <w:sz w:val="22"/>
                <w:szCs w:val="22"/>
              </w:rPr>
              <w:t>Princip</w:t>
            </w:r>
            <w:r w:rsidRPr="005565DA">
              <w:rPr>
                <w:rFonts w:ascii="Arial" w:eastAsia="Arial" w:hAnsi="Arial" w:cs="Arial"/>
                <w:sz w:val="22"/>
                <w:szCs w:val="22"/>
              </w:rPr>
              <w:t>al</w:t>
            </w:r>
            <w:r>
              <w:rPr>
                <w:rFonts w:ascii="Arial" w:eastAsia="Arial" w:hAnsi="Arial" w:cs="Arial"/>
                <w:sz w:val="22"/>
                <w:szCs w:val="22"/>
              </w:rPr>
              <w:t xml:space="preserve"> y Escuela</w:t>
            </w:r>
          </w:p>
        </w:tc>
        <w:tc>
          <w:tcPr>
            <w:tcW w:w="1417" w:type="dxa"/>
          </w:tcPr>
          <w:p w14:paraId="4B13FDF7" w14:textId="2F14EE20" w:rsidR="0088558D" w:rsidRPr="00EC3C8D" w:rsidRDefault="0088558D" w:rsidP="0088558D">
            <w:pPr>
              <w:jc w:val="center"/>
              <w:rPr>
                <w:rFonts w:ascii="Arial" w:eastAsia="Arial" w:hAnsi="Arial" w:cs="Arial"/>
                <w:sz w:val="22"/>
                <w:szCs w:val="22"/>
              </w:rPr>
            </w:pPr>
            <w:r w:rsidRPr="00EC3C8D">
              <w:rPr>
                <w:rFonts w:ascii="Arial" w:eastAsia="Arial" w:hAnsi="Arial" w:cs="Arial"/>
                <w:sz w:val="22"/>
                <w:szCs w:val="22"/>
              </w:rPr>
              <w:t>Mañana</w:t>
            </w:r>
            <w:r>
              <w:rPr>
                <w:rFonts w:ascii="Arial" w:eastAsia="Arial" w:hAnsi="Arial" w:cs="Arial"/>
                <w:sz w:val="22"/>
                <w:szCs w:val="22"/>
              </w:rPr>
              <w:t xml:space="preserve"> y tarde</w:t>
            </w:r>
          </w:p>
        </w:tc>
        <w:tc>
          <w:tcPr>
            <w:tcW w:w="1985" w:type="dxa"/>
          </w:tcPr>
          <w:p w14:paraId="5902D88D" w14:textId="51001DDD" w:rsidR="0088558D" w:rsidRDefault="0088558D" w:rsidP="0088558D">
            <w:pPr>
              <w:rPr>
                <w:rFonts w:ascii="Arial" w:eastAsia="Arial" w:hAnsi="Arial" w:cs="Arial"/>
                <w:sz w:val="22"/>
                <w:szCs w:val="22"/>
              </w:rPr>
            </w:pPr>
            <w:r>
              <w:rPr>
                <w:rFonts w:ascii="Arial" w:eastAsia="Arial" w:hAnsi="Arial" w:cs="Arial"/>
                <w:sz w:val="22"/>
                <w:szCs w:val="22"/>
              </w:rPr>
              <w:t>Fotos y videos de la Muestra cultural de los pueblos afrocolombianos.</w:t>
            </w:r>
            <w:r w:rsidRPr="00EC3C8D">
              <w:rPr>
                <w:rFonts w:ascii="Arial" w:eastAsia="Arial" w:hAnsi="Arial" w:cs="Arial"/>
                <w:sz w:val="22"/>
                <w:szCs w:val="22"/>
              </w:rPr>
              <w:t xml:space="preserve">  </w:t>
            </w:r>
          </w:p>
        </w:tc>
      </w:tr>
      <w:tr w:rsidR="0088558D" w:rsidRPr="005565DA" w14:paraId="1315EFA1" w14:textId="77777777" w:rsidTr="00CA5C06">
        <w:trPr>
          <w:trHeight w:val="718"/>
        </w:trPr>
        <w:tc>
          <w:tcPr>
            <w:tcW w:w="568" w:type="dxa"/>
          </w:tcPr>
          <w:p w14:paraId="5EF861B7" w14:textId="0F42DB86" w:rsidR="0088558D" w:rsidRPr="005565DA" w:rsidRDefault="0088558D" w:rsidP="0088558D">
            <w:pPr>
              <w:jc w:val="center"/>
              <w:rPr>
                <w:rFonts w:ascii="Arial" w:eastAsia="Arial" w:hAnsi="Arial" w:cs="Arial"/>
                <w:sz w:val="22"/>
                <w:szCs w:val="22"/>
              </w:rPr>
            </w:pPr>
            <w:r>
              <w:rPr>
                <w:rFonts w:ascii="Arial" w:eastAsia="Arial" w:hAnsi="Arial" w:cs="Arial"/>
                <w:sz w:val="22"/>
                <w:szCs w:val="22"/>
              </w:rPr>
              <w:t>3</w:t>
            </w:r>
          </w:p>
        </w:tc>
        <w:tc>
          <w:tcPr>
            <w:tcW w:w="3543" w:type="dxa"/>
            <w:vAlign w:val="center"/>
          </w:tcPr>
          <w:p w14:paraId="79C99154" w14:textId="2D336882" w:rsidR="0088558D" w:rsidRDefault="0088558D" w:rsidP="0088558D">
            <w:pPr>
              <w:rPr>
                <w:rFonts w:ascii="Arial" w:eastAsia="Arial" w:hAnsi="Arial" w:cs="Arial"/>
                <w:sz w:val="22"/>
                <w:szCs w:val="22"/>
              </w:rPr>
            </w:pPr>
            <w:r>
              <w:rPr>
                <w:rFonts w:ascii="Arial" w:eastAsia="Arial" w:hAnsi="Arial" w:cs="Arial"/>
                <w:sz w:val="22"/>
                <w:szCs w:val="22"/>
              </w:rPr>
              <w:t>Apropiación de la vida y obra de un personaje público o histórico Afro por grado, socialización en  el día de la afrocolombianidad</w:t>
            </w:r>
          </w:p>
        </w:tc>
        <w:tc>
          <w:tcPr>
            <w:tcW w:w="1560" w:type="dxa"/>
          </w:tcPr>
          <w:p w14:paraId="44D93A47" w14:textId="3F5DECB5" w:rsidR="0088558D" w:rsidRDefault="00774F65" w:rsidP="0088558D">
            <w:pPr>
              <w:jc w:val="center"/>
              <w:rPr>
                <w:rFonts w:ascii="Arial" w:eastAsia="Arial" w:hAnsi="Arial" w:cs="Arial"/>
                <w:sz w:val="22"/>
                <w:szCs w:val="22"/>
              </w:rPr>
            </w:pPr>
            <w:r>
              <w:rPr>
                <w:rFonts w:ascii="Arial" w:eastAsia="Arial" w:hAnsi="Arial" w:cs="Arial"/>
                <w:sz w:val="22"/>
                <w:szCs w:val="22"/>
              </w:rPr>
              <w:t>17</w:t>
            </w:r>
            <w:r w:rsidR="0088558D">
              <w:rPr>
                <w:rFonts w:ascii="Arial" w:eastAsia="Arial" w:hAnsi="Arial" w:cs="Arial"/>
                <w:sz w:val="22"/>
                <w:szCs w:val="22"/>
              </w:rPr>
              <w:t xml:space="preserve"> de mayo</w:t>
            </w:r>
          </w:p>
        </w:tc>
        <w:tc>
          <w:tcPr>
            <w:tcW w:w="1134" w:type="dxa"/>
          </w:tcPr>
          <w:p w14:paraId="5C9D8BE2" w14:textId="4A3236A0" w:rsidR="0088558D" w:rsidRDefault="0088558D" w:rsidP="0088558D">
            <w:pPr>
              <w:rPr>
                <w:rFonts w:ascii="Arial" w:eastAsia="Arial" w:hAnsi="Arial" w:cs="Arial"/>
                <w:sz w:val="22"/>
                <w:szCs w:val="22"/>
              </w:rPr>
            </w:pPr>
            <w:r>
              <w:rPr>
                <w:rFonts w:ascii="Arial" w:eastAsia="Arial" w:hAnsi="Arial" w:cs="Arial"/>
                <w:sz w:val="22"/>
                <w:szCs w:val="22"/>
              </w:rPr>
              <w:t>Principal y Escuela</w:t>
            </w:r>
          </w:p>
        </w:tc>
        <w:tc>
          <w:tcPr>
            <w:tcW w:w="1417" w:type="dxa"/>
          </w:tcPr>
          <w:p w14:paraId="230C51FE" w14:textId="03667591" w:rsidR="0088558D" w:rsidRPr="00EC3C8D" w:rsidRDefault="0088558D" w:rsidP="0088558D">
            <w:pPr>
              <w:jc w:val="center"/>
              <w:rPr>
                <w:rFonts w:ascii="Arial" w:eastAsia="Arial" w:hAnsi="Arial" w:cs="Arial"/>
                <w:sz w:val="22"/>
                <w:szCs w:val="22"/>
              </w:rPr>
            </w:pPr>
            <w:r>
              <w:rPr>
                <w:rFonts w:ascii="Arial" w:eastAsia="Arial" w:hAnsi="Arial" w:cs="Arial"/>
                <w:sz w:val="22"/>
                <w:szCs w:val="22"/>
              </w:rPr>
              <w:t>Mañana y Tarde</w:t>
            </w:r>
          </w:p>
        </w:tc>
        <w:tc>
          <w:tcPr>
            <w:tcW w:w="1985" w:type="dxa"/>
          </w:tcPr>
          <w:p w14:paraId="2AB23E8A" w14:textId="0CB8DC33" w:rsidR="0088558D" w:rsidRDefault="0088558D" w:rsidP="0088558D">
            <w:pPr>
              <w:rPr>
                <w:rFonts w:ascii="Arial" w:eastAsia="Arial" w:hAnsi="Arial" w:cs="Arial"/>
                <w:sz w:val="22"/>
                <w:szCs w:val="22"/>
              </w:rPr>
            </w:pPr>
            <w:r>
              <w:rPr>
                <w:rFonts w:ascii="Arial" w:eastAsia="Arial" w:hAnsi="Arial" w:cs="Arial"/>
                <w:sz w:val="22"/>
                <w:szCs w:val="22"/>
              </w:rPr>
              <w:t xml:space="preserve">Fotos del acto cívico. </w:t>
            </w:r>
          </w:p>
        </w:tc>
      </w:tr>
    </w:tbl>
    <w:p w14:paraId="30A511E6" w14:textId="77777777" w:rsidR="00675B80" w:rsidRPr="005565DA" w:rsidRDefault="00675B80">
      <w:pPr>
        <w:rPr>
          <w:rFonts w:ascii="Arial" w:eastAsia="Arial" w:hAnsi="Arial" w:cs="Arial"/>
          <w:sz w:val="22"/>
          <w:szCs w:val="22"/>
        </w:rPr>
      </w:pPr>
    </w:p>
    <w:tbl>
      <w:tblPr>
        <w:tblStyle w:val="a2"/>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8"/>
      </w:tblGrid>
      <w:tr w:rsidR="00675B80" w:rsidRPr="005565DA" w14:paraId="3C1E4108" w14:textId="77777777" w:rsidTr="002368E3">
        <w:tc>
          <w:tcPr>
            <w:tcW w:w="10178" w:type="dxa"/>
          </w:tcPr>
          <w:p w14:paraId="47AC67FD" w14:textId="77777777" w:rsidR="00675B80" w:rsidRPr="005565DA" w:rsidRDefault="004F0A36">
            <w:pPr>
              <w:rPr>
                <w:rFonts w:ascii="Arial" w:eastAsia="Arial" w:hAnsi="Arial" w:cs="Arial"/>
                <w:b/>
                <w:sz w:val="22"/>
                <w:szCs w:val="22"/>
              </w:rPr>
            </w:pPr>
            <w:r w:rsidRPr="005565DA">
              <w:rPr>
                <w:rFonts w:ascii="Arial" w:eastAsia="Arial" w:hAnsi="Arial" w:cs="Arial"/>
                <w:b/>
                <w:sz w:val="22"/>
                <w:szCs w:val="22"/>
              </w:rPr>
              <w:t>RECURSOS</w:t>
            </w:r>
          </w:p>
        </w:tc>
      </w:tr>
      <w:tr w:rsidR="00675B80" w:rsidRPr="005565DA" w14:paraId="444696E6" w14:textId="77777777" w:rsidTr="002368E3">
        <w:tc>
          <w:tcPr>
            <w:tcW w:w="10178" w:type="dxa"/>
          </w:tcPr>
          <w:p w14:paraId="6FB1ADDD" w14:textId="4C4B94EE" w:rsidR="00675B80" w:rsidRPr="007021C7" w:rsidRDefault="004F0A36" w:rsidP="007021C7">
            <w:pPr>
              <w:pStyle w:val="Prrafodelista"/>
              <w:numPr>
                <w:ilvl w:val="0"/>
                <w:numId w:val="7"/>
              </w:numPr>
              <w:rPr>
                <w:rFonts w:ascii="Arial" w:eastAsia="Arial" w:hAnsi="Arial" w:cs="Arial"/>
                <w:sz w:val="22"/>
                <w:szCs w:val="22"/>
              </w:rPr>
            </w:pPr>
            <w:r w:rsidRPr="007021C7">
              <w:rPr>
                <w:rFonts w:ascii="Arial" w:eastAsia="Arial" w:hAnsi="Arial" w:cs="Arial"/>
                <w:sz w:val="22"/>
                <w:szCs w:val="22"/>
              </w:rPr>
              <w:t>Humanos:</w:t>
            </w:r>
          </w:p>
          <w:p w14:paraId="0E67EEF3" w14:textId="77777777" w:rsidR="00675B80" w:rsidRPr="005565DA" w:rsidRDefault="004F0A36">
            <w:pPr>
              <w:rPr>
                <w:rFonts w:ascii="Arial" w:eastAsia="Arial" w:hAnsi="Arial" w:cs="Arial"/>
                <w:sz w:val="22"/>
                <w:szCs w:val="22"/>
              </w:rPr>
            </w:pPr>
            <w:r w:rsidRPr="005565DA">
              <w:rPr>
                <w:rFonts w:ascii="Arial" w:eastAsia="Arial" w:hAnsi="Arial" w:cs="Arial"/>
                <w:sz w:val="22"/>
                <w:szCs w:val="22"/>
              </w:rPr>
              <w:t xml:space="preserve">    Comunidad educativa y personajes invitados.</w:t>
            </w:r>
          </w:p>
        </w:tc>
      </w:tr>
      <w:tr w:rsidR="00675B80" w:rsidRPr="005565DA" w14:paraId="25E06BD2" w14:textId="77777777" w:rsidTr="002368E3">
        <w:tc>
          <w:tcPr>
            <w:tcW w:w="10178" w:type="dxa"/>
          </w:tcPr>
          <w:p w14:paraId="6317DF5A" w14:textId="52825B85" w:rsidR="00675B80" w:rsidRPr="005565DA" w:rsidRDefault="00091B5F">
            <w:pPr>
              <w:rPr>
                <w:rFonts w:ascii="Arial" w:eastAsia="Arial" w:hAnsi="Arial" w:cs="Arial"/>
                <w:sz w:val="22"/>
                <w:szCs w:val="22"/>
              </w:rPr>
            </w:pPr>
            <w:r w:rsidRPr="005565DA">
              <w:rPr>
                <w:rFonts w:ascii="Arial" w:eastAsia="Arial" w:hAnsi="Arial" w:cs="Arial"/>
                <w:sz w:val="22"/>
                <w:szCs w:val="22"/>
              </w:rPr>
              <w:t xml:space="preserve">2. Económicos: $ </w:t>
            </w:r>
            <w:r w:rsidR="00207BB4">
              <w:rPr>
                <w:rFonts w:ascii="Arial" w:eastAsia="Arial" w:hAnsi="Arial" w:cs="Arial"/>
                <w:sz w:val="22"/>
                <w:szCs w:val="22"/>
              </w:rPr>
              <w:t>50</w:t>
            </w:r>
            <w:r w:rsidR="003819E9">
              <w:rPr>
                <w:rFonts w:ascii="Arial" w:eastAsia="Arial" w:hAnsi="Arial" w:cs="Arial"/>
                <w:sz w:val="22"/>
                <w:szCs w:val="22"/>
              </w:rPr>
              <w:t>0.000</w:t>
            </w:r>
          </w:p>
        </w:tc>
      </w:tr>
      <w:tr w:rsidR="00675B80" w:rsidRPr="005565DA" w14:paraId="4A68EBC3" w14:textId="77777777" w:rsidTr="002368E3">
        <w:tc>
          <w:tcPr>
            <w:tcW w:w="10178" w:type="dxa"/>
          </w:tcPr>
          <w:p w14:paraId="2D950EE3" w14:textId="77777777" w:rsidR="00675B80" w:rsidRPr="005565DA" w:rsidRDefault="004F0A36">
            <w:pPr>
              <w:rPr>
                <w:rFonts w:ascii="Arial" w:eastAsia="Arial" w:hAnsi="Arial" w:cs="Arial"/>
                <w:sz w:val="22"/>
                <w:szCs w:val="22"/>
              </w:rPr>
            </w:pPr>
            <w:r w:rsidRPr="005565DA">
              <w:rPr>
                <w:rFonts w:ascii="Arial" w:eastAsia="Arial" w:hAnsi="Arial" w:cs="Arial"/>
                <w:sz w:val="22"/>
                <w:szCs w:val="22"/>
              </w:rPr>
              <w:t xml:space="preserve">3. Físicos o materiales: </w:t>
            </w:r>
            <w:r w:rsidR="00EC3C8D">
              <w:rPr>
                <w:rFonts w:ascii="Arial" w:eastAsia="Arial" w:hAnsi="Arial" w:cs="Arial"/>
                <w:sz w:val="22"/>
                <w:szCs w:val="22"/>
              </w:rPr>
              <w:t xml:space="preserve">Memoria, espacio físico, </w:t>
            </w:r>
            <w:r w:rsidRPr="005565DA">
              <w:rPr>
                <w:rFonts w:ascii="Arial" w:eastAsia="Arial" w:hAnsi="Arial" w:cs="Arial"/>
                <w:sz w:val="22"/>
                <w:szCs w:val="22"/>
              </w:rPr>
              <w:t>videos, proyector, tv</w:t>
            </w:r>
            <w:r w:rsidR="00EC3C8D">
              <w:rPr>
                <w:rFonts w:ascii="Arial" w:eastAsia="Arial" w:hAnsi="Arial" w:cs="Arial"/>
                <w:sz w:val="22"/>
                <w:szCs w:val="22"/>
              </w:rPr>
              <w:t>,</w:t>
            </w:r>
            <w:r w:rsidRPr="005565DA">
              <w:rPr>
                <w:rFonts w:ascii="Arial" w:eastAsia="Arial" w:hAnsi="Arial" w:cs="Arial"/>
                <w:sz w:val="22"/>
                <w:szCs w:val="22"/>
              </w:rPr>
              <w:t xml:space="preserve"> Computador</w:t>
            </w:r>
            <w:r w:rsidR="00EC3C8D">
              <w:rPr>
                <w:rFonts w:ascii="Arial" w:eastAsia="Arial" w:hAnsi="Arial" w:cs="Arial"/>
                <w:sz w:val="22"/>
                <w:szCs w:val="22"/>
              </w:rPr>
              <w:t xml:space="preserve">, grabadora </w:t>
            </w:r>
          </w:p>
        </w:tc>
      </w:tr>
      <w:tr w:rsidR="00675B80" w:rsidRPr="005565DA" w14:paraId="6F70CC94" w14:textId="77777777" w:rsidTr="002368E3">
        <w:tc>
          <w:tcPr>
            <w:tcW w:w="10178" w:type="dxa"/>
          </w:tcPr>
          <w:p w14:paraId="362974C0" w14:textId="77777777" w:rsidR="00675B80" w:rsidRPr="005565DA" w:rsidRDefault="004F0A36">
            <w:pPr>
              <w:rPr>
                <w:rFonts w:ascii="Arial" w:eastAsia="Arial" w:hAnsi="Arial" w:cs="Arial"/>
                <w:sz w:val="22"/>
                <w:szCs w:val="22"/>
              </w:rPr>
            </w:pPr>
            <w:r w:rsidRPr="005565DA">
              <w:rPr>
                <w:rFonts w:ascii="Arial" w:eastAsia="Arial" w:hAnsi="Arial" w:cs="Arial"/>
                <w:sz w:val="22"/>
                <w:szCs w:val="22"/>
              </w:rPr>
              <w:t>4. Logísticos o institucional:</w:t>
            </w:r>
            <w:r w:rsidR="00EC3C8D">
              <w:rPr>
                <w:rFonts w:ascii="Arial" w:eastAsia="Arial" w:hAnsi="Arial" w:cs="Arial"/>
                <w:sz w:val="22"/>
                <w:szCs w:val="22"/>
              </w:rPr>
              <w:t xml:space="preserve"> C</w:t>
            </w:r>
            <w:r w:rsidRPr="005565DA">
              <w:rPr>
                <w:rFonts w:ascii="Arial" w:eastAsia="Arial" w:hAnsi="Arial" w:cs="Arial"/>
                <w:sz w:val="22"/>
                <w:szCs w:val="22"/>
              </w:rPr>
              <w:t>omputadora y escenarios.</w:t>
            </w:r>
          </w:p>
        </w:tc>
      </w:tr>
    </w:tbl>
    <w:p w14:paraId="55653A02" w14:textId="77777777" w:rsidR="00675B80" w:rsidRPr="002368E3" w:rsidRDefault="00675B80">
      <w:pPr>
        <w:rPr>
          <w:rFonts w:ascii="Arial" w:eastAsia="Arial" w:hAnsi="Arial" w:cs="Arial"/>
          <w:b/>
          <w:sz w:val="10"/>
          <w:szCs w:val="22"/>
        </w:rPr>
      </w:pPr>
    </w:p>
    <w:tbl>
      <w:tblPr>
        <w:tblStyle w:val="a3"/>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8"/>
      </w:tblGrid>
      <w:tr w:rsidR="00675B80" w:rsidRPr="005565DA" w14:paraId="738FA87E" w14:textId="77777777" w:rsidTr="002368E3">
        <w:tc>
          <w:tcPr>
            <w:tcW w:w="10178" w:type="dxa"/>
          </w:tcPr>
          <w:p w14:paraId="276F3C77" w14:textId="77777777" w:rsidR="00675B80" w:rsidRPr="005565DA" w:rsidRDefault="004F0A36">
            <w:pPr>
              <w:rPr>
                <w:rFonts w:ascii="Arial" w:eastAsia="Arial" w:hAnsi="Arial" w:cs="Arial"/>
                <w:b/>
                <w:sz w:val="22"/>
                <w:szCs w:val="22"/>
              </w:rPr>
            </w:pPr>
            <w:r w:rsidRPr="005565DA">
              <w:rPr>
                <w:rFonts w:ascii="Arial" w:eastAsia="Arial" w:hAnsi="Arial" w:cs="Arial"/>
                <w:b/>
                <w:sz w:val="22"/>
                <w:szCs w:val="22"/>
              </w:rPr>
              <w:t>PRESUPUESTO Y FINANCIACIÓN</w:t>
            </w:r>
          </w:p>
          <w:p w14:paraId="716F5D9F" w14:textId="77777777" w:rsidR="00675B80" w:rsidRPr="005565DA" w:rsidRDefault="00675B80">
            <w:pPr>
              <w:rPr>
                <w:rFonts w:ascii="Arial" w:eastAsia="Arial" w:hAnsi="Arial" w:cs="Arial"/>
                <w:b/>
                <w:sz w:val="22"/>
                <w:szCs w:val="22"/>
              </w:rPr>
            </w:pPr>
          </w:p>
          <w:tbl>
            <w:tblPr>
              <w:tblStyle w:val="a4"/>
              <w:tblW w:w="96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0"/>
              <w:gridCol w:w="1418"/>
              <w:gridCol w:w="1559"/>
            </w:tblGrid>
            <w:tr w:rsidR="00675B80" w:rsidRPr="005565DA" w14:paraId="7377D044" w14:textId="77777777">
              <w:tc>
                <w:tcPr>
                  <w:tcW w:w="6720" w:type="dxa"/>
                </w:tcPr>
                <w:p w14:paraId="58678609" w14:textId="77777777" w:rsidR="00675B80" w:rsidRPr="005565DA" w:rsidRDefault="004F0A36">
                  <w:pPr>
                    <w:jc w:val="center"/>
                    <w:rPr>
                      <w:rFonts w:ascii="Arial" w:eastAsia="Arial" w:hAnsi="Arial" w:cs="Arial"/>
                      <w:b/>
                      <w:sz w:val="22"/>
                      <w:szCs w:val="22"/>
                    </w:rPr>
                  </w:pPr>
                  <w:r w:rsidRPr="005565DA">
                    <w:rPr>
                      <w:rFonts w:ascii="Arial" w:eastAsia="Arial" w:hAnsi="Arial" w:cs="Arial"/>
                      <w:b/>
                      <w:sz w:val="22"/>
                      <w:szCs w:val="22"/>
                    </w:rPr>
                    <w:t>Concepto</w:t>
                  </w:r>
                </w:p>
              </w:tc>
              <w:tc>
                <w:tcPr>
                  <w:tcW w:w="1418" w:type="dxa"/>
                </w:tcPr>
                <w:p w14:paraId="168DE90E" w14:textId="77777777" w:rsidR="00675B80" w:rsidRPr="005565DA" w:rsidRDefault="004F0A36">
                  <w:pPr>
                    <w:jc w:val="center"/>
                    <w:rPr>
                      <w:rFonts w:ascii="Arial" w:eastAsia="Arial" w:hAnsi="Arial" w:cs="Arial"/>
                      <w:b/>
                      <w:sz w:val="22"/>
                      <w:szCs w:val="22"/>
                    </w:rPr>
                  </w:pPr>
                  <w:r w:rsidRPr="005565DA">
                    <w:rPr>
                      <w:rFonts w:ascii="Arial" w:eastAsia="Arial" w:hAnsi="Arial" w:cs="Arial"/>
                      <w:b/>
                      <w:sz w:val="22"/>
                      <w:szCs w:val="22"/>
                    </w:rPr>
                    <w:t>Cantidad</w:t>
                  </w:r>
                </w:p>
              </w:tc>
              <w:tc>
                <w:tcPr>
                  <w:tcW w:w="1559" w:type="dxa"/>
                </w:tcPr>
                <w:p w14:paraId="5D327322" w14:textId="77777777" w:rsidR="00675B80" w:rsidRPr="005565DA" w:rsidRDefault="004F0A36">
                  <w:pPr>
                    <w:jc w:val="center"/>
                    <w:rPr>
                      <w:rFonts w:ascii="Arial" w:eastAsia="Arial" w:hAnsi="Arial" w:cs="Arial"/>
                      <w:b/>
                      <w:sz w:val="22"/>
                      <w:szCs w:val="22"/>
                    </w:rPr>
                  </w:pPr>
                  <w:r w:rsidRPr="005565DA">
                    <w:rPr>
                      <w:rFonts w:ascii="Arial" w:eastAsia="Arial" w:hAnsi="Arial" w:cs="Arial"/>
                      <w:b/>
                      <w:sz w:val="22"/>
                      <w:szCs w:val="22"/>
                    </w:rPr>
                    <w:t>Valor total $</w:t>
                  </w:r>
                </w:p>
              </w:tc>
            </w:tr>
            <w:tr w:rsidR="00675B80" w:rsidRPr="005565DA" w14:paraId="3D452822" w14:textId="77777777">
              <w:tc>
                <w:tcPr>
                  <w:tcW w:w="6720" w:type="dxa"/>
                </w:tcPr>
                <w:p w14:paraId="567DB6A4" w14:textId="03334428" w:rsidR="00675B80" w:rsidRPr="005565DA" w:rsidRDefault="003819E9">
                  <w:pPr>
                    <w:rPr>
                      <w:rFonts w:ascii="Arial" w:eastAsia="Arial" w:hAnsi="Arial" w:cs="Arial"/>
                      <w:sz w:val="22"/>
                      <w:szCs w:val="22"/>
                    </w:rPr>
                  </w:pPr>
                  <w:r>
                    <w:rPr>
                      <w:rFonts w:ascii="Arial" w:eastAsia="Arial" w:hAnsi="Arial" w:cs="Arial"/>
                      <w:sz w:val="22"/>
                      <w:szCs w:val="22"/>
                    </w:rPr>
                    <w:t>Fotocopias</w:t>
                  </w:r>
                </w:p>
              </w:tc>
              <w:tc>
                <w:tcPr>
                  <w:tcW w:w="1418" w:type="dxa"/>
                </w:tcPr>
                <w:p w14:paraId="2FD487D2" w14:textId="60CA73B8" w:rsidR="00675B80" w:rsidRPr="005565DA" w:rsidRDefault="00675B80">
                  <w:pPr>
                    <w:jc w:val="center"/>
                    <w:rPr>
                      <w:rFonts w:ascii="Arial" w:eastAsia="Arial" w:hAnsi="Arial" w:cs="Arial"/>
                      <w:sz w:val="22"/>
                      <w:szCs w:val="22"/>
                    </w:rPr>
                  </w:pPr>
                </w:p>
              </w:tc>
              <w:tc>
                <w:tcPr>
                  <w:tcW w:w="1559" w:type="dxa"/>
                </w:tcPr>
                <w:p w14:paraId="076B5FC1" w14:textId="383D5C43" w:rsidR="00675B80" w:rsidRPr="005565DA" w:rsidRDefault="003819E9">
                  <w:pPr>
                    <w:jc w:val="center"/>
                    <w:rPr>
                      <w:rFonts w:ascii="Arial" w:eastAsia="Arial" w:hAnsi="Arial" w:cs="Arial"/>
                      <w:sz w:val="22"/>
                      <w:szCs w:val="22"/>
                    </w:rPr>
                  </w:pPr>
                  <w:r>
                    <w:rPr>
                      <w:rFonts w:ascii="Arial" w:eastAsia="Arial" w:hAnsi="Arial" w:cs="Arial"/>
                      <w:sz w:val="22"/>
                      <w:szCs w:val="22"/>
                    </w:rPr>
                    <w:t>10.000</w:t>
                  </w:r>
                </w:p>
              </w:tc>
            </w:tr>
            <w:tr w:rsidR="00675B80" w:rsidRPr="005565DA" w14:paraId="278E8E48" w14:textId="77777777">
              <w:tc>
                <w:tcPr>
                  <w:tcW w:w="6720" w:type="dxa"/>
                </w:tcPr>
                <w:p w14:paraId="212182F6" w14:textId="7FB42727" w:rsidR="00675B80" w:rsidRPr="005565DA" w:rsidRDefault="003819E9">
                  <w:pPr>
                    <w:rPr>
                      <w:rFonts w:ascii="Arial" w:eastAsia="Arial" w:hAnsi="Arial" w:cs="Arial"/>
                      <w:sz w:val="22"/>
                      <w:szCs w:val="22"/>
                    </w:rPr>
                  </w:pPr>
                  <w:r>
                    <w:rPr>
                      <w:rFonts w:ascii="Arial" w:eastAsia="Arial" w:hAnsi="Arial" w:cs="Arial"/>
                      <w:sz w:val="22"/>
                      <w:szCs w:val="22"/>
                    </w:rPr>
                    <w:t>Marcadores, cartulina, cinta, papel</w:t>
                  </w:r>
                </w:p>
              </w:tc>
              <w:tc>
                <w:tcPr>
                  <w:tcW w:w="1418" w:type="dxa"/>
                </w:tcPr>
                <w:p w14:paraId="1DA9CC58" w14:textId="77777777" w:rsidR="00675B80" w:rsidRPr="005565DA" w:rsidRDefault="004F0A36">
                  <w:pPr>
                    <w:jc w:val="center"/>
                    <w:rPr>
                      <w:rFonts w:ascii="Arial" w:eastAsia="Arial" w:hAnsi="Arial" w:cs="Arial"/>
                      <w:sz w:val="22"/>
                      <w:szCs w:val="22"/>
                    </w:rPr>
                  </w:pPr>
                  <w:r w:rsidRPr="005565DA">
                    <w:rPr>
                      <w:rFonts w:ascii="Arial" w:eastAsia="Arial" w:hAnsi="Arial" w:cs="Arial"/>
                      <w:sz w:val="22"/>
                      <w:szCs w:val="22"/>
                    </w:rPr>
                    <w:t>2</w:t>
                  </w:r>
                </w:p>
              </w:tc>
              <w:tc>
                <w:tcPr>
                  <w:tcW w:w="1559" w:type="dxa"/>
                </w:tcPr>
                <w:p w14:paraId="16110F8F" w14:textId="2C7E20AB" w:rsidR="00675B80" w:rsidRPr="005565DA" w:rsidRDefault="003819E9" w:rsidP="003819E9">
                  <w:pPr>
                    <w:jc w:val="center"/>
                    <w:rPr>
                      <w:rFonts w:ascii="Arial" w:eastAsia="Arial" w:hAnsi="Arial" w:cs="Arial"/>
                      <w:sz w:val="22"/>
                      <w:szCs w:val="22"/>
                    </w:rPr>
                  </w:pPr>
                  <w:r>
                    <w:rPr>
                      <w:rFonts w:ascii="Arial" w:eastAsia="Arial" w:hAnsi="Arial" w:cs="Arial"/>
                      <w:sz w:val="22"/>
                      <w:szCs w:val="22"/>
                    </w:rPr>
                    <w:t>20.000</w:t>
                  </w:r>
                </w:p>
              </w:tc>
            </w:tr>
            <w:tr w:rsidR="00675B80" w:rsidRPr="005565DA" w14:paraId="260E5A6E" w14:textId="77777777">
              <w:tc>
                <w:tcPr>
                  <w:tcW w:w="6720" w:type="dxa"/>
                </w:tcPr>
                <w:p w14:paraId="22F535E0" w14:textId="519C0B96" w:rsidR="00675B80" w:rsidRPr="005565DA" w:rsidRDefault="003819E9">
                  <w:pPr>
                    <w:rPr>
                      <w:rFonts w:ascii="Arial" w:eastAsia="Arial" w:hAnsi="Arial" w:cs="Arial"/>
                      <w:sz w:val="22"/>
                      <w:szCs w:val="22"/>
                    </w:rPr>
                  </w:pPr>
                  <w:r>
                    <w:rPr>
                      <w:rFonts w:ascii="Arial" w:eastAsia="Arial" w:hAnsi="Arial" w:cs="Arial"/>
                      <w:sz w:val="22"/>
                      <w:szCs w:val="22"/>
                    </w:rPr>
                    <w:lastRenderedPageBreak/>
                    <w:t>Materiales para el acto cívico y estimulo para los representantes de las culturas afrocolombianas</w:t>
                  </w:r>
                </w:p>
              </w:tc>
              <w:tc>
                <w:tcPr>
                  <w:tcW w:w="1418" w:type="dxa"/>
                </w:tcPr>
                <w:p w14:paraId="3420A46C" w14:textId="77777777" w:rsidR="00675B80" w:rsidRPr="005565DA" w:rsidRDefault="004F0A36">
                  <w:pPr>
                    <w:jc w:val="center"/>
                    <w:rPr>
                      <w:rFonts w:ascii="Arial" w:eastAsia="Arial" w:hAnsi="Arial" w:cs="Arial"/>
                      <w:sz w:val="22"/>
                      <w:szCs w:val="22"/>
                    </w:rPr>
                  </w:pPr>
                  <w:r w:rsidRPr="005565DA">
                    <w:rPr>
                      <w:rFonts w:ascii="Arial" w:eastAsia="Arial" w:hAnsi="Arial" w:cs="Arial"/>
                      <w:sz w:val="22"/>
                      <w:szCs w:val="22"/>
                    </w:rPr>
                    <w:t>1</w:t>
                  </w:r>
                </w:p>
              </w:tc>
              <w:tc>
                <w:tcPr>
                  <w:tcW w:w="1559" w:type="dxa"/>
                </w:tcPr>
                <w:p w14:paraId="6350991A" w14:textId="24F176B4" w:rsidR="00675B80" w:rsidRPr="005565DA" w:rsidRDefault="003819E9">
                  <w:pPr>
                    <w:jc w:val="center"/>
                    <w:rPr>
                      <w:rFonts w:ascii="Arial" w:eastAsia="Arial" w:hAnsi="Arial" w:cs="Arial"/>
                      <w:sz w:val="22"/>
                      <w:szCs w:val="22"/>
                    </w:rPr>
                  </w:pPr>
                  <w:r>
                    <w:rPr>
                      <w:rFonts w:ascii="Arial" w:eastAsia="Arial" w:hAnsi="Arial" w:cs="Arial"/>
                      <w:sz w:val="22"/>
                      <w:szCs w:val="22"/>
                    </w:rPr>
                    <w:t>30.000</w:t>
                  </w:r>
                </w:p>
              </w:tc>
            </w:tr>
            <w:tr w:rsidR="00207BB4" w:rsidRPr="005565DA" w14:paraId="111216B0" w14:textId="77777777">
              <w:tc>
                <w:tcPr>
                  <w:tcW w:w="6720" w:type="dxa"/>
                </w:tcPr>
                <w:p w14:paraId="721E062C" w14:textId="021AC6BA" w:rsidR="00207BB4" w:rsidRDefault="00207BB4">
                  <w:pPr>
                    <w:rPr>
                      <w:rFonts w:ascii="Arial" w:eastAsia="Arial" w:hAnsi="Arial" w:cs="Arial"/>
                      <w:sz w:val="22"/>
                      <w:szCs w:val="22"/>
                    </w:rPr>
                  </w:pPr>
                  <w:r>
                    <w:rPr>
                      <w:rFonts w:ascii="Arial" w:eastAsia="Arial" w:hAnsi="Arial" w:cs="Arial"/>
                      <w:sz w:val="22"/>
                      <w:szCs w:val="22"/>
                    </w:rPr>
                    <w:t>Faldas típicas afrocaribeñas</w:t>
                  </w:r>
                </w:p>
              </w:tc>
              <w:tc>
                <w:tcPr>
                  <w:tcW w:w="1418" w:type="dxa"/>
                </w:tcPr>
                <w:p w14:paraId="04DFC764" w14:textId="6F1C31FD" w:rsidR="00207BB4" w:rsidRPr="005565DA" w:rsidRDefault="00207BB4">
                  <w:pPr>
                    <w:jc w:val="center"/>
                    <w:rPr>
                      <w:rFonts w:ascii="Arial" w:eastAsia="Arial" w:hAnsi="Arial" w:cs="Arial"/>
                      <w:sz w:val="22"/>
                      <w:szCs w:val="22"/>
                    </w:rPr>
                  </w:pPr>
                  <w:r>
                    <w:rPr>
                      <w:rFonts w:ascii="Arial" w:eastAsia="Arial" w:hAnsi="Arial" w:cs="Arial"/>
                      <w:sz w:val="22"/>
                      <w:szCs w:val="22"/>
                    </w:rPr>
                    <w:t>10</w:t>
                  </w:r>
                </w:p>
              </w:tc>
              <w:tc>
                <w:tcPr>
                  <w:tcW w:w="1559" w:type="dxa"/>
                </w:tcPr>
                <w:p w14:paraId="17F0EF1E" w14:textId="760D822E" w:rsidR="00207BB4" w:rsidRDefault="00207BB4">
                  <w:pPr>
                    <w:jc w:val="center"/>
                    <w:rPr>
                      <w:rFonts w:ascii="Arial" w:eastAsia="Arial" w:hAnsi="Arial" w:cs="Arial"/>
                      <w:sz w:val="22"/>
                      <w:szCs w:val="22"/>
                    </w:rPr>
                  </w:pPr>
                  <w:r>
                    <w:rPr>
                      <w:rFonts w:ascii="Arial" w:eastAsia="Arial" w:hAnsi="Arial" w:cs="Arial"/>
                      <w:sz w:val="22"/>
                      <w:szCs w:val="22"/>
                    </w:rPr>
                    <w:t>440.000</w:t>
                  </w:r>
                </w:p>
              </w:tc>
            </w:tr>
            <w:tr w:rsidR="00675B80" w:rsidRPr="005565DA" w14:paraId="46D3F3D2" w14:textId="77777777">
              <w:tc>
                <w:tcPr>
                  <w:tcW w:w="9697" w:type="dxa"/>
                  <w:gridSpan w:val="3"/>
                </w:tcPr>
                <w:p w14:paraId="21EAC6A9" w14:textId="4625A172" w:rsidR="00675B80" w:rsidRPr="005565DA" w:rsidRDefault="004F0A36" w:rsidP="00421A20">
                  <w:pPr>
                    <w:jc w:val="both"/>
                    <w:rPr>
                      <w:rFonts w:ascii="Arial" w:eastAsia="Arial" w:hAnsi="Arial" w:cs="Arial"/>
                      <w:b/>
                      <w:sz w:val="22"/>
                      <w:szCs w:val="22"/>
                    </w:rPr>
                  </w:pPr>
                  <w:r w:rsidRPr="005565DA">
                    <w:rPr>
                      <w:rFonts w:ascii="Arial" w:eastAsia="Arial" w:hAnsi="Arial" w:cs="Arial"/>
                      <w:b/>
                      <w:sz w:val="22"/>
                      <w:szCs w:val="22"/>
                    </w:rPr>
                    <w:t>Total:</w:t>
                  </w:r>
                  <w:r w:rsidR="005C4EF6">
                    <w:rPr>
                      <w:rFonts w:ascii="Arial" w:eastAsia="Arial" w:hAnsi="Arial" w:cs="Arial"/>
                      <w:b/>
                      <w:sz w:val="22"/>
                      <w:szCs w:val="22"/>
                    </w:rPr>
                    <w:t xml:space="preserve"> </w:t>
                  </w:r>
                  <w:r w:rsidR="00421A20">
                    <w:rPr>
                      <w:rFonts w:ascii="Arial" w:eastAsia="Arial" w:hAnsi="Arial" w:cs="Arial"/>
                      <w:b/>
                      <w:sz w:val="22"/>
                      <w:szCs w:val="22"/>
                    </w:rPr>
                    <w:t xml:space="preserve">                                                                                                                               </w:t>
                  </w:r>
                  <w:r w:rsidR="00207BB4">
                    <w:rPr>
                      <w:rFonts w:ascii="Arial" w:eastAsia="Arial" w:hAnsi="Arial" w:cs="Arial"/>
                      <w:b/>
                      <w:sz w:val="22"/>
                      <w:szCs w:val="22"/>
                    </w:rPr>
                    <w:t>50</w:t>
                  </w:r>
                  <w:r w:rsidR="003819E9">
                    <w:rPr>
                      <w:rFonts w:ascii="Arial" w:eastAsia="Arial" w:hAnsi="Arial" w:cs="Arial"/>
                      <w:b/>
                      <w:sz w:val="22"/>
                      <w:szCs w:val="22"/>
                    </w:rPr>
                    <w:t>0</w:t>
                  </w:r>
                  <w:r w:rsidR="00421A20">
                    <w:rPr>
                      <w:rFonts w:ascii="Arial" w:eastAsia="Arial" w:hAnsi="Arial" w:cs="Arial"/>
                      <w:b/>
                      <w:sz w:val="22"/>
                      <w:szCs w:val="22"/>
                    </w:rPr>
                    <w:t>.</w:t>
                  </w:r>
                  <w:r w:rsidR="00EC3C8D">
                    <w:rPr>
                      <w:rFonts w:ascii="Arial" w:eastAsia="Arial" w:hAnsi="Arial" w:cs="Arial"/>
                      <w:b/>
                      <w:sz w:val="22"/>
                      <w:szCs w:val="22"/>
                    </w:rPr>
                    <w:t>0</w:t>
                  </w:r>
                  <w:r w:rsidR="00421A20">
                    <w:rPr>
                      <w:rFonts w:ascii="Arial" w:eastAsia="Arial" w:hAnsi="Arial" w:cs="Arial"/>
                      <w:b/>
                      <w:sz w:val="22"/>
                      <w:szCs w:val="22"/>
                    </w:rPr>
                    <w:t>00</w:t>
                  </w:r>
                  <w:r w:rsidRPr="005565DA">
                    <w:rPr>
                      <w:rFonts w:ascii="Arial" w:eastAsia="Arial" w:hAnsi="Arial" w:cs="Arial"/>
                      <w:b/>
                      <w:sz w:val="22"/>
                      <w:szCs w:val="22"/>
                    </w:rPr>
                    <w:t xml:space="preserve">   </w:t>
                  </w:r>
                </w:p>
              </w:tc>
            </w:tr>
          </w:tbl>
          <w:p w14:paraId="4C3DA27E" w14:textId="77777777" w:rsidR="00675B80" w:rsidRPr="005565DA" w:rsidRDefault="004F0A36">
            <w:pPr>
              <w:rPr>
                <w:rFonts w:ascii="Arial" w:eastAsia="Arial" w:hAnsi="Arial" w:cs="Arial"/>
                <w:b/>
                <w:color w:val="FF0000"/>
                <w:sz w:val="22"/>
                <w:szCs w:val="22"/>
              </w:rPr>
            </w:pPr>
            <w:r w:rsidRPr="005565DA">
              <w:rPr>
                <w:rFonts w:ascii="Arial" w:eastAsia="Arial" w:hAnsi="Arial" w:cs="Arial"/>
                <w:sz w:val="22"/>
                <w:szCs w:val="22"/>
              </w:rPr>
              <w:t>Fuente de financiación recursos fondos de servicios educativos</w:t>
            </w:r>
          </w:p>
        </w:tc>
      </w:tr>
    </w:tbl>
    <w:p w14:paraId="693FD91D" w14:textId="77777777" w:rsidR="00675B80" w:rsidRPr="002368E3" w:rsidRDefault="00675B80">
      <w:pPr>
        <w:rPr>
          <w:rFonts w:ascii="Arial" w:eastAsia="Arial" w:hAnsi="Arial" w:cs="Arial"/>
          <w:color w:val="FF0000"/>
          <w:sz w:val="12"/>
          <w:szCs w:val="22"/>
        </w:rPr>
      </w:pPr>
    </w:p>
    <w:p w14:paraId="51792ABD" w14:textId="77777777" w:rsidR="00CA5C06" w:rsidRDefault="00CA5C06" w:rsidP="00CA5C06">
      <w:pPr>
        <w:rPr>
          <w:rFonts w:ascii="Arial" w:hAnsi="Arial" w:cs="Arial"/>
          <w:b/>
          <w:sz w:val="22"/>
          <w:szCs w:val="22"/>
        </w:rPr>
      </w:pPr>
      <w:r>
        <w:rPr>
          <w:rFonts w:ascii="Arial" w:hAnsi="Arial" w:cs="Arial"/>
          <w:b/>
          <w:sz w:val="22"/>
          <w:szCs w:val="22"/>
        </w:rPr>
        <w:t>RESPONSABLES</w:t>
      </w:r>
    </w:p>
    <w:tbl>
      <w:tblPr>
        <w:tblStyle w:val="Tablaconcuadrcula"/>
        <w:tblW w:w="10178" w:type="dxa"/>
        <w:tblInd w:w="-147" w:type="dxa"/>
        <w:tblLook w:val="04A0" w:firstRow="1" w:lastRow="0" w:firstColumn="1" w:lastColumn="0" w:noHBand="0" w:noVBand="1"/>
      </w:tblPr>
      <w:tblGrid>
        <w:gridCol w:w="4213"/>
        <w:gridCol w:w="5965"/>
      </w:tblGrid>
      <w:tr w:rsidR="00CA5C06" w14:paraId="0B9DA4B9" w14:textId="77777777" w:rsidTr="002368E3">
        <w:tc>
          <w:tcPr>
            <w:tcW w:w="4213" w:type="dxa"/>
          </w:tcPr>
          <w:p w14:paraId="30698282" w14:textId="77777777" w:rsidR="00CA5C06" w:rsidRPr="008B0D6E" w:rsidRDefault="00CA5C06" w:rsidP="00616ADD">
            <w:pPr>
              <w:rPr>
                <w:rFonts w:ascii="Arial" w:hAnsi="Arial" w:cs="Arial"/>
                <w:b/>
                <w:sz w:val="22"/>
                <w:szCs w:val="22"/>
              </w:rPr>
            </w:pPr>
            <w:r w:rsidRPr="008B0D6E">
              <w:rPr>
                <w:rFonts w:ascii="Arial" w:hAnsi="Arial" w:cs="Arial"/>
                <w:b/>
                <w:sz w:val="22"/>
                <w:szCs w:val="22"/>
              </w:rPr>
              <w:t>PREESCOLAR Y BÁSICA PRIMARIA</w:t>
            </w:r>
          </w:p>
        </w:tc>
        <w:tc>
          <w:tcPr>
            <w:tcW w:w="5965" w:type="dxa"/>
          </w:tcPr>
          <w:p w14:paraId="50BD7E7C" w14:textId="475BB7E8" w:rsidR="009A5C2B" w:rsidRDefault="00742493" w:rsidP="00616ADD">
            <w:pPr>
              <w:rPr>
                <w:rFonts w:ascii="Helvetica" w:hAnsi="Helvetica"/>
                <w:color w:val="000000"/>
                <w:sz w:val="22"/>
                <w:szCs w:val="20"/>
                <w:shd w:val="clear" w:color="auto" w:fill="FFFFFF"/>
              </w:rPr>
            </w:pPr>
            <w:proofErr w:type="spellStart"/>
            <w:r>
              <w:rPr>
                <w:rFonts w:ascii="Helvetica" w:hAnsi="Helvetica"/>
                <w:color w:val="000000"/>
                <w:sz w:val="22"/>
                <w:szCs w:val="20"/>
                <w:shd w:val="clear" w:color="auto" w:fill="FFFFFF"/>
              </w:rPr>
              <w:t>Yobanna</w:t>
            </w:r>
            <w:proofErr w:type="spellEnd"/>
            <w:r>
              <w:rPr>
                <w:rFonts w:ascii="Helvetica" w:hAnsi="Helvetica"/>
                <w:color w:val="000000"/>
                <w:sz w:val="22"/>
                <w:szCs w:val="20"/>
                <w:shd w:val="clear" w:color="auto" w:fill="FFFFFF"/>
              </w:rPr>
              <w:t xml:space="preserve"> Andrea Montoya Restrepo</w:t>
            </w:r>
          </w:p>
          <w:p w14:paraId="2421402F" w14:textId="50F2C2D3" w:rsidR="00CA5C06" w:rsidRDefault="00742493" w:rsidP="00616ADD">
            <w:pPr>
              <w:rPr>
                <w:rFonts w:ascii="Helvetica" w:hAnsi="Helvetica"/>
                <w:color w:val="000000"/>
                <w:sz w:val="22"/>
                <w:szCs w:val="20"/>
                <w:shd w:val="clear" w:color="auto" w:fill="FFFFFF"/>
              </w:rPr>
            </w:pPr>
            <w:r w:rsidRPr="00E47E4D">
              <w:rPr>
                <w:rFonts w:ascii="Helvetica" w:hAnsi="Helvetica"/>
                <w:color w:val="000000"/>
                <w:sz w:val="22"/>
                <w:szCs w:val="20"/>
                <w:shd w:val="clear" w:color="auto" w:fill="FFFFFF"/>
              </w:rPr>
              <w:t xml:space="preserve">Yolanda Patricia </w:t>
            </w:r>
            <w:proofErr w:type="spellStart"/>
            <w:r w:rsidRPr="00E47E4D">
              <w:rPr>
                <w:rFonts w:ascii="Helvetica" w:hAnsi="Helvetica"/>
                <w:color w:val="000000"/>
                <w:sz w:val="22"/>
                <w:szCs w:val="20"/>
                <w:shd w:val="clear" w:color="auto" w:fill="FFFFFF"/>
              </w:rPr>
              <w:t>Jimenez</w:t>
            </w:r>
            <w:proofErr w:type="spellEnd"/>
            <w:r w:rsidRPr="00E47E4D">
              <w:rPr>
                <w:rFonts w:ascii="Helvetica" w:hAnsi="Helvetica"/>
                <w:color w:val="000000"/>
                <w:sz w:val="22"/>
                <w:szCs w:val="20"/>
                <w:shd w:val="clear" w:color="auto" w:fill="FFFFFF"/>
              </w:rPr>
              <w:t xml:space="preserve"> Franco</w:t>
            </w:r>
            <w:bookmarkStart w:id="3" w:name="_GoBack"/>
            <w:bookmarkEnd w:id="3"/>
          </w:p>
          <w:p w14:paraId="2AA80A3E" w14:textId="19EE7D52" w:rsidR="00E47E4D" w:rsidRPr="00742493" w:rsidRDefault="00742493" w:rsidP="00616ADD">
            <w:pPr>
              <w:rPr>
                <w:rFonts w:ascii="Helvetica" w:hAnsi="Helvetica"/>
                <w:color w:val="000000"/>
                <w:sz w:val="22"/>
                <w:szCs w:val="20"/>
                <w:shd w:val="clear" w:color="auto" w:fill="FFFFFF"/>
              </w:rPr>
            </w:pPr>
            <w:proofErr w:type="spellStart"/>
            <w:r>
              <w:rPr>
                <w:rFonts w:ascii="Helvetica" w:hAnsi="Helvetica"/>
                <w:color w:val="000000"/>
                <w:sz w:val="22"/>
                <w:szCs w:val="20"/>
                <w:shd w:val="clear" w:color="auto" w:fill="FFFFFF"/>
              </w:rPr>
              <w:t>Maria</w:t>
            </w:r>
            <w:proofErr w:type="spellEnd"/>
            <w:r>
              <w:rPr>
                <w:rFonts w:ascii="Helvetica" w:hAnsi="Helvetica"/>
                <w:color w:val="000000"/>
                <w:sz w:val="22"/>
                <w:szCs w:val="20"/>
                <w:shd w:val="clear" w:color="auto" w:fill="FFFFFF"/>
              </w:rPr>
              <w:t xml:space="preserve"> Clara Penagos Pérez</w:t>
            </w:r>
          </w:p>
        </w:tc>
      </w:tr>
      <w:tr w:rsidR="00CA5C06" w14:paraId="70F38C1C" w14:textId="77777777" w:rsidTr="002368E3">
        <w:tc>
          <w:tcPr>
            <w:tcW w:w="4213" w:type="dxa"/>
          </w:tcPr>
          <w:p w14:paraId="39C50986" w14:textId="77777777" w:rsidR="00CA5C06" w:rsidRPr="008B0D6E" w:rsidRDefault="00CA5C06" w:rsidP="00616ADD">
            <w:pPr>
              <w:rPr>
                <w:rFonts w:ascii="Arial" w:hAnsi="Arial" w:cs="Arial"/>
                <w:b/>
                <w:sz w:val="22"/>
                <w:szCs w:val="22"/>
              </w:rPr>
            </w:pPr>
            <w:r w:rsidRPr="008B0D6E">
              <w:rPr>
                <w:rFonts w:ascii="Arial" w:hAnsi="Arial" w:cs="Arial"/>
                <w:b/>
                <w:sz w:val="22"/>
                <w:szCs w:val="22"/>
              </w:rPr>
              <w:t>BÁSICA SECUNDARIA Y MEDIA</w:t>
            </w:r>
          </w:p>
        </w:tc>
        <w:tc>
          <w:tcPr>
            <w:tcW w:w="5965" w:type="dxa"/>
          </w:tcPr>
          <w:p w14:paraId="6C4041C4" w14:textId="49661E6E" w:rsidR="003E584D" w:rsidRDefault="00742493" w:rsidP="00CA5C06">
            <w:pPr>
              <w:autoSpaceDE w:val="0"/>
              <w:autoSpaceDN w:val="0"/>
              <w:adjustRightInd w:val="0"/>
              <w:rPr>
                <w:rFonts w:ascii="Arial" w:hAnsi="Arial" w:cs="Arial"/>
                <w:sz w:val="22"/>
                <w:szCs w:val="22"/>
                <w:lang w:val="es-CO" w:eastAsia="es-CO"/>
              </w:rPr>
            </w:pPr>
            <w:proofErr w:type="spellStart"/>
            <w:r>
              <w:rPr>
                <w:rFonts w:ascii="Arial" w:hAnsi="Arial" w:cs="Arial"/>
                <w:sz w:val="22"/>
                <w:szCs w:val="22"/>
                <w:lang w:val="es-CO" w:eastAsia="es-CO"/>
              </w:rPr>
              <w:t>Leon</w:t>
            </w:r>
            <w:proofErr w:type="spellEnd"/>
            <w:r>
              <w:rPr>
                <w:rFonts w:ascii="Arial" w:hAnsi="Arial" w:cs="Arial"/>
                <w:sz w:val="22"/>
                <w:szCs w:val="22"/>
                <w:lang w:val="es-CO" w:eastAsia="es-CO"/>
              </w:rPr>
              <w:t xml:space="preserve"> </w:t>
            </w:r>
            <w:proofErr w:type="spellStart"/>
            <w:r>
              <w:rPr>
                <w:rFonts w:ascii="Arial" w:hAnsi="Arial" w:cs="Arial"/>
                <w:sz w:val="22"/>
                <w:szCs w:val="22"/>
                <w:lang w:val="es-CO" w:eastAsia="es-CO"/>
              </w:rPr>
              <w:t>Dario</w:t>
            </w:r>
            <w:proofErr w:type="spellEnd"/>
            <w:r>
              <w:rPr>
                <w:rFonts w:ascii="Arial" w:hAnsi="Arial" w:cs="Arial"/>
                <w:sz w:val="22"/>
                <w:szCs w:val="22"/>
                <w:lang w:val="es-CO" w:eastAsia="es-CO"/>
              </w:rPr>
              <w:t xml:space="preserve"> Londoño </w:t>
            </w:r>
            <w:proofErr w:type="spellStart"/>
            <w:r>
              <w:rPr>
                <w:rFonts w:ascii="Arial" w:hAnsi="Arial" w:cs="Arial"/>
                <w:sz w:val="22"/>
                <w:szCs w:val="22"/>
                <w:lang w:val="es-CO" w:eastAsia="es-CO"/>
              </w:rPr>
              <w:t>Echavarria</w:t>
            </w:r>
            <w:proofErr w:type="spellEnd"/>
            <w:r>
              <w:rPr>
                <w:rFonts w:ascii="Arial" w:hAnsi="Arial" w:cs="Arial"/>
                <w:sz w:val="22"/>
                <w:szCs w:val="22"/>
                <w:lang w:val="es-CO" w:eastAsia="es-CO"/>
              </w:rPr>
              <w:t xml:space="preserve"> </w:t>
            </w:r>
          </w:p>
          <w:p w14:paraId="28F8EEF2" w14:textId="377CF0DE" w:rsidR="002E6266" w:rsidRPr="003E584D" w:rsidRDefault="00742493" w:rsidP="00CA5C06">
            <w:pPr>
              <w:autoSpaceDE w:val="0"/>
              <w:autoSpaceDN w:val="0"/>
              <w:adjustRightInd w:val="0"/>
              <w:rPr>
                <w:rFonts w:ascii="Arial" w:hAnsi="Arial" w:cs="Arial"/>
                <w:sz w:val="22"/>
                <w:szCs w:val="22"/>
                <w:lang w:val="es-CO" w:eastAsia="es-CO"/>
              </w:rPr>
            </w:pPr>
            <w:r>
              <w:rPr>
                <w:rFonts w:ascii="Arial" w:hAnsi="Arial" w:cs="Arial"/>
                <w:sz w:val="22"/>
                <w:szCs w:val="22"/>
                <w:lang w:val="es-CO" w:eastAsia="es-CO"/>
              </w:rPr>
              <w:t>Mario Alfonso Lopera González</w:t>
            </w:r>
          </w:p>
        </w:tc>
      </w:tr>
    </w:tbl>
    <w:p w14:paraId="4A52F1FA" w14:textId="77777777" w:rsidR="00CA5C06" w:rsidRPr="002368E3" w:rsidRDefault="00CA5C06">
      <w:pPr>
        <w:rPr>
          <w:rFonts w:ascii="Arial" w:eastAsia="Arial" w:hAnsi="Arial" w:cs="Arial"/>
          <w:color w:val="FF0000"/>
          <w:sz w:val="12"/>
          <w:szCs w:val="22"/>
        </w:rPr>
      </w:pPr>
    </w:p>
    <w:tbl>
      <w:tblPr>
        <w:tblStyle w:val="a5"/>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8"/>
      </w:tblGrid>
      <w:tr w:rsidR="00675B80" w:rsidRPr="005565DA" w14:paraId="2A1AAF94" w14:textId="77777777" w:rsidTr="002368E3">
        <w:tc>
          <w:tcPr>
            <w:tcW w:w="10178" w:type="dxa"/>
          </w:tcPr>
          <w:p w14:paraId="6B19DB8F" w14:textId="77777777" w:rsidR="00675B80" w:rsidRPr="005565DA" w:rsidRDefault="004F0A36">
            <w:pPr>
              <w:spacing w:line="276" w:lineRule="auto"/>
              <w:rPr>
                <w:rFonts w:ascii="Arial" w:eastAsia="Arial" w:hAnsi="Arial" w:cs="Arial"/>
                <w:b/>
                <w:sz w:val="22"/>
                <w:szCs w:val="22"/>
              </w:rPr>
            </w:pPr>
            <w:r w:rsidRPr="005565DA">
              <w:rPr>
                <w:rFonts w:ascii="Arial" w:eastAsia="Arial" w:hAnsi="Arial" w:cs="Arial"/>
                <w:b/>
                <w:sz w:val="22"/>
                <w:szCs w:val="22"/>
              </w:rPr>
              <w:t>BIBLIOGRAFÍA</w:t>
            </w:r>
          </w:p>
          <w:p w14:paraId="5A08F1B0" w14:textId="77777777" w:rsidR="00675B80" w:rsidRPr="005565DA" w:rsidRDefault="004F0A36">
            <w:pPr>
              <w:spacing w:line="276" w:lineRule="auto"/>
              <w:rPr>
                <w:rFonts w:ascii="Arial" w:eastAsia="Arial" w:hAnsi="Arial" w:cs="Arial"/>
                <w:sz w:val="22"/>
                <w:szCs w:val="22"/>
              </w:rPr>
            </w:pPr>
            <w:r w:rsidRPr="005565DA">
              <w:rPr>
                <w:rFonts w:ascii="Arial" w:eastAsia="Arial" w:hAnsi="Arial" w:cs="Arial"/>
                <w:sz w:val="22"/>
                <w:szCs w:val="22"/>
              </w:rPr>
              <w:t>Ley 70 de 1993</w:t>
            </w:r>
          </w:p>
          <w:p w14:paraId="242CC6C7" w14:textId="77777777" w:rsidR="00675B80" w:rsidRPr="005565DA" w:rsidRDefault="004F0A36">
            <w:pPr>
              <w:spacing w:line="276" w:lineRule="auto"/>
              <w:rPr>
                <w:rFonts w:ascii="Arial" w:eastAsia="Arial" w:hAnsi="Arial" w:cs="Arial"/>
                <w:sz w:val="22"/>
                <w:szCs w:val="22"/>
              </w:rPr>
            </w:pPr>
            <w:r w:rsidRPr="005565DA">
              <w:rPr>
                <w:rFonts w:ascii="Arial" w:eastAsia="Arial" w:hAnsi="Arial" w:cs="Arial"/>
                <w:sz w:val="22"/>
                <w:szCs w:val="22"/>
              </w:rPr>
              <w:t>Ley 115 de 1994</w:t>
            </w:r>
          </w:p>
          <w:p w14:paraId="64D291F6" w14:textId="77777777" w:rsidR="00675B80" w:rsidRPr="005565DA" w:rsidRDefault="004F0A36">
            <w:pPr>
              <w:spacing w:line="276" w:lineRule="auto"/>
              <w:rPr>
                <w:rFonts w:ascii="Arial" w:eastAsia="Arial" w:hAnsi="Arial" w:cs="Arial"/>
                <w:sz w:val="22"/>
                <w:szCs w:val="22"/>
              </w:rPr>
            </w:pPr>
            <w:r w:rsidRPr="005565DA">
              <w:rPr>
                <w:rFonts w:ascii="Arial" w:eastAsia="Arial" w:hAnsi="Arial" w:cs="Arial"/>
                <w:sz w:val="22"/>
                <w:szCs w:val="22"/>
              </w:rPr>
              <w:t>Decreto 804 de 1995</w:t>
            </w:r>
          </w:p>
          <w:p w14:paraId="7D368A1E" w14:textId="77777777" w:rsidR="00675B80" w:rsidRPr="005565DA" w:rsidRDefault="004F0A36">
            <w:pPr>
              <w:spacing w:line="276" w:lineRule="auto"/>
              <w:rPr>
                <w:rFonts w:ascii="Arial" w:eastAsia="Arial" w:hAnsi="Arial" w:cs="Arial"/>
                <w:sz w:val="22"/>
                <w:szCs w:val="22"/>
              </w:rPr>
            </w:pPr>
            <w:r w:rsidRPr="005565DA">
              <w:rPr>
                <w:rFonts w:ascii="Arial" w:eastAsia="Arial" w:hAnsi="Arial" w:cs="Arial"/>
                <w:sz w:val="22"/>
                <w:szCs w:val="22"/>
              </w:rPr>
              <w:t>Decreto 2249 de 1995</w:t>
            </w:r>
          </w:p>
          <w:p w14:paraId="305D957D" w14:textId="77777777" w:rsidR="00675B80" w:rsidRPr="005565DA" w:rsidRDefault="004F0A36">
            <w:pPr>
              <w:spacing w:line="276" w:lineRule="auto"/>
              <w:rPr>
                <w:rFonts w:ascii="Arial" w:eastAsia="Arial" w:hAnsi="Arial" w:cs="Arial"/>
                <w:sz w:val="22"/>
                <w:szCs w:val="22"/>
              </w:rPr>
            </w:pPr>
            <w:r w:rsidRPr="005565DA">
              <w:rPr>
                <w:rFonts w:ascii="Arial" w:eastAsia="Arial" w:hAnsi="Arial" w:cs="Arial"/>
                <w:sz w:val="22"/>
                <w:szCs w:val="22"/>
              </w:rPr>
              <w:t>Decreto 1122 de 1998</w:t>
            </w:r>
          </w:p>
          <w:p w14:paraId="113CA82A" w14:textId="77777777" w:rsidR="00675B80" w:rsidRPr="005565DA" w:rsidRDefault="004F0A36">
            <w:pPr>
              <w:spacing w:line="276" w:lineRule="auto"/>
              <w:rPr>
                <w:rFonts w:ascii="Arial" w:eastAsia="Arial" w:hAnsi="Arial" w:cs="Arial"/>
                <w:sz w:val="22"/>
                <w:szCs w:val="22"/>
              </w:rPr>
            </w:pPr>
            <w:r w:rsidRPr="005565DA">
              <w:rPr>
                <w:rFonts w:ascii="Arial" w:eastAsia="Arial" w:hAnsi="Arial" w:cs="Arial"/>
                <w:sz w:val="22"/>
                <w:szCs w:val="22"/>
              </w:rPr>
              <w:t>Niños de Colombia negra, Instituto colombiano de Antropología y Cultura, Esmeralda Van Vliet</w:t>
            </w:r>
          </w:p>
          <w:p w14:paraId="5F0C1F3C" w14:textId="77777777" w:rsidR="00675B80" w:rsidRPr="00373B53" w:rsidRDefault="004F0A36">
            <w:pPr>
              <w:spacing w:line="276" w:lineRule="auto"/>
              <w:rPr>
                <w:rFonts w:ascii="Arial" w:hAnsi="Arial" w:cs="Arial"/>
                <w:color w:val="000000" w:themeColor="text1"/>
                <w:sz w:val="22"/>
                <w:szCs w:val="22"/>
                <w:highlight w:val="white"/>
              </w:rPr>
            </w:pPr>
            <w:r w:rsidRPr="005565DA">
              <w:rPr>
                <w:rFonts w:ascii="Arial" w:hAnsi="Arial" w:cs="Arial"/>
                <w:sz w:val="22"/>
                <w:szCs w:val="22"/>
                <w:highlight w:val="white"/>
              </w:rPr>
              <w:t xml:space="preserve">MEN (2001). Lineamientos para la cátedra de estudios afrocolombianos. Lineamientos Curriculares. Bogotá: MEN. Recuperado en: </w:t>
            </w:r>
            <w:hyperlink r:id="rId8">
              <w:r w:rsidRPr="00373B53">
                <w:rPr>
                  <w:rFonts w:ascii="Arial" w:hAnsi="Arial" w:cs="Arial"/>
                  <w:color w:val="000000" w:themeColor="text1"/>
                  <w:sz w:val="22"/>
                  <w:szCs w:val="22"/>
                  <w:highlight w:val="white"/>
                </w:rPr>
                <w:t>http://www.mineducacion.gov.co/cvn/1665/articles-89869_archivo_pdf1.pdf</w:t>
              </w:r>
            </w:hyperlink>
            <w:r w:rsidRPr="00373B53">
              <w:rPr>
                <w:rFonts w:ascii="Arial" w:hAnsi="Arial" w:cs="Arial"/>
                <w:color w:val="000000" w:themeColor="text1"/>
                <w:sz w:val="22"/>
                <w:szCs w:val="22"/>
                <w:highlight w:val="white"/>
              </w:rPr>
              <w:t xml:space="preserve"> </w:t>
            </w:r>
          </w:p>
          <w:p w14:paraId="6F1721AD" w14:textId="77777777" w:rsidR="00675B80" w:rsidRPr="00373B53" w:rsidRDefault="004F0A36">
            <w:pPr>
              <w:spacing w:line="276" w:lineRule="auto"/>
              <w:rPr>
                <w:rFonts w:ascii="Arial" w:hAnsi="Arial" w:cs="Arial"/>
                <w:color w:val="000000" w:themeColor="text1"/>
                <w:sz w:val="22"/>
                <w:szCs w:val="22"/>
                <w:highlight w:val="white"/>
              </w:rPr>
            </w:pPr>
            <w:r w:rsidRPr="005565DA">
              <w:rPr>
                <w:rFonts w:ascii="Arial" w:hAnsi="Arial" w:cs="Arial"/>
                <w:sz w:val="22"/>
                <w:szCs w:val="22"/>
                <w:highlight w:val="white"/>
              </w:rPr>
              <w:t xml:space="preserve">SEPAFRO (2003). </w:t>
            </w:r>
            <w:r w:rsidRPr="005565DA">
              <w:rPr>
                <w:rFonts w:ascii="Arial" w:hAnsi="Arial" w:cs="Arial"/>
                <w:i/>
                <w:sz w:val="22"/>
                <w:szCs w:val="22"/>
                <w:highlight w:val="white"/>
              </w:rPr>
              <w:t>Líneas Pastorales afro-continentales. Bogotá: CELAM. Obtenido en</w:t>
            </w:r>
            <w:r w:rsidRPr="00373B53">
              <w:rPr>
                <w:rFonts w:ascii="Arial" w:hAnsi="Arial" w:cs="Arial"/>
                <w:i/>
                <w:color w:val="000000" w:themeColor="text1"/>
                <w:sz w:val="22"/>
                <w:szCs w:val="22"/>
                <w:highlight w:val="white"/>
              </w:rPr>
              <w:t xml:space="preserve">: </w:t>
            </w:r>
            <w:hyperlink r:id="rId9">
              <w:r w:rsidRPr="00373B53">
                <w:rPr>
                  <w:rFonts w:ascii="Arial" w:hAnsi="Arial" w:cs="Arial"/>
                  <w:color w:val="000000" w:themeColor="text1"/>
                  <w:sz w:val="22"/>
                  <w:szCs w:val="22"/>
                  <w:highlight w:val="white"/>
                </w:rPr>
                <w:t>http://axe-cali.tripod.com/lineas-pastorales-afrocontinentales-celam.htm</w:t>
              </w:r>
            </w:hyperlink>
            <w:r w:rsidRPr="00373B53">
              <w:rPr>
                <w:rFonts w:ascii="Arial" w:hAnsi="Arial" w:cs="Arial"/>
                <w:color w:val="000000" w:themeColor="text1"/>
                <w:sz w:val="22"/>
                <w:szCs w:val="22"/>
                <w:highlight w:val="white"/>
              </w:rPr>
              <w:t xml:space="preserve"> </w:t>
            </w:r>
          </w:p>
          <w:p w14:paraId="6573E4BA" w14:textId="77777777" w:rsidR="00675B80" w:rsidRPr="005565DA" w:rsidRDefault="004F0A36" w:rsidP="002368E3">
            <w:pPr>
              <w:spacing w:line="276" w:lineRule="auto"/>
              <w:rPr>
                <w:rFonts w:ascii="Arial" w:eastAsia="Arial" w:hAnsi="Arial" w:cs="Arial"/>
                <w:sz w:val="22"/>
                <w:szCs w:val="22"/>
              </w:rPr>
            </w:pPr>
            <w:r w:rsidRPr="005565DA">
              <w:rPr>
                <w:rFonts w:ascii="Arial" w:eastAsia="Arial" w:hAnsi="Arial" w:cs="Arial"/>
                <w:sz w:val="22"/>
                <w:szCs w:val="22"/>
              </w:rPr>
              <w:t>Serrano, Liliana (2013). Características de la Religiosidad y Espiritualidad Afro-Chocoana a través de una categorización de los alabaos</w:t>
            </w:r>
            <w:r w:rsidR="00373B53">
              <w:rPr>
                <w:rFonts w:ascii="Arial" w:eastAsia="Arial" w:hAnsi="Arial" w:cs="Arial"/>
                <w:sz w:val="22"/>
                <w:szCs w:val="22"/>
              </w:rPr>
              <w:t>, como aporta a la cátedra afro</w:t>
            </w:r>
            <w:r w:rsidRPr="005565DA">
              <w:rPr>
                <w:rFonts w:ascii="Arial" w:eastAsia="Arial" w:hAnsi="Arial" w:cs="Arial"/>
                <w:sz w:val="22"/>
                <w:szCs w:val="22"/>
              </w:rPr>
              <w:t xml:space="preserve">-colombiana desde la Educación Religiosa Escolar. </w:t>
            </w:r>
            <w:r w:rsidR="00373B53" w:rsidRPr="005565DA">
              <w:rPr>
                <w:rFonts w:ascii="Arial" w:eastAsia="Arial" w:hAnsi="Arial" w:cs="Arial"/>
                <w:sz w:val="22"/>
                <w:szCs w:val="22"/>
                <w:highlight w:val="white"/>
              </w:rPr>
              <w:t>Tesis</w:t>
            </w:r>
            <w:r w:rsidRPr="005565DA">
              <w:rPr>
                <w:rFonts w:ascii="Arial" w:eastAsia="Arial" w:hAnsi="Arial" w:cs="Arial"/>
                <w:sz w:val="22"/>
                <w:szCs w:val="22"/>
                <w:highlight w:val="white"/>
              </w:rPr>
              <w:t xml:space="preserve"> de Pregrado. Universidad Santo Tomás. </w:t>
            </w:r>
          </w:p>
        </w:tc>
      </w:tr>
    </w:tbl>
    <w:p w14:paraId="5CCE8BD8" w14:textId="77777777" w:rsidR="00675B80" w:rsidRPr="005565DA" w:rsidRDefault="00675B80">
      <w:pPr>
        <w:rPr>
          <w:rFonts w:ascii="Arial" w:eastAsia="Arial" w:hAnsi="Arial" w:cs="Arial"/>
          <w:sz w:val="22"/>
          <w:szCs w:val="22"/>
        </w:rPr>
      </w:pPr>
    </w:p>
    <w:sectPr w:rsidR="00675B80" w:rsidRPr="005565DA" w:rsidSect="00A65ED4">
      <w:pgSz w:w="12242" w:h="15842"/>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MT">
    <w:altName w:val="Times New Roman"/>
    <w:charset w:val="01"/>
    <w:family w:val="swiss"/>
    <w:pitch w:val="variable"/>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D55"/>
    <w:multiLevelType w:val="hybridMultilevel"/>
    <w:tmpl w:val="A8B806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534651"/>
    <w:multiLevelType w:val="multilevel"/>
    <w:tmpl w:val="A9B03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C1623D"/>
    <w:multiLevelType w:val="multilevel"/>
    <w:tmpl w:val="FF24A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767DA"/>
    <w:multiLevelType w:val="multilevel"/>
    <w:tmpl w:val="B0507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4011B0"/>
    <w:multiLevelType w:val="hybridMultilevel"/>
    <w:tmpl w:val="278450A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6D2B0D"/>
    <w:multiLevelType w:val="multilevel"/>
    <w:tmpl w:val="8DFA5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B37396"/>
    <w:multiLevelType w:val="multilevel"/>
    <w:tmpl w:val="22FC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80"/>
    <w:rsid w:val="00030DF2"/>
    <w:rsid w:val="00091B5F"/>
    <w:rsid w:val="000B45ED"/>
    <w:rsid w:val="000C5F53"/>
    <w:rsid w:val="000D7F89"/>
    <w:rsid w:val="000F08C2"/>
    <w:rsid w:val="000F497B"/>
    <w:rsid w:val="00132BDD"/>
    <w:rsid w:val="00182284"/>
    <w:rsid w:val="0018345A"/>
    <w:rsid w:val="001B3A08"/>
    <w:rsid w:val="001E6EF4"/>
    <w:rsid w:val="00207BB4"/>
    <w:rsid w:val="002368E3"/>
    <w:rsid w:val="002861A2"/>
    <w:rsid w:val="002E6266"/>
    <w:rsid w:val="002F77FA"/>
    <w:rsid w:val="0034169A"/>
    <w:rsid w:val="00373B53"/>
    <w:rsid w:val="003819E9"/>
    <w:rsid w:val="003E584D"/>
    <w:rsid w:val="00421A20"/>
    <w:rsid w:val="004537F0"/>
    <w:rsid w:val="004F0A36"/>
    <w:rsid w:val="00507752"/>
    <w:rsid w:val="005565DA"/>
    <w:rsid w:val="00566922"/>
    <w:rsid w:val="00572300"/>
    <w:rsid w:val="005C4EF6"/>
    <w:rsid w:val="005C5F37"/>
    <w:rsid w:val="00673960"/>
    <w:rsid w:val="00675B80"/>
    <w:rsid w:val="0069248C"/>
    <w:rsid w:val="006F701C"/>
    <w:rsid w:val="007021C7"/>
    <w:rsid w:val="0070323A"/>
    <w:rsid w:val="007218C0"/>
    <w:rsid w:val="00742493"/>
    <w:rsid w:val="00743ED8"/>
    <w:rsid w:val="00774F65"/>
    <w:rsid w:val="007953D7"/>
    <w:rsid w:val="007B4DD6"/>
    <w:rsid w:val="007D2DAC"/>
    <w:rsid w:val="007D3E6F"/>
    <w:rsid w:val="00802347"/>
    <w:rsid w:val="008048E6"/>
    <w:rsid w:val="00821D90"/>
    <w:rsid w:val="00847265"/>
    <w:rsid w:val="008566A1"/>
    <w:rsid w:val="0088558D"/>
    <w:rsid w:val="008F6BE2"/>
    <w:rsid w:val="00951089"/>
    <w:rsid w:val="009677B0"/>
    <w:rsid w:val="00991661"/>
    <w:rsid w:val="009A5C2B"/>
    <w:rsid w:val="00A04835"/>
    <w:rsid w:val="00A172C6"/>
    <w:rsid w:val="00A47D57"/>
    <w:rsid w:val="00A54A30"/>
    <w:rsid w:val="00A65ED4"/>
    <w:rsid w:val="00AB6853"/>
    <w:rsid w:val="00B50E64"/>
    <w:rsid w:val="00BC7DD9"/>
    <w:rsid w:val="00C03FA3"/>
    <w:rsid w:val="00C24F5A"/>
    <w:rsid w:val="00CA5C06"/>
    <w:rsid w:val="00CB0864"/>
    <w:rsid w:val="00CC2853"/>
    <w:rsid w:val="00D15FD0"/>
    <w:rsid w:val="00DD0D72"/>
    <w:rsid w:val="00DE19B7"/>
    <w:rsid w:val="00E037C1"/>
    <w:rsid w:val="00E03C9E"/>
    <w:rsid w:val="00E111F0"/>
    <w:rsid w:val="00E161FB"/>
    <w:rsid w:val="00E47E4D"/>
    <w:rsid w:val="00E73C2B"/>
    <w:rsid w:val="00EA04EB"/>
    <w:rsid w:val="00EB3DAC"/>
    <w:rsid w:val="00EC3C8D"/>
    <w:rsid w:val="00F30E87"/>
    <w:rsid w:val="00F5548D"/>
    <w:rsid w:val="00F561D9"/>
    <w:rsid w:val="00F642D8"/>
    <w:rsid w:val="00FA2A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32F4"/>
  <w15:docId w15:val="{B4CEC906-C30D-4B04-8062-F46DE250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38"/>
    <w:rPr>
      <w:lang w:eastAsia="es-ES_tradnl"/>
    </w:rPr>
  </w:style>
  <w:style w:type="paragraph" w:styleId="Ttulo1">
    <w:name w:val="heading 1"/>
    <w:basedOn w:val="Normal"/>
    <w:next w:val="Normal"/>
    <w:link w:val="Ttulo1Car"/>
    <w:qFormat/>
    <w:locked/>
    <w:rsid w:val="002066D2"/>
    <w:pPr>
      <w:keepNext/>
      <w:jc w:val="center"/>
      <w:outlineLvl w:val="0"/>
    </w:pPr>
    <w:rPr>
      <w:rFonts w:ascii="Arial" w:hAnsi="Arial" w:cs="Arial"/>
      <w:b/>
      <w:bCs/>
      <w:sz w:val="16"/>
      <w:lang w:val="es-CO"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locked/>
    <w:rsid w:val="002066D2"/>
    <w:pPr>
      <w:keepNext/>
      <w:spacing w:line="360" w:lineRule="auto"/>
      <w:outlineLvl w:val="2"/>
    </w:pPr>
    <w:rPr>
      <w:rFonts w:ascii="Arial Narrow" w:hAnsi="Arial Narrow" w:cs="Arial"/>
      <w:b/>
      <w:lang w:val="es-CO"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99"/>
    <w:rsid w:val="0079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365BE"/>
    <w:pPr>
      <w:tabs>
        <w:tab w:val="center" w:pos="4252"/>
        <w:tab w:val="right" w:pos="8504"/>
      </w:tabs>
    </w:pPr>
    <w:rPr>
      <w:rFonts w:ascii="Arial" w:hAnsi="Arial" w:cs="Arial"/>
      <w:sz w:val="14"/>
      <w:szCs w:val="14"/>
      <w:lang w:val="es-ES" w:eastAsia="es-ES"/>
    </w:rPr>
  </w:style>
  <w:style w:type="character" w:customStyle="1" w:styleId="EncabezadoCar">
    <w:name w:val="Encabezado Car"/>
    <w:basedOn w:val="Fuentedeprrafopredeter"/>
    <w:link w:val="Encabezado"/>
    <w:uiPriority w:val="99"/>
    <w:semiHidden/>
    <w:locked/>
    <w:rsid w:val="007624B4"/>
    <w:rPr>
      <w:rFonts w:cs="Times New Roman"/>
      <w:sz w:val="24"/>
      <w:szCs w:val="24"/>
      <w:lang w:val="es-ES_tradnl" w:eastAsia="es-ES_tradnl"/>
    </w:rPr>
  </w:style>
  <w:style w:type="paragraph" w:styleId="Textoindependiente">
    <w:name w:val="Body Text"/>
    <w:basedOn w:val="Normal"/>
    <w:link w:val="TextoindependienteCar"/>
    <w:uiPriority w:val="99"/>
    <w:rsid w:val="00343648"/>
    <w:pPr>
      <w:spacing w:line="360" w:lineRule="auto"/>
    </w:pPr>
    <w:rPr>
      <w:b/>
      <w:bCs/>
      <w:lang w:val="es-ES" w:eastAsia="es-ES"/>
    </w:rPr>
  </w:style>
  <w:style w:type="character" w:customStyle="1" w:styleId="TextoindependienteCar">
    <w:name w:val="Texto independiente Car"/>
    <w:basedOn w:val="Fuentedeprrafopredeter"/>
    <w:link w:val="Textoindependiente"/>
    <w:uiPriority w:val="99"/>
    <w:semiHidden/>
    <w:locked/>
    <w:rsid w:val="007624B4"/>
    <w:rPr>
      <w:rFonts w:cs="Times New Roman"/>
      <w:sz w:val="24"/>
      <w:szCs w:val="24"/>
      <w:lang w:val="es-ES_tradnl" w:eastAsia="es-ES_tradnl"/>
    </w:rPr>
  </w:style>
  <w:style w:type="paragraph" w:customStyle="1" w:styleId="Contenidodelatabla">
    <w:name w:val="Contenido de la tabla"/>
    <w:basedOn w:val="Textoindependiente"/>
    <w:uiPriority w:val="99"/>
    <w:rsid w:val="005729B5"/>
    <w:pPr>
      <w:widowControl w:val="0"/>
      <w:suppressLineNumbers/>
      <w:suppressAutoHyphens/>
      <w:spacing w:after="120" w:line="240" w:lineRule="auto"/>
    </w:pPr>
    <w:rPr>
      <w:b w:val="0"/>
      <w:bCs w:val="0"/>
      <w:lang w:val="es-ES_tradnl"/>
    </w:rPr>
  </w:style>
  <w:style w:type="character" w:styleId="Textoennegrita">
    <w:name w:val="Strong"/>
    <w:basedOn w:val="Fuentedeprrafopredeter"/>
    <w:uiPriority w:val="22"/>
    <w:qFormat/>
    <w:rsid w:val="003C16B5"/>
    <w:rPr>
      <w:rFonts w:cs="Times New Roman"/>
      <w:b/>
      <w:bCs/>
    </w:rPr>
  </w:style>
  <w:style w:type="paragraph" w:customStyle="1" w:styleId="Prrafodelista1">
    <w:name w:val="Párrafo de lista1"/>
    <w:basedOn w:val="Normal"/>
    <w:uiPriority w:val="99"/>
    <w:qFormat/>
    <w:rsid w:val="002002D0"/>
    <w:pPr>
      <w:ind w:left="720"/>
    </w:pPr>
  </w:style>
  <w:style w:type="paragraph" w:styleId="NormalWeb">
    <w:name w:val="Normal (Web)"/>
    <w:basedOn w:val="Normal"/>
    <w:uiPriority w:val="99"/>
    <w:unhideWhenUsed/>
    <w:rsid w:val="006861B0"/>
    <w:pPr>
      <w:spacing w:before="100" w:beforeAutospacing="1" w:after="100" w:afterAutospacing="1"/>
    </w:pPr>
    <w:rPr>
      <w:lang w:val="es-CO" w:eastAsia="es-CO"/>
    </w:rPr>
  </w:style>
  <w:style w:type="paragraph" w:styleId="Prrafodelista">
    <w:name w:val="List Paragraph"/>
    <w:basedOn w:val="Normal"/>
    <w:uiPriority w:val="34"/>
    <w:qFormat/>
    <w:rsid w:val="006861B0"/>
    <w:pPr>
      <w:ind w:left="720"/>
      <w:contextualSpacing/>
    </w:pPr>
  </w:style>
  <w:style w:type="character" w:styleId="Hipervnculo">
    <w:name w:val="Hyperlink"/>
    <w:basedOn w:val="Fuentedeprrafopredeter"/>
    <w:uiPriority w:val="99"/>
    <w:unhideWhenUsed/>
    <w:rsid w:val="00B52B56"/>
    <w:rPr>
      <w:color w:val="0000FF" w:themeColor="hyperlink"/>
      <w:u w:val="single"/>
    </w:rPr>
  </w:style>
  <w:style w:type="paragraph" w:styleId="Textodeglobo">
    <w:name w:val="Balloon Text"/>
    <w:basedOn w:val="Normal"/>
    <w:link w:val="TextodegloboCar"/>
    <w:uiPriority w:val="99"/>
    <w:semiHidden/>
    <w:unhideWhenUsed/>
    <w:rsid w:val="00FF66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6B4"/>
    <w:rPr>
      <w:rFonts w:ascii="Tahoma" w:hAnsi="Tahoma" w:cs="Tahoma"/>
      <w:sz w:val="16"/>
      <w:szCs w:val="16"/>
      <w:lang w:val="es-ES_tradnl" w:eastAsia="es-ES_tradnl"/>
    </w:rPr>
  </w:style>
  <w:style w:type="character" w:customStyle="1" w:styleId="Ttulo1Car">
    <w:name w:val="Título 1 Car"/>
    <w:basedOn w:val="Fuentedeprrafopredeter"/>
    <w:link w:val="Ttulo1"/>
    <w:rsid w:val="002066D2"/>
    <w:rPr>
      <w:rFonts w:ascii="Arial" w:hAnsi="Arial" w:cs="Arial"/>
      <w:b/>
      <w:bCs/>
      <w:sz w:val="16"/>
      <w:szCs w:val="24"/>
      <w:lang w:eastAsia="es-ES"/>
    </w:rPr>
  </w:style>
  <w:style w:type="character" w:customStyle="1" w:styleId="Ttulo3Car">
    <w:name w:val="Título 3 Car"/>
    <w:basedOn w:val="Fuentedeprrafopredeter"/>
    <w:link w:val="Ttulo3"/>
    <w:rsid w:val="002066D2"/>
    <w:rPr>
      <w:rFonts w:ascii="Arial Narrow" w:hAnsi="Arial Narrow" w:cs="Arial"/>
      <w:b/>
      <w:sz w:val="24"/>
      <w:szCs w:val="24"/>
      <w:lang w:eastAsia="es-ES"/>
    </w:rPr>
  </w:style>
  <w:style w:type="paragraph" w:styleId="Textoindependiente2">
    <w:name w:val="Body Text 2"/>
    <w:basedOn w:val="Normal"/>
    <w:link w:val="Textoindependiente2Car"/>
    <w:uiPriority w:val="99"/>
    <w:unhideWhenUsed/>
    <w:rsid w:val="00E62F46"/>
    <w:pPr>
      <w:spacing w:after="120" w:line="480" w:lineRule="auto"/>
    </w:pPr>
  </w:style>
  <w:style w:type="character" w:customStyle="1" w:styleId="Textoindependiente2Car">
    <w:name w:val="Texto independiente 2 Car"/>
    <w:basedOn w:val="Fuentedeprrafopredeter"/>
    <w:link w:val="Textoindependiente2"/>
    <w:uiPriority w:val="99"/>
    <w:rsid w:val="00E62F46"/>
    <w:rPr>
      <w:sz w:val="24"/>
      <w:szCs w:val="24"/>
      <w:lang w:val="es-ES_tradnl" w:eastAsia="es-ES_tradnl"/>
    </w:rPr>
  </w:style>
  <w:style w:type="paragraph" w:styleId="Textonotapie">
    <w:name w:val="footnote text"/>
    <w:basedOn w:val="Normal"/>
    <w:link w:val="TextonotapieCar"/>
    <w:semiHidden/>
    <w:rsid w:val="00E62F46"/>
    <w:rPr>
      <w:sz w:val="20"/>
      <w:szCs w:val="20"/>
      <w:lang w:val="es-CO" w:eastAsia="es-ES"/>
    </w:rPr>
  </w:style>
  <w:style w:type="character" w:customStyle="1" w:styleId="TextonotapieCar">
    <w:name w:val="Texto nota pie Car"/>
    <w:basedOn w:val="Fuentedeprrafopredeter"/>
    <w:link w:val="Textonotapie"/>
    <w:semiHidden/>
    <w:rsid w:val="00E62F46"/>
    <w:rPr>
      <w:lang w:eastAsia="es-ES"/>
    </w:rPr>
  </w:style>
  <w:style w:type="character" w:styleId="Refdenotaalpie">
    <w:name w:val="footnote reference"/>
    <w:semiHidden/>
    <w:rsid w:val="00E62F46"/>
    <w:rPr>
      <w:vertAlign w:val="superscript"/>
    </w:rPr>
  </w:style>
  <w:style w:type="paragraph" w:customStyle="1" w:styleId="Standard">
    <w:name w:val="Standard"/>
    <w:rsid w:val="001B6CB8"/>
    <w:pPr>
      <w:suppressAutoHyphens/>
      <w:autoSpaceDN w:val="0"/>
      <w:textAlignment w:val="baseline"/>
    </w:pPr>
    <w:rPr>
      <w:kern w:val="3"/>
      <w:lang w:val="es-ES" w:eastAsia="es-ES"/>
    </w:rPr>
  </w:style>
  <w:style w:type="character" w:styleId="Refdecomentario">
    <w:name w:val="annotation reference"/>
    <w:basedOn w:val="Fuentedeprrafopredeter"/>
    <w:uiPriority w:val="99"/>
    <w:semiHidden/>
    <w:unhideWhenUsed/>
    <w:rsid w:val="00937C8D"/>
    <w:rPr>
      <w:sz w:val="16"/>
      <w:szCs w:val="16"/>
    </w:rPr>
  </w:style>
  <w:style w:type="paragraph" w:styleId="Textocomentario">
    <w:name w:val="annotation text"/>
    <w:basedOn w:val="Normal"/>
    <w:link w:val="TextocomentarioCar"/>
    <w:uiPriority w:val="99"/>
    <w:semiHidden/>
    <w:unhideWhenUsed/>
    <w:rsid w:val="00937C8D"/>
    <w:rPr>
      <w:sz w:val="20"/>
      <w:szCs w:val="20"/>
    </w:rPr>
  </w:style>
  <w:style w:type="character" w:customStyle="1" w:styleId="TextocomentarioCar">
    <w:name w:val="Texto comentario Car"/>
    <w:basedOn w:val="Fuentedeprrafopredeter"/>
    <w:link w:val="Textocomentario"/>
    <w:uiPriority w:val="99"/>
    <w:semiHidden/>
    <w:rsid w:val="00937C8D"/>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37C8D"/>
    <w:rPr>
      <w:b/>
      <w:bCs/>
    </w:rPr>
  </w:style>
  <w:style w:type="character" w:customStyle="1" w:styleId="AsuntodelcomentarioCar">
    <w:name w:val="Asunto del comentario Car"/>
    <w:basedOn w:val="TextocomentarioCar"/>
    <w:link w:val="Asuntodelcomentario"/>
    <w:uiPriority w:val="99"/>
    <w:semiHidden/>
    <w:rsid w:val="00937C8D"/>
    <w:rPr>
      <w:b/>
      <w:bCs/>
      <w:lang w:val="es-ES_tradnl"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0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cvn/1665/articles-89869_archivo_pdf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xe-cali.tripod.com/lineas-pastorales-afrocontinentales-celam.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7KB93PxxqJZY0hScOUqk/J/aQ==">AMUW2mVHZtF5P/PCXv1IrkDhYErmqjO0TNOCbkXVRcM1gRUslYzt5O63hfznMUYeyPCWqd7sZ3LKUYWXiRH4k6kycTZfDNhyE1HWQC7ieeMU+aY881nraDI47FyIN8B7AqGEd0JaZC3Vzn6NHu991aIdaZo5txT8XEQHFG3J/Kv2lWH0LL8KMpE=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2245</Words>
  <Characters>12353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dc:creator>
  <cp:lastModifiedBy>Usuario</cp:lastModifiedBy>
  <cp:revision>3</cp:revision>
  <cp:lastPrinted>2023-02-21T23:25:00Z</cp:lastPrinted>
  <dcterms:created xsi:type="dcterms:W3CDTF">2024-02-23T18:24:00Z</dcterms:created>
  <dcterms:modified xsi:type="dcterms:W3CDTF">2024-02-23T18:26:00Z</dcterms:modified>
</cp:coreProperties>
</file>