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5"/>
        <w:gridCol w:w="11305"/>
        <w:tblGridChange w:id="0">
          <w:tblGrid>
            <w:gridCol w:w="2645"/>
            <w:gridCol w:w="1130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657225" cy="1066800"/>
                  <wp:effectExtent b="0" l="0" r="0" t="0"/>
                  <wp:docPr id="29205845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color w:val="000000"/>
                <w:sz w:val="28"/>
                <w:szCs w:val="28"/>
                <w:rtl w:val="0"/>
              </w:rPr>
              <w:t xml:space="preserve">RÚBRICA DE VALORACIÓN PROCESO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Spanish_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color w:val="000000"/>
                <w:sz w:val="28"/>
                <w:szCs w:val="28"/>
                <w:rtl w:val="0"/>
              </w:rPr>
              <w:t xml:space="preserve">th grade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color w:val="000000"/>
                <w:sz w:val="28"/>
                <w:szCs w:val="28"/>
                <w:rtl w:val="0"/>
              </w:rPr>
              <w:t xml:space="preserve"> 2nd term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2790"/>
        <w:gridCol w:w="2790"/>
        <w:gridCol w:w="2790"/>
        <w:gridCol w:w="2790"/>
        <w:tblGridChange w:id="0">
          <w:tblGrid>
            <w:gridCol w:w="2790"/>
            <w:gridCol w:w="2790"/>
            <w:gridCol w:w="2790"/>
            <w:gridCol w:w="2790"/>
            <w:gridCol w:w="279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rtl w:val="0"/>
              </w:rPr>
              <w:t xml:space="preserve">COMPETENC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Comprendo diversos tipos de texto, utilizando algunas estrategias de búsqueda, organización y almacenamiento de la información.</w:t>
            </w:r>
          </w:p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i w:val="0"/>
                <w:smallCaps w:val="0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Organizo mis ideas para producir un texto oral, teniendo en cuenta mi realidad y mis propias experiencias.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Elaboro hipótesis de lectura acerca de las relaciones entre los elementos constitutivos de un texto literario, y entre éste y el contexto.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d965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INDICADOR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7d31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DESCRIPCIÓN DEL DESEMPEÑO 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DESCRIPCIÓN DESEMPEÑO BASICO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DESCRIPCIÓN DESEMPEÑO 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DESCRIPCIÓN DESEMPEÑO SUPERIOR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Saber: Reconozco, en los textos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literarios que leo, elementos tales como tiempo, espacio, acción, personajes.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-Reconoce uno o menos elementos literarios en los textos.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-Tiene dificultades para identificar el tiempo o el espacio en los textos.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-Confunde los personajes principales con los secundarios o no puede identificarlos.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algunos elementos literarios en los textos, como tiempo, espacio, acción o personajes.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-Puede identificar correctamente los personajes principales, pero tiene dificultades para identificar otros elementos.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-Comprende de manera básica la relación entre los elementos literarios y la trama del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-Identifica la mayoría de los elementos literarios en los textos de manera precisa.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-Puede explicar cómo el tiempo, el espacio, la acción y los personajes contribuyen al desarrollo de la historia.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-Demuestra comprensión al identificar la relación entre los elementos literarios y el significado del texto.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todos los elementos literarios de manera precisa y completa en los textos.</w:t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-Puede analizar cómo los elementos literarios interactúan entre sí para crear significado y profundidad en la historia.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-Ofrece interpretaciones creativas y reflexivas sobre la importancia de los elementos literarios en el texto.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Hacer: Socializo, analizo y corrijo los textos producidos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 base en la información tomada de los medios de comunicación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masiva.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Tiene dificultades para identificar información relevante en los textos de los medios de comunicación.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 participa activamente en las discusiones sobre los textos o muestra falta de interés.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 puede detectar errores obvios en los textos producidos.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Puede identificar algunas ideas principales en los textos de los medios de comunicación.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-Participa en discusiones sobre los textos, pero su contribución es limitada.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-Puede identificar errores evidentes en los textos producidos, pero tiene dificultades para explicar las correcciones.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 ideas principales y secundarias en los textos de los medios de comunicación con precisión.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-Participa activamente en discusiones, aportando ideas y preguntas relevantes sobre los textos.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-Puede detectar y explicar una variedad de errores en los textos producidos, ofreciendo sugerencias de corrección adecuadas.</w:t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los textos de los medios de comunicación de manera profunda, identificando detalles sutiles y haciendo conexiones con otros temas.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-Lidera y facilita discusiones en grupo sobre los textos, guiando a sus compañeros hacia una comprensión más profunda.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-Detecta errores de forma y contenido en los textos producidos, y ofrece correcciones precisas y constructivas, mostrando un alto nivel de dominio del idioma y la escritura.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Ser: Selecciono el léxico apropiado y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acomodo mi estilo al plan de exposición así como al contexto comunicativo.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Utiliza un vocabulario limitado y poco adecuado para el contexto comunicativo.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 ajusta su estilo de expresión al plan de exposición o al público al que se dirige.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-Tiene dificultades para transmitir claramente sus ideas debido a una elección inapropiada de palabras y expresiones.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bookmarkStart w:colFirst="0" w:colLast="0" w:name="_heading=h.y4z3vqcjmyw1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Utiliza un vocabulario básico y algunas veces adecuado para el contexto comunicativo.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bookmarkStart w:colFirst="0" w:colLast="0" w:name="_heading=h.gqsss7h3zmdu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-Intenta ajustar su estilo al plan de exposición y al público, pero con inconsistencias.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bookmarkStart w:colFirst="0" w:colLast="0" w:name="_heading=h.iartxfn5ba4j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-Puede comunicar sus ideas de manera comprensible, aunque a veces con cierta dificultad.</w:t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bookmarkStart w:colFirst="0" w:colLast="0" w:name="_heading=h.qp4agnlos7gx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Selecciona un léxico variado y apropiado para el contexto comunicativo con precisión.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-Acomoda su estilo de expresión de manera efectiva al plan de exposición y al público objetivo.</w:t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-Transmite sus ideas de manera clara, utilizando un lenguaje adecuado al nivel de comprensión del público.</w:t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Utiliza un amplio y preciso léxico, adaptándolo de manera fluida al contexto comunicativo y al propósito de la exposición.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-Ajusta su estilo de expresión con maestría, mostrando sensibilidad hacia el público y el propósito comunicativo.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-Comunica sus ideas de manera clara y coherente, demostrando un excelente dominio del lenguaje y la comunicación.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2AhvWm4A6LDxU49IZSeAHyltw==">CgMxLjAyDmgueTR6M3ZxY2pteXcxMg5oLmdxc3NzN2gzem1kdTIOaC5pYXJ0eGZuNWJhNGoyDmgucXA0YWdubG9zN2d4OAByITFpTG5BM3VlODVtMUZlWkZqZDJ0dGttZkNRRDZyWFZIeA==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2024-02-01T13:37:02.9539879Z</dcterms:created>
  <dc:creator>LEIDY YURANY VALENCIA OSORIO</dc:creator>
</cp:coreProperties>
</file>