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media/image2.jpeg" ContentType="image/jpeg"/>
  <Override PartName="/word/media/image4.png" ContentType="image/png"/>
  <Override PartName="/word/media/image3.png" ContentType="image/png"/>
  <Override PartName="/word/media/image5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center" w:leftFromText="141" w:rightFromText="141" w:tblpY="-816"/>
        <w:tblW w:w="1062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596"/>
        <w:gridCol w:w="7364"/>
        <w:gridCol w:w="1667"/>
      </w:tblGrid>
      <w:tr>
        <w:trPr>
          <w:trHeight w:val="125" w:hRule="atLeast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25400</wp:posOffset>
                  </wp:positionV>
                  <wp:extent cx="793115" cy="612140"/>
                  <wp:effectExtent l="0" t="0" r="0" b="0"/>
                  <wp:wrapNone/>
                  <wp:docPr id="1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MUNICIPIO DE MEDELLÍN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Lucida Sans Unicode" w:cs="Calibri" w:cstheme="minorHAnsi"/>
              </w:rPr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2" name="Imagen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3" name="Imagen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inline distT="0" distB="0" distL="0" distR="0">
                  <wp:extent cx="560705" cy="554990"/>
                  <wp:effectExtent l="0" t="0" r="0" b="0"/>
                  <wp:docPr id="5" name="Imagen 3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3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549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3" w:hRule="atLeast"/>
        </w:trPr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eastAsia="Lucida Sans Unicode" w:cs="Calibri" w:cstheme="minorHAnsi"/>
                <w:lang w:val="es-ES" w:eastAsia="es-ES"/>
              </w:rPr>
            </w:pPr>
            <w:r>
              <w:rPr>
                <w:rFonts w:eastAsia="Lucida Sans Unicode" w:cs="Calibri" w:cstheme="minorHAnsi"/>
                <w:lang w:val="es-ES" w:eastAsia="es-ES"/>
              </w:rPr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Lucida Sans Unicode" w:cs="Calibri" w:cstheme="minorHAnsi"/>
                <w:b/>
                <w:lang w:eastAsia="es-CO"/>
              </w:rPr>
            </w:pPr>
            <w:r>
              <w:rPr>
                <w:rFonts w:eastAsia="Calibri" w:cs="Calibri" w:cstheme="minorHAnsi"/>
                <w:b/>
              </w:rPr>
              <w:t>SECRETARÍA DE EDUCACIÓN MUNICIPAL</w:t>
            </w:r>
          </w:p>
        </w:tc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Lucida Sans Unicode" w:cs="Calibri" w:cstheme="minorHAnsi"/>
              </w:rPr>
            </w:pPr>
            <w:r>
              <w:rPr>
                <w:rFonts w:eastAsia="Lucida Sans Unicode" w:cs="Calibri" w:cstheme="minorHAnsi"/>
              </w:rPr>
            </w:r>
          </w:p>
        </w:tc>
      </w:tr>
      <w:tr>
        <w:trPr>
          <w:trHeight w:val="434" w:hRule="atLeast"/>
        </w:trPr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eastAsia="Lucida Sans Unicode" w:cs="Calibri" w:cstheme="minorHAnsi"/>
                <w:lang w:val="es-ES" w:eastAsia="es-ES"/>
              </w:rPr>
            </w:pPr>
            <w:r>
              <w:rPr>
                <w:rFonts w:eastAsia="Lucida Sans Unicode" w:cs="Calibri" w:cstheme="minorHAnsi"/>
                <w:lang w:val="es-ES" w:eastAsia="es-ES"/>
              </w:rPr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Lucida Sans Unicode" w:cs="Calibri" w:cstheme="minorHAnsi"/>
                <w:b/>
                <w:lang w:eastAsia="es-CO"/>
              </w:rPr>
            </w:pPr>
            <w:r>
              <w:rPr>
                <w:rFonts w:eastAsia="Lucida Sans Unicode" w:cs="Calibri" w:cstheme="minorHAnsi"/>
                <w:b/>
                <w:lang w:eastAsia="es-CO"/>
              </w:rPr>
              <w:t>I.E. RODRIGO CORREA PALACIO</w:t>
            </w:r>
          </w:p>
          <w:p>
            <w:pPr>
              <w:pStyle w:val="Normal"/>
              <w:spacing w:before="0" w:after="0"/>
              <w:jc w:val="center"/>
              <w:rPr>
                <w:rFonts w:eastAsia="Lucida Sans Unicode" w:cs="Calibri" w:cstheme="minorHAnsi"/>
                <w:lang w:eastAsia="es-CO"/>
              </w:rPr>
            </w:pPr>
            <w:r>
              <w:rPr>
                <w:rFonts w:eastAsia="Lucida Sans Unicode" w:cs="Calibri" w:cstheme="minorHAnsi"/>
                <w:lang w:eastAsia="es-CO"/>
              </w:rPr>
              <w:t>Aprobada por Resolución 16218 de noviembre 27 de 2002</w:t>
            </w:r>
          </w:p>
          <w:p>
            <w:pPr>
              <w:pStyle w:val="Normal"/>
              <w:spacing w:before="0" w:after="0"/>
              <w:jc w:val="center"/>
              <w:rPr>
                <w:rFonts w:eastAsia="Lucida Sans Unicode" w:cs="Calibri" w:cstheme="minorHAnsi"/>
                <w:b/>
                <w:lang w:eastAsia="es-CO"/>
              </w:rPr>
            </w:pPr>
            <w:r>
              <w:rPr>
                <w:rFonts w:eastAsia="Lucida Sans Unicode" w:cs="Calibri" w:cstheme="minorHAnsi"/>
                <w:b/>
                <w:lang w:eastAsia="es-CO"/>
              </w:rPr>
              <w:t>DANE 105001006483 - NIT 811031045-6</w:t>
            </w:r>
          </w:p>
        </w:tc>
        <w:tc>
          <w:tcPr>
            <w:tcW w:w="1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Lucida Sans Unicode" w:cs="Calibri" w:cstheme="minorHAnsi"/>
              </w:rPr>
            </w:pPr>
            <w:r>
              <w:rPr>
                <w:rFonts w:eastAsia="Lucida Sans Unicode" w:cs="Calibri" w:cstheme="minorHAnsi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PLAN DE APOYO TERCER PERIODO</w:t>
      </w:r>
    </w:p>
    <w:p>
      <w:pPr>
        <w:pStyle w:val="Normal"/>
        <w:spacing w:lineRule="auto" w:line="24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AÑO 202</w:t>
      </w:r>
      <w:r>
        <w:rPr>
          <w:rFonts w:cs="Calibri" w:cstheme="minorHAnsi"/>
          <w:b/>
        </w:rPr>
        <w:t>4</w:t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71"/>
        <w:gridCol w:w="685"/>
        <w:gridCol w:w="372"/>
        <w:gridCol w:w="3840"/>
        <w:gridCol w:w="895"/>
        <w:gridCol w:w="1664"/>
      </w:tblGrid>
      <w:tr>
        <w:trPr/>
        <w:tc>
          <w:tcPr>
            <w:tcW w:w="2428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AREA O ASIGNATURA</w:t>
            </w:r>
          </w:p>
        </w:tc>
        <w:tc>
          <w:tcPr>
            <w:tcW w:w="6399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INGLÉS</w:t>
            </w:r>
          </w:p>
        </w:tc>
      </w:tr>
      <w:tr>
        <w:trPr/>
        <w:tc>
          <w:tcPr>
            <w:tcW w:w="137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DOCENTE</w:t>
            </w:r>
          </w:p>
        </w:tc>
        <w:tc>
          <w:tcPr>
            <w:tcW w:w="7456" w:type="dxa"/>
            <w:gridSpan w:val="5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 xml:space="preserve">ZEIDY AGUDELO LOPERA/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YENFY EDITH LÓPEZ</w:t>
            </w:r>
          </w:p>
        </w:tc>
      </w:tr>
      <w:tr>
        <w:trPr/>
        <w:tc>
          <w:tcPr>
            <w:tcW w:w="137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ESTUDIANTE</w:t>
            </w:r>
          </w:p>
        </w:tc>
        <w:tc>
          <w:tcPr>
            <w:tcW w:w="4897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widowControl/>
              <w:spacing w:before="0" w:after="200"/>
              <w:ind w:left="5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GRUPO</w:t>
            </w:r>
          </w:p>
        </w:tc>
        <w:tc>
          <w:tcPr>
            <w:tcW w:w="1664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 xml:space="preserve">10th </w:t>
            </w:r>
          </w:p>
        </w:tc>
      </w:tr>
      <w:tr>
        <w:trPr/>
        <w:tc>
          <w:tcPr>
            <w:tcW w:w="2056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FECHA DE ENTREGA</w:t>
            </w:r>
          </w:p>
        </w:tc>
        <w:tc>
          <w:tcPr>
            <w:tcW w:w="6771" w:type="dxa"/>
            <w:gridSpan w:val="4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80"/>
        <w:gridCol w:w="6447"/>
      </w:tblGrid>
      <w:tr>
        <w:trPr/>
        <w:tc>
          <w:tcPr>
            <w:tcW w:w="8827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INDICADORES DE DESEMPEÑO A RECUPERAR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76" w:before="0" w:after="16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Identifica y responde de forma elemental a preguntas sobre temas trabajados, basándose en la información consultada y organizada.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76" w:before="0" w:after="160"/>
              <w:contextualSpacing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Redacta textos narrativos, descriptivos y expositivos relacionados con temas de su interés, siguiendo un proceso básico de planeación, escritura, revisión y edición.</w:t>
            </w:r>
          </w:p>
        </w:tc>
      </w:tr>
      <w:tr>
        <w:trPr/>
        <w:tc>
          <w:tcPr>
            <w:tcW w:w="8827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CONTENIDOS A RECUPERAR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 xml:space="preserve">Simple tenses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Passive Voice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Reading Comprehension </w:t>
            </w:r>
          </w:p>
        </w:tc>
      </w:tr>
      <w:tr>
        <w:trPr/>
        <w:tc>
          <w:tcPr>
            <w:tcW w:w="8827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60"/>
              <w:jc w:val="both"/>
              <w:rPr>
                <w:rFonts w:cs="Calibri" w:cstheme="minorHAnsi"/>
                <w:b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5115" w:leader="none"/>
              </w:tabs>
              <w:spacing w:lineRule="auto" w:line="276" w:before="0" w:after="0"/>
              <w:contextualSpacing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 xml:space="preserve">Read the following text and answer the questions 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tbl>
            <w:tblPr>
              <w:tblStyle w:val="Tablaconcuadrcula"/>
              <w:tblW w:w="86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8602"/>
            </w:tblGrid>
            <w:tr>
              <w:trPr/>
              <w:tc>
                <w:tcPr>
                  <w:tcW w:w="8602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center"/>
                    <w:rPr>
                      <w:rFonts w:cs="Calibri" w:cstheme="minorHAnsi"/>
                      <w:b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en-US" w:eastAsia="en-US" w:bidi="ar-SA"/>
                    </w:rPr>
                    <w:t>Crystal Cruises - Luxury Every Day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Come and sail on a Crystal Cruise ship. We have three ships: The Crystal Queen, The Crystal Princess, The Crystal Palace.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Come and sail in luxury on cruises around the Caribbean Sea for 7 or 14 days.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Our seven-day cruise costs $2000 and our two-week cruise is $3500.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A typical one week cruise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Day One - departure from Miami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Day Two - free day in Nassau, in The Bahamas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Day Three - near Haiti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Day Four - visit Puerto Rico and Antigua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Day Five - free day in Barbados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Day Six - free day in Port of Spain, Trinidad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Day Seven - travel to Caracas, Venezuela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Day Eight - fly home.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All food and drink is included in the price of your cruise (except for alcoholic drinks). Our cruise ships all have a casino, a cinema, a five-star restaurant, a theatre, a library and a fully equipped gymnasium.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If you prefer to go on a cruise in another part of the world, we also organize cruises in the Baltic Sea and the Mediterranean.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en-US" w:eastAsia="en-US" w:bidi="ar-SA"/>
                    </w:rPr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Cs/>
                      <w:lang w:val="en-US"/>
                    </w:rPr>
                  </w:pPr>
                  <w:r>
                    <w:rPr>
                      <w:rFonts w:eastAsia="Calibri" w:cs="Calibri" w:cstheme="minorHAnsi"/>
                      <w:bCs/>
                      <w:kern w:val="0"/>
                      <w:sz w:val="22"/>
                      <w:szCs w:val="22"/>
                      <w:lang w:val="en-US" w:eastAsia="en-US" w:bidi="ar-SA"/>
                    </w:rPr>
                    <w:t>Our ships carry over 2000 passengers and we have nearly 600 crew members.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en-US" w:eastAsia="en-US" w:bidi="ar-SA"/>
                    </w:rPr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en-US" w:eastAsia="en-US" w:bidi="ar-SA"/>
                    </w:rPr>
                    <w:t>So come on board today for the holiday of a lifetime!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5115" w:leader="none"/>
                    </w:tabs>
                    <w:spacing w:before="0" w:after="0"/>
                    <w:jc w:val="both"/>
                    <w:rPr>
                      <w:rFonts w:cs="Calibri" w:cstheme="minorHAnsi"/>
                      <w:b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en-US" w:eastAsia="en-US" w:bidi="ar-SA"/>
                    </w:rPr>
                    <w:t>Call immediately: 020-4455832</w:t>
                  </w:r>
                </w:p>
              </w:tc>
            </w:tr>
          </w:tbl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5115" w:leader="none"/>
              </w:tabs>
              <w:spacing w:before="0" w:after="0"/>
              <w:contextualSpacing/>
              <w:jc w:val="both"/>
              <w:rPr>
                <w:rFonts w:cs="Calibri" w:cstheme="minorHAnsi"/>
                <w:b/>
                <w:lang w:val="en-US"/>
              </w:rPr>
            </w:pPr>
            <w:bookmarkStart w:id="0" w:name="_GoBack"/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 xml:space="preserve">Mark true or false according to the previous reading 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5115" w:leader="none"/>
              </w:tabs>
              <w:spacing w:before="0" w:after="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Your cruise starts in The Bahamas. _________________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2. You have a free day in Antigua. _________________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3. You can go on a cruise for two weeks. _________________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4. There are three different ships in the Crystal Cruises company. _________________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5. There is a cinema on board each ship. _________________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6. The cruise finishes in a different country. _________________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7. You can keep fit while you are on board the cruise ship. _________________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before="0" w:after="0"/>
              <w:ind w:firstLine="11" w:left="720"/>
              <w:contextualSpacing/>
              <w:jc w:val="both"/>
              <w:rPr>
                <w:rFonts w:cs="Calibri" w:cstheme="minorHAnsi"/>
                <w:bCs/>
                <w:lang w:val="en-US"/>
              </w:rPr>
            </w:pPr>
            <w:bookmarkStart w:id="1" w:name="_GoBack"/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8. The company only does cruises in the Caribbean. _________________</w:t>
            </w:r>
            <w:bookmarkEnd w:id="1"/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5115" w:leader="none"/>
              </w:tabs>
              <w:spacing w:before="0" w:after="0"/>
              <w:contextualSpacing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 xml:space="preserve">Write a schedule for a trip to Amazonas.  You should include information about the price, the places to visit, the itinerary for seven days, the services that hotel includes and the dates to travel. 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5115" w:leader="none"/>
              </w:tabs>
              <w:spacing w:before="0" w:after="0"/>
              <w:contextualSpacing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>Complete the sentences using the words listed in the box below. Don't forget to capitalize when necessary. Some gaps may have more than one correct answer.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center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>can     could     have to     must     might     should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center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1. Ted's flight from Amsterdam took more than 11 hours. He 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be exhausted after such a long flight. He _______________ prefer to stay in tonight and get some rest.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2. If you want to get a better feeling for how the city is laid out, you _______________ walk downtown and explore the waterfront.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3. Hiking the trail to the peak _______________ be dangerous if you are not well prepared for dramatic weather changes. You _______________ research the route a little more before you attempt the ascent.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4. When you have a small child in the house, you _______________ leave small objects lying around. Such objects _______________ be swallowed, causing serious injury or even death.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5. Dave: _______________ you hold your breath for more than a minute?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Nathan: No, I can't.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6. Jenny's engagement ring is enormous! It _______________ have cost a fortune.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7. Please make sure to water my plants while I am gone. If they don't get enough water, they _______________ die.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8. I _______________ speak Arabic fluently when I was a child and we lived in Egypt. But after we moved back to Canada, I had very little exposure to the language and forgot almost everything I knew as a child. Now, I______________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just say a few things in the language.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9. The book is optional. My professor said we _______________ read it if we needed extra credit. But we _______________ read it if we don't want to.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10. Leo: Where is the spatula? It _______________ be in this drawer but it's not here.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Nancy: I just did a load of dishes last night and they're still in the dish washer. It 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be in there. That's the only other place it _______________ be.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11. You _______________ take your umbrella along with you today. The weatherman on the news said there's a storm north of here and it _______________ rain later on this afternoon.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12. _______________ we pull over at the next rest stop? I really _______________ use the bathroom and I don't know if I _______________ hold it until we get to Chicago.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13. Oh no! Frank's wallet is lying on the coffee table. He _______________ have left it here last night.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14. Ned: _______________ I borrow your lighter for a minute?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Stephen: Sure, no problem. Actually, you _______________ keep it if you want to. I've given up smoking.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15. I _______________ believe she said that to Megan! She _______________ insult her cooking in front of everyone at the party last night. She _______________ have just said she was full or had some salad if she didn't like the meal.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5115" w:leader="none"/>
              </w:tabs>
              <w:spacing w:before="0" w:after="0"/>
              <w:contextualSpacing/>
              <w:jc w:val="both"/>
              <w:rPr>
                <w:rFonts w:cs="Calibri" w:cstheme="minorHAnsi"/>
                <w:b/>
                <w:bCs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Look at the diagram below. Answer the questions.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/>
                <w:kern w:val="0"/>
                <w:sz w:val="22"/>
                <w:szCs w:val="22"/>
                <w:lang w:val="es-CO" w:eastAsia="en-US" w:bidi="ar-SA"/>
              </w:rPr>
              <w:drawing>
                <wp:inline distT="0" distB="0" distL="0" distR="0">
                  <wp:extent cx="5392420" cy="2200275"/>
                  <wp:effectExtent l="0" t="0" r="0" b="0"/>
                  <wp:docPr id="6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420" cy="220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0"/>
              <w:contextualSpacing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What responsibilities does Bernardo have?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Do you have similar responsibilities?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 xml:space="preserve">WRITE THEM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______________________________________________________________________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5115" w:leader="none"/>
              </w:tabs>
              <w:spacing w:lineRule="auto" w:line="276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Is Bernardo a responsible person? Why?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Why not?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5115" w:leader="none"/>
              </w:tabs>
              <w:spacing w:before="0" w:after="0"/>
              <w:contextualSpacing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>Draw a similar diagram in your notebook and write the responsibilities you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>have to yourself, in your family, to organizations or institutions (school) and in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>the community.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5612130" cy="734060"/>
                  <wp:effectExtent l="0" t="0" r="0" b="0"/>
                  <wp:docPr id="7" name="Imagen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73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5115" w:leader="none"/>
              </w:tabs>
              <w:spacing w:before="0" w:after="0"/>
              <w:contextualSpacing/>
              <w:jc w:val="both"/>
              <w:rPr>
                <w:rFonts w:cs="Calibri" w:cstheme="minorHAnsi"/>
                <w:b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>Decide whether the sentences are written in Active or Passive. The verb forms are printed in bold.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contextualSpacing/>
              <w:jc w:val="both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They often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listen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to Rock music. _________________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He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is reading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the newspaper now. 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These cars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are produced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in Germany. 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Alexandra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teaches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geography and Mathematics. 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German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is spoken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in Austria and Germany. 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Lots of Colombian houses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were destroyed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by the earthquake in 1985. 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Henry Ford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invented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the assembly line. 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The taxi driver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was hurt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yesterday 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You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should open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 your workbooks.  ________________</w:t>
            </w:r>
          </w:p>
          <w:p>
            <w:pPr>
              <w:pStyle w:val="ListParagraph"/>
              <w:widowControl/>
              <w:tabs>
                <w:tab w:val="clear" w:pos="708"/>
                <w:tab w:val="left" w:pos="5115" w:leader="none"/>
              </w:tabs>
              <w:spacing w:lineRule="auto" w:line="276" w:before="0" w:after="0"/>
              <w:ind w:left="0"/>
              <w:contextualSpacing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Houses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have been built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eastAsia="Times New Roman" w:cs="Calibri" w:cstheme="minorHAnsi"/>
                <w:color w:val="000000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5115" w:leader="none"/>
              </w:tabs>
              <w:spacing w:before="0" w:after="0"/>
              <w:contextualSpacing/>
              <w:jc w:val="both"/>
              <w:rPr>
                <w:rFonts w:cs="Calibri" w:cstheme="minorHAnsi"/>
                <w:b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Rewrite the sentences using Passive voice.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Julia rescued three cats.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The students handed in the reports.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 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Maria crashed into the blue car.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Alex learned the poem.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Steven has forgotten the book.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The technician has not repaired the DVD recorder.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They play handball.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Sue puts the rucksack on the floor.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The girls had lost the match.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.____________________________________________________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5115" w:leader="none"/>
              </w:tabs>
              <w:spacing w:before="0" w:after="0"/>
              <w:jc w:val="both"/>
              <w:rPr>
                <w:rFonts w:cs="Calibri" w:cstheme="minorHAnsi"/>
                <w:bCs/>
                <w:color w:val="000000"/>
                <w:lang w:val="en-US" w:eastAsia="es-CO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2"/>
                <w:szCs w:val="22"/>
                <w:lang w:val="en-US" w:eastAsia="es-CO" w:bidi="ar-SA"/>
              </w:rPr>
              <w:t>The teacher is not going to open the window.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_____________________________________________________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s-CO" w:eastAsia="en-US" w:bidi="ar-SA"/>
              </w:rPr>
              <w:t>EVALUACIÓN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  <w:t>Desarrollo y presentación del taller en clase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s-CO" w:eastAsia="en-US" w:bidi="ar-SA"/>
              </w:rPr>
            </w:r>
          </w:p>
        </w:tc>
      </w:tr>
    </w:tbl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9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64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henation" w:customStyle="1">
    <w:name w:val="hyphenation"/>
    <w:basedOn w:val="DefaultParagraphFont"/>
    <w:qFormat/>
    <w:rsid w:val="00f54eb4"/>
    <w:rPr/>
  </w:style>
  <w:style w:type="character" w:styleId="gram" w:customStyle="1">
    <w:name w:val="gram"/>
    <w:basedOn w:val="DefaultParagraphFont"/>
    <w:qFormat/>
    <w:rsid w:val="00f54eb4"/>
    <w:rPr/>
  </w:style>
  <w:style w:type="character" w:styleId="EncabezadoCar" w:customStyle="1">
    <w:name w:val="Encabezado Car"/>
    <w:basedOn w:val="DefaultParagraphFont"/>
    <w:uiPriority w:val="99"/>
    <w:qFormat/>
    <w:rsid w:val="00297594"/>
    <w:rPr>
      <w:rFonts w:ascii="Calibri" w:hAnsi="Calibri" w:eastAsia="Calibri" w:cs="Times New Roman"/>
      <w:lang w:val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f64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paragraph" w:styleId="ListParagraph">
    <w:name w:val="List Paragraph"/>
    <w:basedOn w:val="Normal"/>
    <w:uiPriority w:val="34"/>
    <w:qFormat/>
    <w:rsid w:val="00464ab7"/>
    <w:pPr>
      <w:spacing w:lineRule="auto" w:line="259" w:before="0" w:after="160"/>
      <w:ind w:left="72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29759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ff64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gif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LibreOffice/24.8.0.3$Linux_X86_64 LibreOffice_project/480$Build-3</Application>
  <AppVersion>15.0000</AppVersion>
  <Pages>6</Pages>
  <Words>1154</Words>
  <Characters>8512</Characters>
  <CharactersWithSpaces>9569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2022-11-11T13:54:00Z</dcterms:created>
  <dc:creator>Marleny Ocampo</dc:creator>
  <dc:description/>
  <dc:language>es-CO</dc:language>
  <cp:lastModifiedBy/>
  <cp:lastPrinted>2020-09-19T03:23:00Z</cp:lastPrinted>
  <dcterms:modified xsi:type="dcterms:W3CDTF">2024-11-14T12:15:33Z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