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7514"/>
        <w:gridCol w:w="234"/>
        <w:gridCol w:w="1221"/>
        <w:gridCol w:w="249"/>
      </w:tblGrid>
      <w:tr w:rsidR="00516F39" w:rsidRPr="004F4AF3" w14:paraId="37589F5C" w14:textId="77777777">
        <w:trPr>
          <w:trHeight w:val="258"/>
        </w:trPr>
        <w:tc>
          <w:tcPr>
            <w:tcW w:w="1630" w:type="dxa"/>
            <w:vMerge w:val="restart"/>
          </w:tcPr>
          <w:p w14:paraId="7E67338B" w14:textId="77777777" w:rsidR="00516F39" w:rsidRPr="004F4AF3" w:rsidRDefault="00516F39" w:rsidP="002B48B7">
            <w:pPr>
              <w:pStyle w:val="TableParagraph"/>
              <w:spacing w:before="9"/>
              <w:rPr>
                <w:rFonts w:ascii="Arial" w:hAnsi="Arial" w:cs="Arial"/>
              </w:rPr>
            </w:pPr>
          </w:p>
          <w:p w14:paraId="58315E65" w14:textId="77777777" w:rsidR="00516F39" w:rsidRPr="004F4AF3" w:rsidRDefault="00FA33E8" w:rsidP="002B48B7">
            <w:pPr>
              <w:pStyle w:val="TableParagraph"/>
              <w:ind w:left="66"/>
              <w:rPr>
                <w:rFonts w:ascii="Arial" w:hAnsi="Arial" w:cs="Arial"/>
              </w:rPr>
            </w:pPr>
            <w:r w:rsidRPr="004F4AF3">
              <w:rPr>
                <w:rFonts w:ascii="Arial" w:hAnsi="Arial" w:cs="Arial"/>
                <w:noProof/>
              </w:rPr>
              <w:drawing>
                <wp:inline distT="0" distB="0" distL="0" distR="0" wp14:anchorId="4A00D6F7" wp14:editId="1D439BB9">
                  <wp:extent cx="905637" cy="8275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05637" cy="827531"/>
                          </a:xfrm>
                          <a:prstGeom prst="rect">
                            <a:avLst/>
                          </a:prstGeom>
                        </pic:spPr>
                      </pic:pic>
                    </a:graphicData>
                  </a:graphic>
                </wp:inline>
              </w:drawing>
            </w:r>
          </w:p>
        </w:tc>
        <w:tc>
          <w:tcPr>
            <w:tcW w:w="7514" w:type="dxa"/>
          </w:tcPr>
          <w:p w14:paraId="78FF2F1D" w14:textId="77777777" w:rsidR="00516F39" w:rsidRPr="004F4AF3" w:rsidRDefault="00FA33E8" w:rsidP="002B48B7">
            <w:pPr>
              <w:pStyle w:val="TableParagraph"/>
              <w:spacing w:line="238" w:lineRule="exact"/>
              <w:ind w:left="1393" w:right="1387"/>
              <w:rPr>
                <w:rFonts w:ascii="Arial" w:hAnsi="Arial" w:cs="Arial"/>
                <w:b/>
              </w:rPr>
            </w:pPr>
            <w:r w:rsidRPr="004F4AF3">
              <w:rPr>
                <w:rFonts w:ascii="Arial" w:hAnsi="Arial" w:cs="Arial"/>
                <w:b/>
              </w:rPr>
              <w:t>MUNICIPIO</w:t>
            </w:r>
            <w:r w:rsidRPr="004F4AF3">
              <w:rPr>
                <w:rFonts w:ascii="Arial" w:hAnsi="Arial" w:cs="Arial"/>
                <w:b/>
                <w:spacing w:val="-4"/>
              </w:rPr>
              <w:t xml:space="preserve"> </w:t>
            </w:r>
            <w:r w:rsidRPr="004F4AF3">
              <w:rPr>
                <w:rFonts w:ascii="Arial" w:hAnsi="Arial" w:cs="Arial"/>
                <w:b/>
              </w:rPr>
              <w:t>DE</w:t>
            </w:r>
            <w:r w:rsidRPr="004F4AF3">
              <w:rPr>
                <w:rFonts w:ascii="Arial" w:hAnsi="Arial" w:cs="Arial"/>
                <w:b/>
                <w:spacing w:val="-4"/>
              </w:rPr>
              <w:t xml:space="preserve"> </w:t>
            </w:r>
            <w:r w:rsidRPr="004F4AF3">
              <w:rPr>
                <w:rFonts w:ascii="Arial" w:hAnsi="Arial" w:cs="Arial"/>
                <w:b/>
              </w:rPr>
              <w:t>MEDELLÍN</w:t>
            </w:r>
          </w:p>
        </w:tc>
        <w:tc>
          <w:tcPr>
            <w:tcW w:w="234" w:type="dxa"/>
            <w:vMerge w:val="restart"/>
            <w:tcBorders>
              <w:bottom w:val="nil"/>
              <w:right w:val="single" w:sz="24" w:space="0" w:color="006FC0"/>
            </w:tcBorders>
          </w:tcPr>
          <w:p w14:paraId="70BF7759" w14:textId="77777777" w:rsidR="00516F39" w:rsidRPr="004F4AF3" w:rsidRDefault="00516F39" w:rsidP="002B48B7">
            <w:pPr>
              <w:pStyle w:val="TableParagraph"/>
              <w:rPr>
                <w:rFonts w:ascii="Arial" w:hAnsi="Arial" w:cs="Arial"/>
              </w:rPr>
            </w:pPr>
          </w:p>
        </w:tc>
        <w:tc>
          <w:tcPr>
            <w:tcW w:w="1221" w:type="dxa"/>
            <w:vMerge w:val="restart"/>
            <w:tcBorders>
              <w:top w:val="single" w:sz="4" w:space="0" w:color="006FC0"/>
              <w:left w:val="single" w:sz="24" w:space="0" w:color="006FC0"/>
              <w:bottom w:val="single" w:sz="24" w:space="0" w:color="006FC0"/>
              <w:right w:val="single" w:sz="24" w:space="0" w:color="006FC0"/>
            </w:tcBorders>
          </w:tcPr>
          <w:p w14:paraId="7C528F6F" w14:textId="77777777" w:rsidR="00516F39" w:rsidRPr="004F4AF3" w:rsidRDefault="00516F39" w:rsidP="002B48B7">
            <w:pPr>
              <w:pStyle w:val="TableParagraph"/>
              <w:spacing w:before="11"/>
              <w:rPr>
                <w:rFonts w:ascii="Arial" w:hAnsi="Arial" w:cs="Arial"/>
              </w:rPr>
            </w:pPr>
          </w:p>
          <w:p w14:paraId="06558A24" w14:textId="77777777" w:rsidR="00516F39" w:rsidRPr="004F4AF3" w:rsidRDefault="00FA33E8" w:rsidP="002B48B7">
            <w:pPr>
              <w:pStyle w:val="TableParagraph"/>
              <w:ind w:left="3" w:right="-44"/>
              <w:rPr>
                <w:rFonts w:ascii="Arial" w:hAnsi="Arial" w:cs="Arial"/>
              </w:rPr>
            </w:pPr>
            <w:r w:rsidRPr="004F4AF3">
              <w:rPr>
                <w:rFonts w:ascii="Arial" w:hAnsi="Arial" w:cs="Arial"/>
                <w:noProof/>
              </w:rPr>
              <w:drawing>
                <wp:inline distT="0" distB="0" distL="0" distR="0" wp14:anchorId="45B9C174" wp14:editId="023F504B">
                  <wp:extent cx="727756" cy="720090"/>
                  <wp:effectExtent l="0" t="0" r="0" b="0"/>
                  <wp:docPr id="3" name="image2.jpeg" descr="Descripción: Resultado de imagen para particip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727756" cy="720090"/>
                          </a:xfrm>
                          <a:prstGeom prst="rect">
                            <a:avLst/>
                          </a:prstGeom>
                        </pic:spPr>
                      </pic:pic>
                    </a:graphicData>
                  </a:graphic>
                </wp:inline>
              </w:drawing>
            </w:r>
          </w:p>
        </w:tc>
        <w:tc>
          <w:tcPr>
            <w:tcW w:w="249" w:type="dxa"/>
            <w:vMerge w:val="restart"/>
            <w:tcBorders>
              <w:left w:val="single" w:sz="24" w:space="0" w:color="006FC0"/>
              <w:bottom w:val="nil"/>
            </w:tcBorders>
          </w:tcPr>
          <w:p w14:paraId="1AA14173" w14:textId="77777777" w:rsidR="00516F39" w:rsidRPr="004F4AF3" w:rsidRDefault="00516F39" w:rsidP="002B48B7">
            <w:pPr>
              <w:pStyle w:val="TableParagraph"/>
              <w:rPr>
                <w:rFonts w:ascii="Arial" w:hAnsi="Arial" w:cs="Arial"/>
              </w:rPr>
            </w:pPr>
          </w:p>
        </w:tc>
      </w:tr>
      <w:tr w:rsidR="00516F39" w:rsidRPr="004F4AF3" w14:paraId="37245BDF" w14:textId="77777777">
        <w:trPr>
          <w:trHeight w:val="206"/>
        </w:trPr>
        <w:tc>
          <w:tcPr>
            <w:tcW w:w="1630" w:type="dxa"/>
            <w:vMerge/>
            <w:tcBorders>
              <w:top w:val="nil"/>
            </w:tcBorders>
          </w:tcPr>
          <w:p w14:paraId="5DE66A4E" w14:textId="77777777" w:rsidR="00516F39" w:rsidRPr="004F4AF3" w:rsidRDefault="00516F39" w:rsidP="002B48B7">
            <w:pPr>
              <w:rPr>
                <w:rFonts w:ascii="Arial" w:hAnsi="Arial" w:cs="Arial"/>
              </w:rPr>
            </w:pPr>
          </w:p>
        </w:tc>
        <w:tc>
          <w:tcPr>
            <w:tcW w:w="7514" w:type="dxa"/>
          </w:tcPr>
          <w:p w14:paraId="6B892307" w14:textId="77777777" w:rsidR="00516F39" w:rsidRPr="004F4AF3" w:rsidRDefault="00FA33E8" w:rsidP="002B48B7">
            <w:pPr>
              <w:pStyle w:val="TableParagraph"/>
              <w:spacing w:line="186" w:lineRule="exact"/>
              <w:ind w:left="1393" w:right="1385"/>
              <w:rPr>
                <w:rFonts w:ascii="Arial" w:hAnsi="Arial" w:cs="Arial"/>
                <w:b/>
              </w:rPr>
            </w:pPr>
            <w:r w:rsidRPr="004F4AF3">
              <w:rPr>
                <w:rFonts w:ascii="Arial" w:hAnsi="Arial" w:cs="Arial"/>
                <w:b/>
              </w:rPr>
              <w:t>SECRETARÍA</w:t>
            </w:r>
            <w:r w:rsidRPr="004F4AF3">
              <w:rPr>
                <w:rFonts w:ascii="Arial" w:hAnsi="Arial" w:cs="Arial"/>
                <w:b/>
                <w:spacing w:val="-4"/>
              </w:rPr>
              <w:t xml:space="preserve"> </w:t>
            </w:r>
            <w:r w:rsidRPr="004F4AF3">
              <w:rPr>
                <w:rFonts w:ascii="Arial" w:hAnsi="Arial" w:cs="Arial"/>
                <w:b/>
              </w:rPr>
              <w:t>DE</w:t>
            </w:r>
            <w:r w:rsidRPr="004F4AF3">
              <w:rPr>
                <w:rFonts w:ascii="Arial" w:hAnsi="Arial" w:cs="Arial"/>
                <w:b/>
                <w:spacing w:val="-4"/>
              </w:rPr>
              <w:t xml:space="preserve"> </w:t>
            </w:r>
            <w:r w:rsidRPr="004F4AF3">
              <w:rPr>
                <w:rFonts w:ascii="Arial" w:hAnsi="Arial" w:cs="Arial"/>
                <w:b/>
              </w:rPr>
              <w:t>EDUCACIÓN</w:t>
            </w:r>
            <w:r w:rsidRPr="004F4AF3">
              <w:rPr>
                <w:rFonts w:ascii="Arial" w:hAnsi="Arial" w:cs="Arial"/>
                <w:b/>
                <w:spacing w:val="-6"/>
              </w:rPr>
              <w:t xml:space="preserve"> </w:t>
            </w:r>
            <w:r w:rsidRPr="004F4AF3">
              <w:rPr>
                <w:rFonts w:ascii="Arial" w:hAnsi="Arial" w:cs="Arial"/>
                <w:b/>
              </w:rPr>
              <w:t>MUNICIPAL</w:t>
            </w:r>
          </w:p>
        </w:tc>
        <w:tc>
          <w:tcPr>
            <w:tcW w:w="234" w:type="dxa"/>
            <w:vMerge/>
            <w:tcBorders>
              <w:top w:val="nil"/>
              <w:bottom w:val="nil"/>
              <w:right w:val="single" w:sz="24" w:space="0" w:color="006FC0"/>
            </w:tcBorders>
          </w:tcPr>
          <w:p w14:paraId="0711A494" w14:textId="77777777" w:rsidR="00516F39" w:rsidRPr="004F4AF3" w:rsidRDefault="00516F39" w:rsidP="002B48B7">
            <w:pPr>
              <w:rPr>
                <w:rFonts w:ascii="Arial" w:hAnsi="Arial" w:cs="Arial"/>
              </w:rPr>
            </w:pPr>
          </w:p>
        </w:tc>
        <w:tc>
          <w:tcPr>
            <w:tcW w:w="1221" w:type="dxa"/>
            <w:vMerge/>
            <w:tcBorders>
              <w:top w:val="nil"/>
              <w:left w:val="single" w:sz="24" w:space="0" w:color="006FC0"/>
              <w:bottom w:val="single" w:sz="24" w:space="0" w:color="006FC0"/>
              <w:right w:val="single" w:sz="24" w:space="0" w:color="006FC0"/>
            </w:tcBorders>
          </w:tcPr>
          <w:p w14:paraId="4AE37DEF" w14:textId="77777777" w:rsidR="00516F39" w:rsidRPr="004F4AF3" w:rsidRDefault="00516F39" w:rsidP="002B48B7">
            <w:pPr>
              <w:rPr>
                <w:rFonts w:ascii="Arial" w:hAnsi="Arial" w:cs="Arial"/>
              </w:rPr>
            </w:pPr>
          </w:p>
        </w:tc>
        <w:tc>
          <w:tcPr>
            <w:tcW w:w="249" w:type="dxa"/>
            <w:vMerge/>
            <w:tcBorders>
              <w:top w:val="nil"/>
              <w:left w:val="single" w:sz="24" w:space="0" w:color="006FC0"/>
              <w:bottom w:val="nil"/>
            </w:tcBorders>
          </w:tcPr>
          <w:p w14:paraId="14630E32" w14:textId="77777777" w:rsidR="00516F39" w:rsidRPr="004F4AF3" w:rsidRDefault="00516F39" w:rsidP="002B48B7">
            <w:pPr>
              <w:rPr>
                <w:rFonts w:ascii="Arial" w:hAnsi="Arial" w:cs="Arial"/>
              </w:rPr>
            </w:pPr>
          </w:p>
        </w:tc>
      </w:tr>
      <w:tr w:rsidR="00516F39" w:rsidRPr="004F4AF3" w14:paraId="3198E02F" w14:textId="77777777">
        <w:trPr>
          <w:trHeight w:val="624"/>
        </w:trPr>
        <w:tc>
          <w:tcPr>
            <w:tcW w:w="1630" w:type="dxa"/>
            <w:vMerge/>
            <w:tcBorders>
              <w:top w:val="nil"/>
            </w:tcBorders>
          </w:tcPr>
          <w:p w14:paraId="08E54D56" w14:textId="77777777" w:rsidR="00516F39" w:rsidRPr="004F4AF3" w:rsidRDefault="00516F39" w:rsidP="002B48B7">
            <w:pPr>
              <w:rPr>
                <w:rFonts w:ascii="Arial" w:hAnsi="Arial" w:cs="Arial"/>
              </w:rPr>
            </w:pPr>
          </w:p>
        </w:tc>
        <w:tc>
          <w:tcPr>
            <w:tcW w:w="7514" w:type="dxa"/>
            <w:vMerge w:val="restart"/>
          </w:tcPr>
          <w:p w14:paraId="5FD48F1E" w14:textId="77777777" w:rsidR="00516F39" w:rsidRPr="004F4AF3" w:rsidRDefault="00FA33E8" w:rsidP="002B48B7">
            <w:pPr>
              <w:pStyle w:val="TableParagraph"/>
              <w:spacing w:line="292" w:lineRule="exact"/>
              <w:ind w:left="1524"/>
              <w:rPr>
                <w:rFonts w:ascii="Arial" w:hAnsi="Arial" w:cs="Arial"/>
                <w:b/>
              </w:rPr>
            </w:pPr>
            <w:r w:rsidRPr="004F4AF3">
              <w:rPr>
                <w:rFonts w:ascii="Arial" w:hAnsi="Arial" w:cs="Arial"/>
                <w:b/>
              </w:rPr>
              <w:t>I.E.</w:t>
            </w:r>
            <w:r w:rsidRPr="004F4AF3">
              <w:rPr>
                <w:rFonts w:ascii="Arial" w:hAnsi="Arial" w:cs="Arial"/>
                <w:b/>
                <w:spacing w:val="-5"/>
              </w:rPr>
              <w:t xml:space="preserve"> </w:t>
            </w:r>
            <w:r w:rsidRPr="004F4AF3">
              <w:rPr>
                <w:rFonts w:ascii="Arial" w:hAnsi="Arial" w:cs="Arial"/>
                <w:b/>
              </w:rPr>
              <w:t>RODRIGO</w:t>
            </w:r>
            <w:r w:rsidRPr="004F4AF3">
              <w:rPr>
                <w:rFonts w:ascii="Arial" w:hAnsi="Arial" w:cs="Arial"/>
                <w:b/>
                <w:spacing w:val="-5"/>
              </w:rPr>
              <w:t xml:space="preserve"> </w:t>
            </w:r>
            <w:r w:rsidRPr="004F4AF3">
              <w:rPr>
                <w:rFonts w:ascii="Arial" w:hAnsi="Arial" w:cs="Arial"/>
                <w:b/>
              </w:rPr>
              <w:t>CORREA</w:t>
            </w:r>
            <w:r w:rsidRPr="004F4AF3">
              <w:rPr>
                <w:rFonts w:ascii="Arial" w:hAnsi="Arial" w:cs="Arial"/>
                <w:b/>
                <w:spacing w:val="-4"/>
              </w:rPr>
              <w:t xml:space="preserve"> </w:t>
            </w:r>
            <w:r w:rsidRPr="004F4AF3">
              <w:rPr>
                <w:rFonts w:ascii="Arial" w:hAnsi="Arial" w:cs="Arial"/>
                <w:b/>
              </w:rPr>
              <w:t>PALACIO</w:t>
            </w:r>
          </w:p>
          <w:p w14:paraId="7883588C" w14:textId="77777777" w:rsidR="00516F39" w:rsidRPr="004F4AF3" w:rsidRDefault="00FA33E8" w:rsidP="002B48B7">
            <w:pPr>
              <w:pStyle w:val="TableParagraph"/>
              <w:spacing w:line="207" w:lineRule="exact"/>
              <w:ind w:left="1393" w:right="1391"/>
              <w:rPr>
                <w:rFonts w:ascii="Arial" w:hAnsi="Arial" w:cs="Arial"/>
              </w:rPr>
            </w:pPr>
            <w:r w:rsidRPr="004F4AF3">
              <w:rPr>
                <w:rFonts w:ascii="Arial" w:hAnsi="Arial" w:cs="Arial"/>
              </w:rPr>
              <w:t>Aprobada</w:t>
            </w:r>
            <w:r w:rsidRPr="004F4AF3">
              <w:rPr>
                <w:rFonts w:ascii="Arial" w:hAnsi="Arial" w:cs="Arial"/>
                <w:spacing w:val="-3"/>
              </w:rPr>
              <w:t xml:space="preserve"> </w:t>
            </w:r>
            <w:r w:rsidRPr="004F4AF3">
              <w:rPr>
                <w:rFonts w:ascii="Arial" w:hAnsi="Arial" w:cs="Arial"/>
              </w:rPr>
              <w:t>por</w:t>
            </w:r>
            <w:r w:rsidRPr="004F4AF3">
              <w:rPr>
                <w:rFonts w:ascii="Arial" w:hAnsi="Arial" w:cs="Arial"/>
                <w:spacing w:val="-5"/>
              </w:rPr>
              <w:t xml:space="preserve"> </w:t>
            </w:r>
            <w:r w:rsidRPr="004F4AF3">
              <w:rPr>
                <w:rFonts w:ascii="Arial" w:hAnsi="Arial" w:cs="Arial"/>
              </w:rPr>
              <w:t>Resolución</w:t>
            </w:r>
            <w:r w:rsidRPr="004F4AF3">
              <w:rPr>
                <w:rFonts w:ascii="Arial" w:hAnsi="Arial" w:cs="Arial"/>
                <w:spacing w:val="-3"/>
              </w:rPr>
              <w:t xml:space="preserve"> </w:t>
            </w:r>
            <w:r w:rsidRPr="004F4AF3">
              <w:rPr>
                <w:rFonts w:ascii="Arial" w:hAnsi="Arial" w:cs="Arial"/>
              </w:rPr>
              <w:t>16218</w:t>
            </w:r>
            <w:r w:rsidRPr="004F4AF3">
              <w:rPr>
                <w:rFonts w:ascii="Arial" w:hAnsi="Arial" w:cs="Arial"/>
                <w:spacing w:val="-2"/>
              </w:rPr>
              <w:t xml:space="preserve"> </w:t>
            </w:r>
            <w:r w:rsidRPr="004F4AF3">
              <w:rPr>
                <w:rFonts w:ascii="Arial" w:hAnsi="Arial" w:cs="Arial"/>
              </w:rPr>
              <w:t>de</w:t>
            </w:r>
            <w:r w:rsidRPr="004F4AF3">
              <w:rPr>
                <w:rFonts w:ascii="Arial" w:hAnsi="Arial" w:cs="Arial"/>
                <w:spacing w:val="-2"/>
              </w:rPr>
              <w:t xml:space="preserve"> </w:t>
            </w:r>
            <w:proofErr w:type="gramStart"/>
            <w:r w:rsidRPr="004F4AF3">
              <w:rPr>
                <w:rFonts w:ascii="Arial" w:hAnsi="Arial" w:cs="Arial"/>
              </w:rPr>
              <w:t>Noviembre</w:t>
            </w:r>
            <w:proofErr w:type="gramEnd"/>
            <w:r w:rsidRPr="004F4AF3">
              <w:rPr>
                <w:rFonts w:ascii="Arial" w:hAnsi="Arial" w:cs="Arial"/>
                <w:spacing w:val="-3"/>
              </w:rPr>
              <w:t xml:space="preserve"> </w:t>
            </w:r>
            <w:r w:rsidRPr="004F4AF3">
              <w:rPr>
                <w:rFonts w:ascii="Arial" w:hAnsi="Arial" w:cs="Arial"/>
              </w:rPr>
              <w:t>27</w:t>
            </w:r>
            <w:r w:rsidRPr="004F4AF3">
              <w:rPr>
                <w:rFonts w:ascii="Arial" w:hAnsi="Arial" w:cs="Arial"/>
                <w:spacing w:val="-2"/>
              </w:rPr>
              <w:t xml:space="preserve"> </w:t>
            </w:r>
            <w:r w:rsidRPr="004F4AF3">
              <w:rPr>
                <w:rFonts w:ascii="Arial" w:hAnsi="Arial" w:cs="Arial"/>
              </w:rPr>
              <w:t>de</w:t>
            </w:r>
            <w:r w:rsidRPr="004F4AF3">
              <w:rPr>
                <w:rFonts w:ascii="Arial" w:hAnsi="Arial" w:cs="Arial"/>
                <w:spacing w:val="-5"/>
              </w:rPr>
              <w:t xml:space="preserve"> </w:t>
            </w:r>
            <w:r w:rsidRPr="004F4AF3">
              <w:rPr>
                <w:rFonts w:ascii="Arial" w:hAnsi="Arial" w:cs="Arial"/>
              </w:rPr>
              <w:t>2002</w:t>
            </w:r>
          </w:p>
          <w:p w14:paraId="61E8ED37" w14:textId="77777777" w:rsidR="00516F39" w:rsidRPr="004F4AF3" w:rsidRDefault="00FA33E8" w:rsidP="002B48B7">
            <w:pPr>
              <w:pStyle w:val="TableParagraph"/>
              <w:spacing w:line="207" w:lineRule="exact"/>
              <w:ind w:left="1393" w:right="1383"/>
              <w:rPr>
                <w:rFonts w:ascii="Arial" w:hAnsi="Arial" w:cs="Arial"/>
                <w:b/>
              </w:rPr>
            </w:pPr>
            <w:r w:rsidRPr="004F4AF3">
              <w:rPr>
                <w:rFonts w:ascii="Arial" w:hAnsi="Arial" w:cs="Arial"/>
                <w:b/>
              </w:rPr>
              <w:t>DANE</w:t>
            </w:r>
            <w:r w:rsidRPr="004F4AF3">
              <w:rPr>
                <w:rFonts w:ascii="Arial" w:hAnsi="Arial" w:cs="Arial"/>
                <w:b/>
                <w:spacing w:val="-3"/>
              </w:rPr>
              <w:t xml:space="preserve"> </w:t>
            </w:r>
            <w:r w:rsidRPr="004F4AF3">
              <w:rPr>
                <w:rFonts w:ascii="Arial" w:hAnsi="Arial" w:cs="Arial"/>
                <w:b/>
              </w:rPr>
              <w:t>105001006483</w:t>
            </w:r>
            <w:r w:rsidRPr="004F4AF3">
              <w:rPr>
                <w:rFonts w:ascii="Arial" w:hAnsi="Arial" w:cs="Arial"/>
                <w:b/>
                <w:spacing w:val="-1"/>
              </w:rPr>
              <w:t xml:space="preserve"> </w:t>
            </w:r>
            <w:r w:rsidRPr="004F4AF3">
              <w:rPr>
                <w:rFonts w:ascii="Arial" w:hAnsi="Arial" w:cs="Arial"/>
                <w:b/>
              </w:rPr>
              <w:t>-</w:t>
            </w:r>
            <w:r w:rsidRPr="004F4AF3">
              <w:rPr>
                <w:rFonts w:ascii="Arial" w:hAnsi="Arial" w:cs="Arial"/>
                <w:b/>
                <w:spacing w:val="-2"/>
              </w:rPr>
              <w:t xml:space="preserve"> </w:t>
            </w:r>
            <w:r w:rsidRPr="004F4AF3">
              <w:rPr>
                <w:rFonts w:ascii="Arial" w:hAnsi="Arial" w:cs="Arial"/>
                <w:b/>
              </w:rPr>
              <w:t>NIT</w:t>
            </w:r>
            <w:r w:rsidRPr="004F4AF3">
              <w:rPr>
                <w:rFonts w:ascii="Arial" w:hAnsi="Arial" w:cs="Arial"/>
                <w:b/>
                <w:spacing w:val="-3"/>
              </w:rPr>
              <w:t xml:space="preserve"> </w:t>
            </w:r>
            <w:r w:rsidRPr="004F4AF3">
              <w:rPr>
                <w:rFonts w:ascii="Arial" w:hAnsi="Arial" w:cs="Arial"/>
                <w:b/>
              </w:rPr>
              <w:t>811031045-6</w:t>
            </w:r>
          </w:p>
        </w:tc>
        <w:tc>
          <w:tcPr>
            <w:tcW w:w="234" w:type="dxa"/>
            <w:vMerge/>
            <w:tcBorders>
              <w:top w:val="nil"/>
              <w:bottom w:val="nil"/>
              <w:right w:val="single" w:sz="24" w:space="0" w:color="006FC0"/>
            </w:tcBorders>
          </w:tcPr>
          <w:p w14:paraId="3FE148A6" w14:textId="77777777" w:rsidR="00516F39" w:rsidRPr="004F4AF3" w:rsidRDefault="00516F39" w:rsidP="002B48B7">
            <w:pPr>
              <w:rPr>
                <w:rFonts w:ascii="Arial" w:hAnsi="Arial" w:cs="Arial"/>
              </w:rPr>
            </w:pPr>
          </w:p>
        </w:tc>
        <w:tc>
          <w:tcPr>
            <w:tcW w:w="1221" w:type="dxa"/>
            <w:vMerge/>
            <w:tcBorders>
              <w:top w:val="nil"/>
              <w:left w:val="single" w:sz="24" w:space="0" w:color="006FC0"/>
              <w:bottom w:val="single" w:sz="24" w:space="0" w:color="006FC0"/>
              <w:right w:val="single" w:sz="24" w:space="0" w:color="006FC0"/>
            </w:tcBorders>
          </w:tcPr>
          <w:p w14:paraId="40ACD0D6" w14:textId="77777777" w:rsidR="00516F39" w:rsidRPr="004F4AF3" w:rsidRDefault="00516F39" w:rsidP="002B48B7">
            <w:pPr>
              <w:rPr>
                <w:rFonts w:ascii="Arial" w:hAnsi="Arial" w:cs="Arial"/>
              </w:rPr>
            </w:pPr>
          </w:p>
        </w:tc>
        <w:tc>
          <w:tcPr>
            <w:tcW w:w="249" w:type="dxa"/>
            <w:vMerge/>
            <w:tcBorders>
              <w:top w:val="nil"/>
              <w:left w:val="single" w:sz="24" w:space="0" w:color="006FC0"/>
              <w:bottom w:val="nil"/>
            </w:tcBorders>
          </w:tcPr>
          <w:p w14:paraId="40D474FD" w14:textId="77777777" w:rsidR="00516F39" w:rsidRPr="004F4AF3" w:rsidRDefault="00516F39" w:rsidP="002B48B7">
            <w:pPr>
              <w:rPr>
                <w:rFonts w:ascii="Arial" w:hAnsi="Arial" w:cs="Arial"/>
              </w:rPr>
            </w:pPr>
          </w:p>
        </w:tc>
      </w:tr>
      <w:tr w:rsidR="00516F39" w:rsidRPr="004F4AF3" w14:paraId="5DF2CA2E" w14:textId="77777777">
        <w:trPr>
          <w:trHeight w:val="135"/>
        </w:trPr>
        <w:tc>
          <w:tcPr>
            <w:tcW w:w="1630" w:type="dxa"/>
            <w:vMerge/>
            <w:tcBorders>
              <w:top w:val="nil"/>
            </w:tcBorders>
          </w:tcPr>
          <w:p w14:paraId="50DD2F7C" w14:textId="77777777" w:rsidR="00516F39" w:rsidRPr="004F4AF3" w:rsidRDefault="00516F39" w:rsidP="002B48B7">
            <w:pPr>
              <w:rPr>
                <w:rFonts w:ascii="Arial" w:hAnsi="Arial" w:cs="Arial"/>
              </w:rPr>
            </w:pPr>
          </w:p>
        </w:tc>
        <w:tc>
          <w:tcPr>
            <w:tcW w:w="7514" w:type="dxa"/>
            <w:vMerge/>
            <w:tcBorders>
              <w:top w:val="nil"/>
            </w:tcBorders>
          </w:tcPr>
          <w:p w14:paraId="50737BAB" w14:textId="77777777" w:rsidR="00516F39" w:rsidRPr="004F4AF3" w:rsidRDefault="00516F39" w:rsidP="002B48B7">
            <w:pPr>
              <w:rPr>
                <w:rFonts w:ascii="Arial" w:hAnsi="Arial" w:cs="Arial"/>
              </w:rPr>
            </w:pPr>
          </w:p>
        </w:tc>
        <w:tc>
          <w:tcPr>
            <w:tcW w:w="1704" w:type="dxa"/>
            <w:gridSpan w:val="3"/>
            <w:tcBorders>
              <w:top w:val="nil"/>
            </w:tcBorders>
          </w:tcPr>
          <w:p w14:paraId="795C1DDE" w14:textId="77777777" w:rsidR="00516F39" w:rsidRPr="004F4AF3" w:rsidRDefault="00516F39" w:rsidP="002B48B7">
            <w:pPr>
              <w:pStyle w:val="TableParagraph"/>
              <w:rPr>
                <w:rFonts w:ascii="Arial" w:hAnsi="Arial" w:cs="Arial"/>
              </w:rPr>
            </w:pPr>
          </w:p>
        </w:tc>
      </w:tr>
    </w:tbl>
    <w:p w14:paraId="46431C5B" w14:textId="77777777" w:rsidR="00516F39" w:rsidRPr="004F4AF3" w:rsidRDefault="00516F39" w:rsidP="002B48B7">
      <w:pPr>
        <w:pStyle w:val="Textoindependiente"/>
        <w:rPr>
          <w:b w:val="0"/>
        </w:rPr>
      </w:pPr>
    </w:p>
    <w:p w14:paraId="17A39A24" w14:textId="77777777" w:rsidR="00516F39" w:rsidRPr="004F4AF3" w:rsidRDefault="00516F39" w:rsidP="002B48B7">
      <w:pPr>
        <w:pStyle w:val="Textoindependiente"/>
        <w:spacing w:before="10"/>
        <w:rPr>
          <w:b w:val="0"/>
        </w:rPr>
      </w:pPr>
    </w:p>
    <w:p w14:paraId="7A5D0AB3" w14:textId="7865AF1E" w:rsidR="00516F39" w:rsidRPr="004F4AF3" w:rsidRDefault="00CB55BB" w:rsidP="002B48B7">
      <w:pPr>
        <w:pStyle w:val="Textoindependiente"/>
        <w:spacing w:line="259" w:lineRule="auto"/>
        <w:ind w:left="5295" w:right="3611" w:hanging="1672"/>
      </w:pPr>
      <w:r>
        <w:t>TALLER AÑO</w:t>
      </w:r>
    </w:p>
    <w:p w14:paraId="5E707AFF" w14:textId="77777777" w:rsidR="00516F39" w:rsidRPr="004F4AF3" w:rsidRDefault="00516F39" w:rsidP="002B48B7">
      <w:pPr>
        <w:pStyle w:val="Textoindependiente"/>
        <w:spacing w:before="7"/>
      </w:pPr>
    </w:p>
    <w:tbl>
      <w:tblPr>
        <w:tblStyle w:val="TableNormal"/>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516F39" w:rsidRPr="004F4AF3" w14:paraId="4BE000C7" w14:textId="77777777">
        <w:trPr>
          <w:trHeight w:val="251"/>
        </w:trPr>
        <w:tc>
          <w:tcPr>
            <w:tcW w:w="9057" w:type="dxa"/>
          </w:tcPr>
          <w:p w14:paraId="1C2B8026" w14:textId="398AC80E" w:rsidR="00516F39" w:rsidRPr="004F4AF3" w:rsidRDefault="00FA33E8" w:rsidP="002B48B7">
            <w:pPr>
              <w:pStyle w:val="TableParagraph"/>
              <w:tabs>
                <w:tab w:val="left" w:pos="2873"/>
              </w:tabs>
              <w:spacing w:line="232" w:lineRule="exact"/>
              <w:ind w:left="107"/>
              <w:rPr>
                <w:rFonts w:ascii="Arial" w:hAnsi="Arial" w:cs="Arial"/>
              </w:rPr>
            </w:pPr>
            <w:r w:rsidRPr="004F4AF3">
              <w:rPr>
                <w:rFonts w:ascii="Arial" w:hAnsi="Arial" w:cs="Arial"/>
                <w:b/>
              </w:rPr>
              <w:t>AREA</w:t>
            </w:r>
            <w:r w:rsidRPr="004F4AF3">
              <w:rPr>
                <w:rFonts w:ascii="Arial" w:hAnsi="Arial" w:cs="Arial"/>
                <w:b/>
                <w:spacing w:val="-2"/>
              </w:rPr>
              <w:t xml:space="preserve"> </w:t>
            </w:r>
            <w:r w:rsidRPr="004F4AF3">
              <w:rPr>
                <w:rFonts w:ascii="Arial" w:hAnsi="Arial" w:cs="Arial"/>
                <w:b/>
              </w:rPr>
              <w:t>O</w:t>
            </w:r>
            <w:r w:rsidRPr="004F4AF3">
              <w:rPr>
                <w:rFonts w:ascii="Arial" w:hAnsi="Arial" w:cs="Arial"/>
                <w:b/>
                <w:spacing w:val="-5"/>
              </w:rPr>
              <w:t xml:space="preserve"> </w:t>
            </w:r>
            <w:r w:rsidRPr="004F4AF3">
              <w:rPr>
                <w:rFonts w:ascii="Arial" w:hAnsi="Arial" w:cs="Arial"/>
                <w:b/>
              </w:rPr>
              <w:t>ASIGNATURA:</w:t>
            </w:r>
            <w:r w:rsidRPr="004F4AF3">
              <w:rPr>
                <w:rFonts w:ascii="Arial" w:hAnsi="Arial" w:cs="Arial"/>
                <w:b/>
              </w:rPr>
              <w:tab/>
            </w:r>
            <w:r w:rsidR="001D6E07" w:rsidRPr="004F4AF3">
              <w:rPr>
                <w:rFonts w:ascii="Arial" w:hAnsi="Arial" w:cs="Arial"/>
              </w:rPr>
              <w:t>QUÍMICA</w:t>
            </w:r>
          </w:p>
        </w:tc>
      </w:tr>
      <w:tr w:rsidR="00516F39" w:rsidRPr="004F4AF3" w14:paraId="448F8847" w14:textId="77777777">
        <w:trPr>
          <w:trHeight w:val="254"/>
        </w:trPr>
        <w:tc>
          <w:tcPr>
            <w:tcW w:w="9057" w:type="dxa"/>
          </w:tcPr>
          <w:p w14:paraId="6B8ABD5D" w14:textId="77777777" w:rsidR="00516F39" w:rsidRPr="004F4AF3" w:rsidRDefault="00FA33E8" w:rsidP="002B48B7">
            <w:pPr>
              <w:pStyle w:val="TableParagraph"/>
              <w:spacing w:line="234" w:lineRule="exact"/>
              <w:ind w:left="107"/>
              <w:rPr>
                <w:rFonts w:ascii="Arial" w:hAnsi="Arial" w:cs="Arial"/>
              </w:rPr>
            </w:pPr>
            <w:r w:rsidRPr="004F4AF3">
              <w:rPr>
                <w:rFonts w:ascii="Arial" w:hAnsi="Arial" w:cs="Arial"/>
                <w:b/>
              </w:rPr>
              <w:t>DOCENTE:</w:t>
            </w:r>
            <w:r w:rsidRPr="004F4AF3">
              <w:rPr>
                <w:rFonts w:ascii="Arial" w:hAnsi="Arial" w:cs="Arial"/>
                <w:b/>
                <w:spacing w:val="54"/>
              </w:rPr>
              <w:t xml:space="preserve"> </w:t>
            </w:r>
            <w:r w:rsidRPr="004F4AF3">
              <w:rPr>
                <w:rFonts w:ascii="Arial" w:hAnsi="Arial" w:cs="Arial"/>
              </w:rPr>
              <w:t>NATALY</w:t>
            </w:r>
            <w:r w:rsidRPr="004F4AF3">
              <w:rPr>
                <w:rFonts w:ascii="Arial" w:hAnsi="Arial" w:cs="Arial"/>
                <w:spacing w:val="-4"/>
              </w:rPr>
              <w:t xml:space="preserve"> </w:t>
            </w:r>
            <w:r w:rsidRPr="004F4AF3">
              <w:rPr>
                <w:rFonts w:ascii="Arial" w:hAnsi="Arial" w:cs="Arial"/>
              </w:rPr>
              <w:t>BOTERO</w:t>
            </w:r>
            <w:r w:rsidRPr="004F4AF3">
              <w:rPr>
                <w:rFonts w:ascii="Arial" w:hAnsi="Arial" w:cs="Arial"/>
                <w:spacing w:val="-3"/>
              </w:rPr>
              <w:t xml:space="preserve"> </w:t>
            </w:r>
            <w:r w:rsidRPr="004F4AF3">
              <w:rPr>
                <w:rFonts w:ascii="Arial" w:hAnsi="Arial" w:cs="Arial"/>
              </w:rPr>
              <w:t>RIVERA</w:t>
            </w:r>
          </w:p>
        </w:tc>
      </w:tr>
      <w:tr w:rsidR="00516F39" w:rsidRPr="004F4AF3" w14:paraId="34F336E7" w14:textId="77777777">
        <w:trPr>
          <w:trHeight w:val="251"/>
        </w:trPr>
        <w:tc>
          <w:tcPr>
            <w:tcW w:w="9057" w:type="dxa"/>
          </w:tcPr>
          <w:p w14:paraId="516BF06C" w14:textId="0E30177E" w:rsidR="00516F39" w:rsidRPr="004F4AF3" w:rsidRDefault="00FA33E8" w:rsidP="002B48B7">
            <w:pPr>
              <w:pStyle w:val="TableParagraph"/>
              <w:tabs>
                <w:tab w:val="left" w:pos="6418"/>
              </w:tabs>
              <w:spacing w:line="232" w:lineRule="exact"/>
              <w:ind w:left="107"/>
              <w:rPr>
                <w:rFonts w:ascii="Arial" w:hAnsi="Arial" w:cs="Arial"/>
              </w:rPr>
            </w:pPr>
            <w:r w:rsidRPr="004F4AF3">
              <w:rPr>
                <w:rFonts w:ascii="Arial" w:hAnsi="Arial" w:cs="Arial"/>
                <w:b/>
              </w:rPr>
              <w:t>ESTUDIANTE:</w:t>
            </w:r>
            <w:r w:rsidRPr="004F4AF3">
              <w:rPr>
                <w:rFonts w:ascii="Arial" w:hAnsi="Arial" w:cs="Arial"/>
                <w:b/>
              </w:rPr>
              <w:tab/>
              <w:t>GRUPO:</w:t>
            </w:r>
            <w:r w:rsidRPr="004F4AF3">
              <w:rPr>
                <w:rFonts w:ascii="Arial" w:hAnsi="Arial" w:cs="Arial"/>
                <w:b/>
                <w:spacing w:val="57"/>
              </w:rPr>
              <w:t xml:space="preserve"> </w:t>
            </w:r>
            <w:r w:rsidRPr="004F4AF3">
              <w:rPr>
                <w:rFonts w:ascii="Arial" w:hAnsi="Arial" w:cs="Arial"/>
              </w:rPr>
              <w:t>1</w:t>
            </w:r>
            <w:r w:rsidR="00700A61" w:rsidRPr="004F4AF3">
              <w:rPr>
                <w:rFonts w:ascii="Arial" w:hAnsi="Arial" w:cs="Arial"/>
              </w:rPr>
              <w:t>1</w:t>
            </w:r>
            <w:r w:rsidRPr="004F4AF3">
              <w:rPr>
                <w:rFonts w:ascii="Arial" w:hAnsi="Arial" w:cs="Arial"/>
              </w:rPr>
              <w:t>º</w:t>
            </w:r>
          </w:p>
        </w:tc>
      </w:tr>
      <w:tr w:rsidR="00516F39" w:rsidRPr="004F4AF3" w14:paraId="702264F6" w14:textId="77777777">
        <w:trPr>
          <w:trHeight w:val="254"/>
        </w:trPr>
        <w:tc>
          <w:tcPr>
            <w:tcW w:w="9057" w:type="dxa"/>
            <w:shd w:val="clear" w:color="auto" w:fill="D9D9D9"/>
          </w:tcPr>
          <w:p w14:paraId="718E0352" w14:textId="77777777" w:rsidR="00516F39" w:rsidRPr="004F4AF3" w:rsidRDefault="00FA33E8" w:rsidP="002B48B7">
            <w:pPr>
              <w:pStyle w:val="TableParagraph"/>
              <w:spacing w:line="234" w:lineRule="exact"/>
              <w:ind w:left="1985" w:right="1981"/>
              <w:rPr>
                <w:rFonts w:ascii="Arial" w:hAnsi="Arial" w:cs="Arial"/>
                <w:b/>
              </w:rPr>
            </w:pPr>
            <w:r w:rsidRPr="004F4AF3">
              <w:rPr>
                <w:rFonts w:ascii="Arial" w:hAnsi="Arial" w:cs="Arial"/>
                <w:b/>
              </w:rPr>
              <w:t>CONTENIDOS</w:t>
            </w:r>
            <w:r w:rsidRPr="004F4AF3">
              <w:rPr>
                <w:rFonts w:ascii="Arial" w:hAnsi="Arial" w:cs="Arial"/>
                <w:b/>
                <w:spacing w:val="-6"/>
              </w:rPr>
              <w:t xml:space="preserve"> </w:t>
            </w:r>
            <w:r w:rsidRPr="004F4AF3">
              <w:rPr>
                <w:rFonts w:ascii="Arial" w:hAnsi="Arial" w:cs="Arial"/>
                <w:b/>
              </w:rPr>
              <w:t>TEMÁTICOS</w:t>
            </w:r>
            <w:r w:rsidRPr="004F4AF3">
              <w:rPr>
                <w:rFonts w:ascii="Arial" w:hAnsi="Arial" w:cs="Arial"/>
                <w:b/>
                <w:spacing w:val="-4"/>
              </w:rPr>
              <w:t xml:space="preserve"> </w:t>
            </w:r>
            <w:r w:rsidRPr="004F4AF3">
              <w:rPr>
                <w:rFonts w:ascii="Arial" w:hAnsi="Arial" w:cs="Arial"/>
                <w:b/>
              </w:rPr>
              <w:t>A</w:t>
            </w:r>
            <w:r w:rsidRPr="004F4AF3">
              <w:rPr>
                <w:rFonts w:ascii="Arial" w:hAnsi="Arial" w:cs="Arial"/>
                <w:b/>
                <w:spacing w:val="-2"/>
              </w:rPr>
              <w:t xml:space="preserve"> </w:t>
            </w:r>
            <w:r w:rsidRPr="004F4AF3">
              <w:rPr>
                <w:rFonts w:ascii="Arial" w:hAnsi="Arial" w:cs="Arial"/>
                <w:b/>
              </w:rPr>
              <w:t>RECUPERAR</w:t>
            </w:r>
          </w:p>
        </w:tc>
      </w:tr>
      <w:tr w:rsidR="00516F39" w:rsidRPr="004F4AF3" w14:paraId="5F31908C" w14:textId="77777777">
        <w:trPr>
          <w:trHeight w:val="803"/>
        </w:trPr>
        <w:tc>
          <w:tcPr>
            <w:tcW w:w="9057" w:type="dxa"/>
          </w:tcPr>
          <w:p w14:paraId="1F3CA792" w14:textId="77777777" w:rsidR="001D6E07" w:rsidRPr="004F4AF3" w:rsidRDefault="001D6E07" w:rsidP="001D6E07">
            <w:pPr>
              <w:pStyle w:val="Prrafodelista"/>
              <w:numPr>
                <w:ilvl w:val="0"/>
                <w:numId w:val="20"/>
              </w:numPr>
              <w:rPr>
                <w:rFonts w:ascii="Arial" w:hAnsi="Arial" w:cs="Arial"/>
              </w:rPr>
            </w:pPr>
            <w:r w:rsidRPr="004F4AF3">
              <w:rPr>
                <w:rFonts w:ascii="Arial" w:hAnsi="Arial" w:cs="Arial"/>
              </w:rPr>
              <w:t>Derivados de los ácidos carboxílicos.</w:t>
            </w:r>
          </w:p>
          <w:p w14:paraId="74F53F22" w14:textId="77777777" w:rsidR="001D6E07" w:rsidRPr="004F4AF3" w:rsidRDefault="001D6E07" w:rsidP="001D6E07">
            <w:pPr>
              <w:pStyle w:val="Prrafodelista"/>
              <w:numPr>
                <w:ilvl w:val="0"/>
                <w:numId w:val="20"/>
              </w:numPr>
              <w:ind w:right="39"/>
              <w:jc w:val="both"/>
              <w:rPr>
                <w:rFonts w:ascii="Arial" w:hAnsi="Arial" w:cs="Arial"/>
              </w:rPr>
            </w:pPr>
            <w:r w:rsidRPr="004F4AF3">
              <w:rPr>
                <w:rFonts w:ascii="Arial" w:hAnsi="Arial" w:cs="Arial"/>
              </w:rPr>
              <w:t xml:space="preserve">Aminas. </w:t>
            </w:r>
          </w:p>
          <w:p w14:paraId="7F83EF43" w14:textId="6B9FB98A" w:rsidR="001D6E07" w:rsidRPr="004F4AF3" w:rsidRDefault="001D6E07" w:rsidP="001D6E07">
            <w:pPr>
              <w:pStyle w:val="Prrafodelista"/>
              <w:numPr>
                <w:ilvl w:val="0"/>
                <w:numId w:val="20"/>
              </w:numPr>
              <w:ind w:right="39"/>
              <w:jc w:val="both"/>
              <w:rPr>
                <w:rFonts w:ascii="Arial" w:hAnsi="Arial" w:cs="Arial"/>
              </w:rPr>
            </w:pPr>
            <w:r w:rsidRPr="004F4AF3">
              <w:rPr>
                <w:rFonts w:ascii="Arial" w:hAnsi="Arial" w:cs="Arial"/>
              </w:rPr>
              <w:t>Nomenclatura</w:t>
            </w:r>
          </w:p>
          <w:p w14:paraId="037EDD8C" w14:textId="6FFC177E" w:rsidR="001D6E07" w:rsidRDefault="001D6E07" w:rsidP="001D6E07">
            <w:pPr>
              <w:pStyle w:val="Prrafodelista"/>
              <w:numPr>
                <w:ilvl w:val="0"/>
                <w:numId w:val="20"/>
              </w:numPr>
              <w:ind w:right="39"/>
              <w:jc w:val="both"/>
              <w:rPr>
                <w:rFonts w:ascii="Arial" w:hAnsi="Arial" w:cs="Arial"/>
              </w:rPr>
            </w:pPr>
            <w:r w:rsidRPr="004F4AF3">
              <w:rPr>
                <w:rFonts w:ascii="Arial" w:hAnsi="Arial" w:cs="Arial"/>
              </w:rPr>
              <w:t>Usos y aplicaciones de las aminas.</w:t>
            </w:r>
          </w:p>
          <w:p w14:paraId="299A050D" w14:textId="77777777" w:rsidR="00CB55BB" w:rsidRPr="00CB55BB" w:rsidRDefault="00CB55BB" w:rsidP="00CB55BB">
            <w:pPr>
              <w:pStyle w:val="Prrafodelista"/>
              <w:numPr>
                <w:ilvl w:val="0"/>
                <w:numId w:val="20"/>
              </w:numPr>
              <w:ind w:right="39"/>
              <w:jc w:val="both"/>
              <w:rPr>
                <w:rFonts w:ascii="Arial" w:hAnsi="Arial" w:cs="Arial"/>
              </w:rPr>
            </w:pPr>
            <w:r w:rsidRPr="00CB55BB">
              <w:rPr>
                <w:rFonts w:ascii="Arial" w:hAnsi="Arial" w:cs="Arial"/>
              </w:rPr>
              <w:t>Alquenos y alquinos: características generales, enlaces C-C, nomenclatura,</w:t>
            </w:r>
          </w:p>
          <w:p w14:paraId="14C089DC" w14:textId="77777777" w:rsidR="00CB55BB" w:rsidRPr="00CB55BB" w:rsidRDefault="00CB55BB" w:rsidP="00CB55BB">
            <w:pPr>
              <w:pStyle w:val="Prrafodelista"/>
              <w:numPr>
                <w:ilvl w:val="0"/>
                <w:numId w:val="20"/>
              </w:numPr>
              <w:ind w:right="39"/>
              <w:jc w:val="both"/>
              <w:rPr>
                <w:rFonts w:ascii="Arial" w:hAnsi="Arial" w:cs="Arial"/>
              </w:rPr>
            </w:pPr>
            <w:r w:rsidRPr="00CB55BB">
              <w:rPr>
                <w:rFonts w:ascii="Arial" w:hAnsi="Arial" w:cs="Arial"/>
              </w:rPr>
              <w:t>propiedades físicas, propiedades químicas y usos.</w:t>
            </w:r>
          </w:p>
          <w:p w14:paraId="397570FF" w14:textId="3BBC9F37" w:rsidR="00CB55BB" w:rsidRPr="00CB55BB" w:rsidRDefault="00CB55BB" w:rsidP="00CB55BB">
            <w:pPr>
              <w:pStyle w:val="Prrafodelista"/>
              <w:numPr>
                <w:ilvl w:val="0"/>
                <w:numId w:val="20"/>
              </w:numPr>
              <w:ind w:right="39"/>
              <w:jc w:val="both"/>
              <w:rPr>
                <w:rFonts w:ascii="Arial" w:hAnsi="Arial" w:cs="Arial"/>
              </w:rPr>
            </w:pPr>
            <w:r w:rsidRPr="00CB55BB">
              <w:rPr>
                <w:rFonts w:ascii="Arial" w:hAnsi="Arial" w:cs="Arial"/>
              </w:rPr>
              <w:t xml:space="preserve">Hidrocarburos cíclicos: cicloalcanos, cicloalquenos y </w:t>
            </w:r>
            <w:proofErr w:type="spellStart"/>
            <w:r w:rsidRPr="00CB55BB">
              <w:rPr>
                <w:rFonts w:ascii="Arial" w:hAnsi="Arial" w:cs="Arial"/>
              </w:rPr>
              <w:t>cicloalquinos</w:t>
            </w:r>
            <w:proofErr w:type="spellEnd"/>
            <w:r w:rsidRPr="00CB55BB">
              <w:rPr>
                <w:rFonts w:ascii="Arial" w:hAnsi="Arial" w:cs="Arial"/>
              </w:rPr>
              <w:t>.</w:t>
            </w:r>
          </w:p>
          <w:p w14:paraId="45CCDC70" w14:textId="5C2602AF" w:rsidR="00762237" w:rsidRPr="004F4AF3" w:rsidRDefault="00CB55BB" w:rsidP="00CB55BB">
            <w:pPr>
              <w:pStyle w:val="Prrafodelista"/>
              <w:numPr>
                <w:ilvl w:val="0"/>
                <w:numId w:val="20"/>
              </w:numPr>
              <w:ind w:right="39"/>
              <w:jc w:val="both"/>
              <w:rPr>
                <w:rFonts w:ascii="Arial" w:hAnsi="Arial" w:cs="Arial"/>
              </w:rPr>
            </w:pPr>
            <w:r w:rsidRPr="00CB55BB">
              <w:rPr>
                <w:rFonts w:ascii="Arial" w:hAnsi="Arial" w:cs="Arial"/>
              </w:rPr>
              <w:t>Consecuencias ambientales del uso de polímeros.</w:t>
            </w:r>
          </w:p>
        </w:tc>
      </w:tr>
      <w:tr w:rsidR="00516F39" w:rsidRPr="004F4AF3" w14:paraId="451D4AEB" w14:textId="77777777">
        <w:trPr>
          <w:trHeight w:val="251"/>
        </w:trPr>
        <w:tc>
          <w:tcPr>
            <w:tcW w:w="9057" w:type="dxa"/>
            <w:shd w:val="clear" w:color="auto" w:fill="D9D9D9"/>
          </w:tcPr>
          <w:p w14:paraId="0B833F3A" w14:textId="77777777" w:rsidR="00516F39" w:rsidRPr="004F4AF3" w:rsidRDefault="00FA33E8" w:rsidP="002B48B7">
            <w:pPr>
              <w:pStyle w:val="TableParagraph"/>
              <w:spacing w:line="232" w:lineRule="exact"/>
              <w:ind w:left="1988" w:right="1981"/>
              <w:rPr>
                <w:rFonts w:ascii="Arial" w:hAnsi="Arial" w:cs="Arial"/>
                <w:b/>
              </w:rPr>
            </w:pPr>
            <w:r w:rsidRPr="004F4AF3">
              <w:rPr>
                <w:rFonts w:ascii="Arial" w:hAnsi="Arial" w:cs="Arial"/>
                <w:b/>
              </w:rPr>
              <w:t>INDICADORES</w:t>
            </w:r>
            <w:r w:rsidRPr="004F4AF3">
              <w:rPr>
                <w:rFonts w:ascii="Arial" w:hAnsi="Arial" w:cs="Arial"/>
                <w:b/>
                <w:spacing w:val="-3"/>
              </w:rPr>
              <w:t xml:space="preserve"> </w:t>
            </w:r>
            <w:r w:rsidRPr="004F4AF3">
              <w:rPr>
                <w:rFonts w:ascii="Arial" w:hAnsi="Arial" w:cs="Arial"/>
                <w:b/>
              </w:rPr>
              <w:t>DE</w:t>
            </w:r>
            <w:r w:rsidRPr="004F4AF3">
              <w:rPr>
                <w:rFonts w:ascii="Arial" w:hAnsi="Arial" w:cs="Arial"/>
                <w:b/>
                <w:spacing w:val="-2"/>
              </w:rPr>
              <w:t xml:space="preserve"> </w:t>
            </w:r>
            <w:r w:rsidRPr="004F4AF3">
              <w:rPr>
                <w:rFonts w:ascii="Arial" w:hAnsi="Arial" w:cs="Arial"/>
                <w:b/>
              </w:rPr>
              <w:t>DESEMPEÑO</w:t>
            </w:r>
            <w:r w:rsidRPr="004F4AF3">
              <w:rPr>
                <w:rFonts w:ascii="Arial" w:hAnsi="Arial" w:cs="Arial"/>
                <w:b/>
                <w:spacing w:val="-3"/>
              </w:rPr>
              <w:t xml:space="preserve"> </w:t>
            </w:r>
            <w:r w:rsidRPr="004F4AF3">
              <w:rPr>
                <w:rFonts w:ascii="Arial" w:hAnsi="Arial" w:cs="Arial"/>
                <w:b/>
              </w:rPr>
              <w:t>A</w:t>
            </w:r>
            <w:r w:rsidRPr="004F4AF3">
              <w:rPr>
                <w:rFonts w:ascii="Arial" w:hAnsi="Arial" w:cs="Arial"/>
                <w:b/>
                <w:spacing w:val="-3"/>
              </w:rPr>
              <w:t xml:space="preserve"> </w:t>
            </w:r>
            <w:r w:rsidRPr="004F4AF3">
              <w:rPr>
                <w:rFonts w:ascii="Arial" w:hAnsi="Arial" w:cs="Arial"/>
                <w:b/>
              </w:rPr>
              <w:t>RECUPERAR</w:t>
            </w:r>
          </w:p>
        </w:tc>
      </w:tr>
      <w:tr w:rsidR="00516F39" w:rsidRPr="004F4AF3" w14:paraId="3778B2E0" w14:textId="77777777" w:rsidTr="00E02624">
        <w:trPr>
          <w:trHeight w:val="549"/>
        </w:trPr>
        <w:tc>
          <w:tcPr>
            <w:tcW w:w="9057" w:type="dxa"/>
          </w:tcPr>
          <w:p w14:paraId="67E25AAD" w14:textId="77777777" w:rsidR="001D6E07" w:rsidRPr="004F4AF3" w:rsidRDefault="001D6E07" w:rsidP="001D6E07">
            <w:pPr>
              <w:pStyle w:val="Prrafodelista"/>
              <w:numPr>
                <w:ilvl w:val="0"/>
                <w:numId w:val="21"/>
              </w:numPr>
              <w:jc w:val="both"/>
              <w:rPr>
                <w:rFonts w:ascii="Arial" w:hAnsi="Arial" w:cs="Arial"/>
              </w:rPr>
            </w:pPr>
            <w:r w:rsidRPr="004F4AF3">
              <w:rPr>
                <w:rFonts w:ascii="Arial" w:hAnsi="Arial" w:cs="Arial"/>
              </w:rPr>
              <w:t>Identifica los procesos de formación de compuestos orgánicos y sus aplicaciones.</w:t>
            </w:r>
          </w:p>
          <w:p w14:paraId="0FCFF1B7" w14:textId="6B04800F" w:rsidR="00762237" w:rsidRPr="004F4AF3" w:rsidRDefault="00762237" w:rsidP="002B48B7">
            <w:pPr>
              <w:pStyle w:val="Prrafodelista"/>
              <w:ind w:left="467"/>
              <w:rPr>
                <w:rFonts w:ascii="Arial" w:hAnsi="Arial" w:cs="Arial"/>
              </w:rPr>
            </w:pPr>
          </w:p>
        </w:tc>
      </w:tr>
      <w:tr w:rsidR="00516F39" w:rsidRPr="004F4AF3" w14:paraId="56CAE799" w14:textId="77777777">
        <w:trPr>
          <w:trHeight w:val="251"/>
        </w:trPr>
        <w:tc>
          <w:tcPr>
            <w:tcW w:w="9057" w:type="dxa"/>
            <w:shd w:val="clear" w:color="auto" w:fill="D9D9D9"/>
          </w:tcPr>
          <w:p w14:paraId="2C731A76" w14:textId="77777777" w:rsidR="00516F39" w:rsidRPr="004F4AF3" w:rsidRDefault="00FA33E8" w:rsidP="002B48B7">
            <w:pPr>
              <w:pStyle w:val="TableParagraph"/>
              <w:spacing w:line="232" w:lineRule="exact"/>
              <w:ind w:left="1983" w:right="1981"/>
              <w:rPr>
                <w:rFonts w:ascii="Arial" w:hAnsi="Arial" w:cs="Arial"/>
                <w:b/>
              </w:rPr>
            </w:pPr>
            <w:r w:rsidRPr="004F4AF3">
              <w:rPr>
                <w:rFonts w:ascii="Arial" w:hAnsi="Arial" w:cs="Arial"/>
                <w:b/>
              </w:rPr>
              <w:t>ACTIVIDADES</w:t>
            </w:r>
            <w:r w:rsidRPr="004F4AF3">
              <w:rPr>
                <w:rFonts w:ascii="Arial" w:hAnsi="Arial" w:cs="Arial"/>
                <w:b/>
                <w:spacing w:val="-5"/>
              </w:rPr>
              <w:t xml:space="preserve"> </w:t>
            </w:r>
            <w:r w:rsidRPr="004F4AF3">
              <w:rPr>
                <w:rFonts w:ascii="Arial" w:hAnsi="Arial" w:cs="Arial"/>
                <w:b/>
              </w:rPr>
              <w:t>PARA</w:t>
            </w:r>
            <w:r w:rsidRPr="004F4AF3">
              <w:rPr>
                <w:rFonts w:ascii="Arial" w:hAnsi="Arial" w:cs="Arial"/>
                <w:b/>
                <w:spacing w:val="-4"/>
              </w:rPr>
              <w:t xml:space="preserve"> </w:t>
            </w:r>
            <w:r w:rsidRPr="004F4AF3">
              <w:rPr>
                <w:rFonts w:ascii="Arial" w:hAnsi="Arial" w:cs="Arial"/>
                <w:b/>
              </w:rPr>
              <w:t>DESARROLLAR</w:t>
            </w:r>
          </w:p>
        </w:tc>
      </w:tr>
      <w:tr w:rsidR="00516F39" w:rsidRPr="004F4AF3" w14:paraId="193FFCF1" w14:textId="77777777" w:rsidTr="009147BA">
        <w:trPr>
          <w:trHeight w:val="3393"/>
        </w:trPr>
        <w:tc>
          <w:tcPr>
            <w:tcW w:w="9057" w:type="dxa"/>
            <w:shd w:val="clear" w:color="auto" w:fill="FFFFFF" w:themeFill="background1"/>
          </w:tcPr>
          <w:p w14:paraId="7B60A479" w14:textId="362EEF24" w:rsidR="001D6E07" w:rsidRPr="004F4AF3" w:rsidRDefault="001D6E07" w:rsidP="001D6E07">
            <w:pPr>
              <w:pStyle w:val="TableParagraph"/>
              <w:numPr>
                <w:ilvl w:val="0"/>
                <w:numId w:val="22"/>
              </w:numPr>
              <w:rPr>
                <w:rFonts w:ascii="Arial" w:hAnsi="Arial" w:cs="Arial"/>
              </w:rPr>
            </w:pPr>
            <w:r w:rsidRPr="004F4AF3">
              <w:rPr>
                <w:rFonts w:ascii="Arial" w:hAnsi="Arial" w:cs="Arial"/>
              </w:rPr>
              <w:t>¿Qué son los ácidos carboxílicos y para qué sirven?</w:t>
            </w:r>
          </w:p>
          <w:p w14:paraId="04634E3C" w14:textId="77777777" w:rsidR="005D4AB9" w:rsidRPr="004F4AF3" w:rsidRDefault="001D6E07" w:rsidP="001D6E07">
            <w:pPr>
              <w:pStyle w:val="TableParagraph"/>
              <w:numPr>
                <w:ilvl w:val="0"/>
                <w:numId w:val="22"/>
              </w:numPr>
              <w:rPr>
                <w:rFonts w:ascii="Arial" w:hAnsi="Arial" w:cs="Arial"/>
              </w:rPr>
            </w:pPr>
            <w:r w:rsidRPr="004F4AF3">
              <w:rPr>
                <w:rFonts w:ascii="Arial" w:hAnsi="Arial" w:cs="Arial"/>
              </w:rPr>
              <w:t>¿Qué producen los ácidos carboxílicos? ¿Qué alimentos contienen ácidos carboxílicos?</w:t>
            </w:r>
          </w:p>
          <w:p w14:paraId="7E513F5D" w14:textId="1EAEBB0E" w:rsidR="001D6E07" w:rsidRPr="004F4AF3" w:rsidRDefault="006F3DB9" w:rsidP="001D6E07">
            <w:pPr>
              <w:pStyle w:val="TableParagraph"/>
              <w:numPr>
                <w:ilvl w:val="0"/>
                <w:numId w:val="22"/>
              </w:numPr>
              <w:rPr>
                <w:rFonts w:ascii="Arial" w:hAnsi="Arial" w:cs="Arial"/>
              </w:rPr>
            </w:pPr>
            <w:r w:rsidRPr="004F4AF3">
              <w:rPr>
                <w:rFonts w:ascii="Arial" w:hAnsi="Arial" w:cs="Arial"/>
              </w:rPr>
              <w:t>¿Cuál es el impacto ambiental y los efectos en la salud de los ácidos carboxílicos?</w:t>
            </w:r>
          </w:p>
          <w:p w14:paraId="37F0CFCC" w14:textId="4A498BE0" w:rsidR="006F3DB9" w:rsidRPr="004F4AF3" w:rsidRDefault="006F3DB9" w:rsidP="001D6E07">
            <w:pPr>
              <w:pStyle w:val="TableParagraph"/>
              <w:numPr>
                <w:ilvl w:val="0"/>
                <w:numId w:val="22"/>
              </w:numPr>
              <w:rPr>
                <w:rFonts w:ascii="Arial" w:hAnsi="Arial" w:cs="Arial"/>
              </w:rPr>
            </w:pPr>
            <w:r w:rsidRPr="004F4AF3">
              <w:rPr>
                <w:rFonts w:ascii="Arial" w:hAnsi="Arial" w:cs="Arial"/>
              </w:rPr>
              <w:t>¿Qué son las aminas?</w:t>
            </w:r>
          </w:p>
          <w:p w14:paraId="1DE144AD" w14:textId="77777777" w:rsidR="006F3DB9" w:rsidRPr="004F4AF3" w:rsidRDefault="006F3DB9" w:rsidP="001D6E07">
            <w:pPr>
              <w:pStyle w:val="TableParagraph"/>
              <w:numPr>
                <w:ilvl w:val="0"/>
                <w:numId w:val="22"/>
              </w:numPr>
              <w:rPr>
                <w:rFonts w:ascii="Arial" w:hAnsi="Arial" w:cs="Arial"/>
              </w:rPr>
            </w:pPr>
            <w:r w:rsidRPr="004F4AF3">
              <w:rPr>
                <w:rFonts w:ascii="Arial" w:hAnsi="Arial" w:cs="Arial"/>
              </w:rPr>
              <w:t>¿Qué alimentos contienen las aminas?</w:t>
            </w:r>
          </w:p>
          <w:p w14:paraId="444C96A7" w14:textId="1E111174" w:rsidR="006F3DB9" w:rsidRPr="004F4AF3" w:rsidRDefault="006F3DB9" w:rsidP="001D6E07">
            <w:pPr>
              <w:pStyle w:val="TableParagraph"/>
              <w:numPr>
                <w:ilvl w:val="0"/>
                <w:numId w:val="22"/>
              </w:numPr>
              <w:rPr>
                <w:rFonts w:ascii="Arial" w:hAnsi="Arial" w:cs="Arial"/>
              </w:rPr>
            </w:pPr>
            <w:r w:rsidRPr="004F4AF3">
              <w:rPr>
                <w:rFonts w:ascii="Arial" w:hAnsi="Arial" w:cs="Arial"/>
              </w:rPr>
              <w:t xml:space="preserve">Según sea el caso nombra o dibuja la estructura de los siguientes compuestos </w:t>
            </w:r>
          </w:p>
          <w:p w14:paraId="2D19465B" w14:textId="77777777" w:rsidR="006F3DB9" w:rsidRPr="004F4AF3" w:rsidRDefault="006F3DB9" w:rsidP="006F3DB9">
            <w:pPr>
              <w:pStyle w:val="TableParagraph"/>
              <w:rPr>
                <w:rFonts w:ascii="Arial" w:hAnsi="Arial" w:cs="Arial"/>
              </w:rPr>
            </w:pPr>
          </w:p>
          <w:p w14:paraId="4C869FAC" w14:textId="77777777" w:rsidR="006F3DB9" w:rsidRPr="004F4AF3" w:rsidRDefault="006F3DB9" w:rsidP="006F3DB9">
            <w:pPr>
              <w:pStyle w:val="TableParagraph"/>
              <w:rPr>
                <w:rFonts w:ascii="Arial" w:hAnsi="Arial" w:cs="Arial"/>
                <w:noProof/>
              </w:rPr>
            </w:pPr>
            <w:r w:rsidRPr="004F4AF3">
              <w:rPr>
                <w:rFonts w:ascii="Arial" w:hAnsi="Arial" w:cs="Arial"/>
                <w:noProof/>
              </w:rPr>
              <w:drawing>
                <wp:inline distT="0" distB="0" distL="0" distR="0" wp14:anchorId="206110A0" wp14:editId="46C79102">
                  <wp:extent cx="2394073" cy="488975"/>
                  <wp:effectExtent l="0" t="0" r="635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94073" cy="488975"/>
                          </a:xfrm>
                          <a:prstGeom prst="rect">
                            <a:avLst/>
                          </a:prstGeom>
                        </pic:spPr>
                      </pic:pic>
                    </a:graphicData>
                  </a:graphic>
                </wp:inline>
              </w:drawing>
            </w:r>
            <w:r w:rsidRPr="004F4AF3">
              <w:rPr>
                <w:rFonts w:ascii="Arial" w:hAnsi="Arial" w:cs="Arial"/>
                <w:noProof/>
              </w:rPr>
              <w:t xml:space="preserve"> </w:t>
            </w:r>
            <w:r w:rsidRPr="004F4AF3">
              <w:rPr>
                <w:rFonts w:ascii="Arial" w:hAnsi="Arial" w:cs="Arial"/>
                <w:noProof/>
              </w:rPr>
              <w:drawing>
                <wp:inline distT="0" distB="0" distL="0" distR="0" wp14:anchorId="40A20748" wp14:editId="22FE3AE9">
                  <wp:extent cx="1085906" cy="53342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85906" cy="533427"/>
                          </a:xfrm>
                          <a:prstGeom prst="rect">
                            <a:avLst/>
                          </a:prstGeom>
                        </pic:spPr>
                      </pic:pic>
                    </a:graphicData>
                  </a:graphic>
                </wp:inline>
              </w:drawing>
            </w:r>
            <w:r w:rsidRPr="004F4AF3">
              <w:rPr>
                <w:rFonts w:ascii="Arial" w:hAnsi="Arial" w:cs="Arial"/>
                <w:noProof/>
              </w:rPr>
              <w:t xml:space="preserve"> </w:t>
            </w:r>
            <w:r w:rsidRPr="004F4AF3">
              <w:rPr>
                <w:rFonts w:ascii="Arial" w:hAnsi="Arial" w:cs="Arial"/>
                <w:noProof/>
              </w:rPr>
              <w:drawing>
                <wp:inline distT="0" distB="0" distL="0" distR="0" wp14:anchorId="4BEAE317" wp14:editId="0D4E136F">
                  <wp:extent cx="812800" cy="671332"/>
                  <wp:effectExtent l="0" t="0" r="635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45222"/>
                          <a:stretch/>
                        </pic:blipFill>
                        <pic:spPr bwMode="auto">
                          <a:xfrm>
                            <a:off x="0" y="0"/>
                            <a:ext cx="812842" cy="671367"/>
                          </a:xfrm>
                          <a:prstGeom prst="rect">
                            <a:avLst/>
                          </a:prstGeom>
                          <a:ln>
                            <a:noFill/>
                          </a:ln>
                          <a:extLst>
                            <a:ext uri="{53640926-AAD7-44D8-BBD7-CCE9431645EC}">
                              <a14:shadowObscured xmlns:a14="http://schemas.microsoft.com/office/drawing/2010/main"/>
                            </a:ext>
                          </a:extLst>
                        </pic:spPr>
                      </pic:pic>
                    </a:graphicData>
                  </a:graphic>
                </wp:inline>
              </w:drawing>
            </w:r>
            <w:r w:rsidRPr="004F4AF3">
              <w:rPr>
                <w:rFonts w:ascii="Arial" w:hAnsi="Arial" w:cs="Arial"/>
                <w:noProof/>
              </w:rPr>
              <w:t xml:space="preserve"> </w:t>
            </w:r>
            <w:r w:rsidRPr="004F4AF3">
              <w:rPr>
                <w:rFonts w:ascii="Arial" w:hAnsi="Arial" w:cs="Arial"/>
                <w:noProof/>
              </w:rPr>
              <w:drawing>
                <wp:inline distT="0" distB="0" distL="0" distR="0" wp14:anchorId="6879FA7B" wp14:editId="2A8B2C95">
                  <wp:extent cx="819192" cy="222261"/>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19192" cy="222261"/>
                          </a:xfrm>
                          <a:prstGeom prst="rect">
                            <a:avLst/>
                          </a:prstGeom>
                        </pic:spPr>
                      </pic:pic>
                    </a:graphicData>
                  </a:graphic>
                </wp:inline>
              </w:drawing>
            </w:r>
          </w:p>
          <w:p w14:paraId="278859E6" w14:textId="66953CBB" w:rsidR="006F3DB9" w:rsidRPr="004F4AF3" w:rsidRDefault="008E395C" w:rsidP="006F3DB9">
            <w:pPr>
              <w:pStyle w:val="TableParagraph"/>
              <w:numPr>
                <w:ilvl w:val="0"/>
                <w:numId w:val="22"/>
              </w:numPr>
              <w:rPr>
                <w:rFonts w:ascii="Arial" w:hAnsi="Arial" w:cs="Arial"/>
              </w:rPr>
            </w:pPr>
            <w:r w:rsidRPr="004F4AF3">
              <w:rPr>
                <w:rFonts w:ascii="Arial" w:hAnsi="Arial" w:cs="Arial"/>
              </w:rPr>
              <w:t>Lee y analiza el siguiente texto y responde las preguntas propuestas</w:t>
            </w:r>
          </w:p>
          <w:p w14:paraId="1B7CE938" w14:textId="77777777" w:rsidR="008E395C" w:rsidRPr="004F4AF3" w:rsidRDefault="008E395C" w:rsidP="008E395C">
            <w:pPr>
              <w:pStyle w:val="TableParagraph"/>
              <w:rPr>
                <w:rFonts w:ascii="Arial" w:hAnsi="Arial" w:cs="Arial"/>
              </w:rPr>
            </w:pPr>
          </w:p>
          <w:p w14:paraId="32EBD426" w14:textId="77777777" w:rsidR="009147BA" w:rsidRPr="004F4AF3" w:rsidRDefault="008E395C" w:rsidP="009147BA">
            <w:pPr>
              <w:pStyle w:val="TableParagraph"/>
              <w:rPr>
                <w:rFonts w:ascii="Arial" w:hAnsi="Arial" w:cs="Arial"/>
                <w:color w:val="000000"/>
                <w:shd w:val="clear" w:color="auto" w:fill="FFFFFF"/>
              </w:rPr>
            </w:pPr>
            <w:r w:rsidRPr="004F4AF3">
              <w:rPr>
                <w:rFonts w:ascii="Arial" w:hAnsi="Arial" w:cs="Arial"/>
                <w:color w:val="000000"/>
                <w:shd w:val="clear" w:color="auto" w:fill="FFFFFF"/>
              </w:rPr>
              <w:t xml:space="preserve">Las aminas biógenas son bases orgánicas de bajo peso molecular que poseen actividad biológica, y son normalmente producidas por </w:t>
            </w:r>
            <w:proofErr w:type="spellStart"/>
            <w:r w:rsidRPr="004F4AF3">
              <w:rPr>
                <w:rFonts w:ascii="Arial" w:hAnsi="Arial" w:cs="Arial"/>
                <w:color w:val="000000"/>
                <w:shd w:val="clear" w:color="auto" w:fill="FFFFFF"/>
              </w:rPr>
              <w:t>decarboxilación</w:t>
            </w:r>
            <w:proofErr w:type="spellEnd"/>
            <w:r w:rsidRPr="004F4AF3">
              <w:rPr>
                <w:rFonts w:ascii="Arial" w:hAnsi="Arial" w:cs="Arial"/>
                <w:color w:val="000000"/>
                <w:shd w:val="clear" w:color="auto" w:fill="FFFFFF"/>
              </w:rPr>
              <w:t xml:space="preserve"> de aminoácidos o por aminación y transaminación de aldehídos y cetonas</w:t>
            </w:r>
            <w:r w:rsidR="009147BA" w:rsidRPr="004F4AF3">
              <w:rPr>
                <w:rFonts w:ascii="Arial" w:hAnsi="Arial" w:cs="Arial"/>
                <w:color w:val="000000"/>
                <w:shd w:val="clear" w:color="auto" w:fill="FFFFFF"/>
              </w:rPr>
              <w:t>.</w:t>
            </w:r>
            <w:r w:rsidRPr="004F4AF3">
              <w:rPr>
                <w:rFonts w:ascii="Arial" w:hAnsi="Arial" w:cs="Arial"/>
                <w:color w:val="000000"/>
                <w:shd w:val="clear" w:color="auto" w:fill="FFFFFF"/>
              </w:rPr>
              <w:t> </w:t>
            </w:r>
            <w:r w:rsidRPr="004F4AF3">
              <w:rPr>
                <w:rFonts w:ascii="Arial" w:hAnsi="Arial" w:cs="Arial"/>
                <w:color w:val="000000"/>
                <w:shd w:val="clear" w:color="auto" w:fill="FFFFFF"/>
              </w:rPr>
              <w:br/>
              <w:t>Estas aminas se encuentran en niveles reducidos en alimentos de alto contenido proteico, dependiendo esos niveles de las condiciones microbiológicas y de la actividad bioquímica del mismo, y son consideradas indeseables por sus posibles efectos tóxicos, a veces agudos, sobre el consumidor.</w:t>
            </w:r>
            <w:r w:rsidRPr="004F4AF3">
              <w:rPr>
                <w:rFonts w:ascii="Arial" w:hAnsi="Arial" w:cs="Arial"/>
                <w:color w:val="000000"/>
                <w:shd w:val="clear" w:color="auto" w:fill="FFFFFF"/>
              </w:rPr>
              <w:br/>
              <w:t xml:space="preserve">A pesar de que las aminas son consideradas como endógenas en alimentos de origen vegetal, son formadas en otros alimentos como resultado de la acción microbiana durante el almacenamiento. Las más importantes comúnmente presentes son: histamina, </w:t>
            </w:r>
            <w:proofErr w:type="spellStart"/>
            <w:r w:rsidRPr="004F4AF3">
              <w:rPr>
                <w:rFonts w:ascii="Arial" w:hAnsi="Arial" w:cs="Arial"/>
                <w:color w:val="000000"/>
                <w:shd w:val="clear" w:color="auto" w:fill="FFFFFF"/>
              </w:rPr>
              <w:t>putrescina</w:t>
            </w:r>
            <w:proofErr w:type="spellEnd"/>
            <w:r w:rsidRPr="004F4AF3">
              <w:rPr>
                <w:rFonts w:ascii="Arial" w:hAnsi="Arial" w:cs="Arial"/>
                <w:color w:val="000000"/>
                <w:shd w:val="clear" w:color="auto" w:fill="FFFFFF"/>
              </w:rPr>
              <w:t xml:space="preserve">, cadaverina, tiramina, </w:t>
            </w:r>
            <w:proofErr w:type="spellStart"/>
            <w:r w:rsidRPr="004F4AF3">
              <w:rPr>
                <w:rFonts w:ascii="Arial" w:hAnsi="Arial" w:cs="Arial"/>
                <w:color w:val="000000"/>
                <w:shd w:val="clear" w:color="auto" w:fill="FFFFFF"/>
              </w:rPr>
              <w:t>triptamina</w:t>
            </w:r>
            <w:proofErr w:type="spellEnd"/>
            <w:r w:rsidRPr="004F4AF3">
              <w:rPr>
                <w:rFonts w:ascii="Arial" w:hAnsi="Arial" w:cs="Arial"/>
                <w:color w:val="000000"/>
                <w:shd w:val="clear" w:color="auto" w:fill="FFFFFF"/>
              </w:rPr>
              <w:t xml:space="preserve">, feniletilamina, espermina y </w:t>
            </w:r>
            <w:proofErr w:type="spellStart"/>
            <w:r w:rsidRPr="004F4AF3">
              <w:rPr>
                <w:rFonts w:ascii="Arial" w:hAnsi="Arial" w:cs="Arial"/>
                <w:color w:val="000000"/>
                <w:shd w:val="clear" w:color="auto" w:fill="FFFFFF"/>
              </w:rPr>
              <w:t>espermidina</w:t>
            </w:r>
            <w:proofErr w:type="spellEnd"/>
            <w:r w:rsidRPr="004F4AF3">
              <w:rPr>
                <w:rFonts w:ascii="Arial" w:hAnsi="Arial" w:cs="Arial"/>
                <w:color w:val="000000"/>
                <w:shd w:val="clear" w:color="auto" w:fill="FFFFFF"/>
              </w:rPr>
              <w:t xml:space="preserve">. Entre los alimentos que contienen estos compuestos se incluyen pescados y productos obtenidos a partir de ellos, productos cárnicos, huevos, quesos, vegetales fermentados, productos de </w:t>
            </w:r>
            <w:r w:rsidRPr="004F4AF3">
              <w:rPr>
                <w:rFonts w:ascii="Arial" w:hAnsi="Arial" w:cs="Arial"/>
                <w:color w:val="000000"/>
                <w:shd w:val="clear" w:color="auto" w:fill="FFFFFF"/>
              </w:rPr>
              <w:lastRenderedPageBreak/>
              <w:t xml:space="preserve">soja, cervezas y vinos, etc.  </w:t>
            </w:r>
          </w:p>
          <w:p w14:paraId="7CDD1417" w14:textId="352DA3A5" w:rsidR="008E395C" w:rsidRPr="004F4AF3" w:rsidRDefault="008E395C" w:rsidP="009147BA">
            <w:pPr>
              <w:pStyle w:val="TableParagraph"/>
              <w:rPr>
                <w:rFonts w:ascii="Arial" w:hAnsi="Arial" w:cs="Arial"/>
                <w:i/>
                <w:iCs/>
                <w:color w:val="000000"/>
                <w:shd w:val="clear" w:color="auto" w:fill="FFFFFF"/>
              </w:rPr>
            </w:pPr>
            <w:r w:rsidRPr="004F4AF3">
              <w:rPr>
                <w:rFonts w:ascii="Arial" w:hAnsi="Arial" w:cs="Arial"/>
                <w:color w:val="000000"/>
                <w:shd w:val="clear" w:color="auto" w:fill="FFFFFF"/>
              </w:rPr>
              <w:br/>
              <w:t xml:space="preserve">Los factores que influyen en la formación de aminas biógenas en alimentos incluyen la disponibilidad de aminoácidos libres y la presencia de microorganismos que pueden </w:t>
            </w:r>
            <w:proofErr w:type="spellStart"/>
            <w:r w:rsidRPr="004F4AF3">
              <w:rPr>
                <w:rFonts w:ascii="Arial" w:hAnsi="Arial" w:cs="Arial"/>
                <w:color w:val="000000"/>
                <w:shd w:val="clear" w:color="auto" w:fill="FFFFFF"/>
              </w:rPr>
              <w:t>decarboxilarlos</w:t>
            </w:r>
            <w:proofErr w:type="spellEnd"/>
            <w:r w:rsidRPr="004F4AF3">
              <w:rPr>
                <w:rFonts w:ascii="Arial" w:hAnsi="Arial" w:cs="Arial"/>
                <w:color w:val="000000"/>
                <w:shd w:val="clear" w:color="auto" w:fill="FFFFFF"/>
              </w:rPr>
              <w:t xml:space="preserve">, así como las condiciones favorables para que dichos microorganismos se multipliquen y produzcan sus enzimas. Las aminoácido-decarboxilasas presentan una alta incidencia especialmente en </w:t>
            </w:r>
            <w:r w:rsidR="009147BA" w:rsidRPr="004F4AF3">
              <w:rPr>
                <w:rFonts w:ascii="Arial" w:hAnsi="Arial" w:cs="Arial"/>
                <w:color w:val="000000"/>
                <w:shd w:val="clear" w:color="auto" w:fill="FFFFFF"/>
              </w:rPr>
              <w:t xml:space="preserve">ciertas especies </w:t>
            </w:r>
            <w:r w:rsidRPr="004F4AF3">
              <w:rPr>
                <w:rFonts w:ascii="Arial" w:hAnsi="Arial" w:cs="Arial"/>
                <w:color w:val="000000"/>
                <w:shd w:val="clear" w:color="auto" w:fill="FFFFFF"/>
              </w:rPr>
              <w:t>de </w:t>
            </w:r>
            <w:r w:rsidRPr="004F4AF3">
              <w:rPr>
                <w:rFonts w:ascii="Arial" w:hAnsi="Arial" w:cs="Arial"/>
                <w:i/>
                <w:iCs/>
                <w:color w:val="000000"/>
                <w:shd w:val="clear" w:color="auto" w:fill="FFFFFF"/>
              </w:rPr>
              <w:t>Enterobacteriaceae</w:t>
            </w:r>
            <w:r w:rsidRPr="004F4AF3">
              <w:rPr>
                <w:rFonts w:ascii="Arial" w:hAnsi="Arial" w:cs="Arial"/>
                <w:color w:val="000000"/>
                <w:shd w:val="clear" w:color="auto" w:fill="FFFFFF"/>
              </w:rPr>
              <w:t>, </w:t>
            </w:r>
            <w:r w:rsidRPr="004F4AF3">
              <w:rPr>
                <w:rFonts w:ascii="Arial" w:hAnsi="Arial" w:cs="Arial"/>
                <w:i/>
                <w:iCs/>
                <w:color w:val="000000"/>
                <w:shd w:val="clear" w:color="auto" w:fill="FFFFFF"/>
              </w:rPr>
              <w:t>Clostridium</w:t>
            </w:r>
            <w:r w:rsidRPr="004F4AF3">
              <w:rPr>
                <w:rFonts w:ascii="Arial" w:hAnsi="Arial" w:cs="Arial"/>
                <w:color w:val="000000"/>
                <w:shd w:val="clear" w:color="auto" w:fill="FFFFFF"/>
              </w:rPr>
              <w:t>, </w:t>
            </w:r>
            <w:r w:rsidRPr="004F4AF3">
              <w:rPr>
                <w:rFonts w:ascii="Arial" w:hAnsi="Arial" w:cs="Arial"/>
                <w:i/>
                <w:iCs/>
                <w:color w:val="000000"/>
                <w:shd w:val="clear" w:color="auto" w:fill="FFFFFF"/>
              </w:rPr>
              <w:t>Lactobacillus</w:t>
            </w:r>
            <w:r w:rsidRPr="004F4AF3">
              <w:rPr>
                <w:rFonts w:ascii="Arial" w:hAnsi="Arial" w:cs="Arial"/>
                <w:color w:val="000000"/>
                <w:shd w:val="clear" w:color="auto" w:fill="FFFFFF"/>
              </w:rPr>
              <w:t>, </w:t>
            </w:r>
            <w:r w:rsidRPr="004F4AF3">
              <w:rPr>
                <w:rFonts w:ascii="Arial" w:hAnsi="Arial" w:cs="Arial"/>
                <w:i/>
                <w:iCs/>
                <w:color w:val="000000"/>
                <w:shd w:val="clear" w:color="auto" w:fill="FFFFFF"/>
              </w:rPr>
              <w:t>Streptococcus</w:t>
            </w:r>
            <w:r w:rsidRPr="004F4AF3">
              <w:rPr>
                <w:rFonts w:ascii="Arial" w:hAnsi="Arial" w:cs="Arial"/>
                <w:color w:val="000000"/>
                <w:shd w:val="clear" w:color="auto" w:fill="FFFFFF"/>
              </w:rPr>
              <w:t>, </w:t>
            </w:r>
            <w:r w:rsidRPr="004F4AF3">
              <w:rPr>
                <w:rFonts w:ascii="Arial" w:hAnsi="Arial" w:cs="Arial"/>
                <w:i/>
                <w:iCs/>
                <w:color w:val="000000"/>
                <w:shd w:val="clear" w:color="auto" w:fill="FFFFFF"/>
              </w:rPr>
              <w:t>Micrococcus </w:t>
            </w:r>
            <w:r w:rsidRPr="004F4AF3">
              <w:rPr>
                <w:rFonts w:ascii="Arial" w:hAnsi="Arial" w:cs="Arial"/>
                <w:color w:val="000000"/>
                <w:shd w:val="clear" w:color="auto" w:fill="FFFFFF"/>
              </w:rPr>
              <w:t>y </w:t>
            </w:r>
            <w:r w:rsidRPr="004F4AF3">
              <w:rPr>
                <w:rFonts w:ascii="Arial" w:hAnsi="Arial" w:cs="Arial"/>
                <w:i/>
                <w:iCs/>
                <w:color w:val="000000"/>
                <w:shd w:val="clear" w:color="auto" w:fill="FFFFFF"/>
              </w:rPr>
              <w:t>Pseudomonas.</w:t>
            </w:r>
          </w:p>
          <w:p w14:paraId="0C9A3222" w14:textId="77777777" w:rsidR="008E395C" w:rsidRPr="004F4AF3" w:rsidRDefault="008E395C" w:rsidP="009147BA">
            <w:pPr>
              <w:pStyle w:val="TableParagraph"/>
              <w:rPr>
                <w:rFonts w:ascii="Arial" w:hAnsi="Arial" w:cs="Arial"/>
              </w:rPr>
            </w:pPr>
          </w:p>
          <w:p w14:paraId="7C8FD031" w14:textId="77777777" w:rsidR="008E395C" w:rsidRPr="004F4AF3" w:rsidRDefault="008E395C" w:rsidP="008E395C">
            <w:pPr>
              <w:pStyle w:val="TableParagraph"/>
              <w:numPr>
                <w:ilvl w:val="0"/>
                <w:numId w:val="24"/>
              </w:numPr>
              <w:rPr>
                <w:rStyle w:val="Textoennegrita"/>
                <w:rFonts w:ascii="Arial" w:hAnsi="Arial" w:cs="Arial"/>
                <w:b w:val="0"/>
                <w:bCs w:val="0"/>
              </w:rPr>
            </w:pPr>
            <w:r w:rsidRPr="004F4AF3">
              <w:rPr>
                <w:rStyle w:val="Textoennegrita"/>
                <w:rFonts w:ascii="Arial" w:hAnsi="Arial" w:cs="Arial"/>
                <w:b w:val="0"/>
                <w:bCs w:val="0"/>
              </w:rPr>
              <w:t>¿Qué efectos tóxicos pueden tener las aminas biógenas en los consumidores?</w:t>
            </w:r>
          </w:p>
          <w:p w14:paraId="1226924D" w14:textId="108A858A" w:rsidR="008E395C" w:rsidRPr="004F4AF3" w:rsidRDefault="008E395C" w:rsidP="008E395C">
            <w:pPr>
              <w:pStyle w:val="TableParagraph"/>
              <w:numPr>
                <w:ilvl w:val="0"/>
                <w:numId w:val="24"/>
              </w:numPr>
              <w:rPr>
                <w:rStyle w:val="Textoennegrita"/>
                <w:rFonts w:ascii="Arial" w:hAnsi="Arial" w:cs="Arial"/>
                <w:b w:val="0"/>
                <w:bCs w:val="0"/>
              </w:rPr>
            </w:pPr>
            <w:r w:rsidRPr="004F4AF3">
              <w:rPr>
                <w:rStyle w:val="Textoennegrita"/>
                <w:rFonts w:ascii="Arial" w:hAnsi="Arial" w:cs="Arial"/>
                <w:b w:val="0"/>
                <w:bCs w:val="0"/>
              </w:rPr>
              <w:t>¿Qué factores influyen en la formación de aminas biógenas en alimentos?</w:t>
            </w:r>
          </w:p>
          <w:p w14:paraId="2D31B263" w14:textId="77777777" w:rsidR="009147BA" w:rsidRPr="004F4AF3" w:rsidRDefault="009147BA" w:rsidP="009147BA">
            <w:pPr>
              <w:pStyle w:val="TableParagraph"/>
              <w:ind w:left="720"/>
              <w:rPr>
                <w:rStyle w:val="Textoennegrita"/>
                <w:rFonts w:ascii="Arial" w:hAnsi="Arial" w:cs="Arial"/>
                <w:b w:val="0"/>
                <w:bCs w:val="0"/>
              </w:rPr>
            </w:pPr>
          </w:p>
          <w:p w14:paraId="2FBF4729" w14:textId="77777777" w:rsidR="009147BA" w:rsidRDefault="009147BA" w:rsidP="009147BA">
            <w:pPr>
              <w:pStyle w:val="TableParagraph"/>
              <w:numPr>
                <w:ilvl w:val="0"/>
                <w:numId w:val="22"/>
              </w:numPr>
              <w:rPr>
                <w:rFonts w:ascii="Arial" w:hAnsi="Arial" w:cs="Arial"/>
              </w:rPr>
            </w:pPr>
            <w:r w:rsidRPr="004F4AF3">
              <w:rPr>
                <w:rFonts w:ascii="Arial" w:hAnsi="Arial" w:cs="Arial"/>
              </w:rPr>
              <w:t>¿Cuáles son los usos de los ácidos carboxílicos?</w:t>
            </w:r>
          </w:p>
          <w:p w14:paraId="5F9DCEB4" w14:textId="77777777" w:rsidR="00CB55BB" w:rsidRPr="00CB55BB" w:rsidRDefault="00CB55BB" w:rsidP="00CB55BB">
            <w:pPr>
              <w:pStyle w:val="TableParagraph"/>
              <w:numPr>
                <w:ilvl w:val="0"/>
                <w:numId w:val="22"/>
              </w:numPr>
              <w:rPr>
                <w:rFonts w:ascii="Arial" w:hAnsi="Arial" w:cs="Arial"/>
              </w:rPr>
            </w:pPr>
            <w:r w:rsidRPr="00CB55BB">
              <w:rPr>
                <w:rFonts w:ascii="Arial" w:hAnsi="Arial" w:cs="Arial"/>
              </w:rPr>
              <w:t>¿Qué son los alquenos? Representa los tipos de enlaces formados entre los átomos</w:t>
            </w:r>
          </w:p>
          <w:p w14:paraId="33949CDB" w14:textId="77777777" w:rsidR="00CB55BB" w:rsidRDefault="00CB55BB" w:rsidP="00CB55BB">
            <w:pPr>
              <w:pStyle w:val="TableParagraph"/>
              <w:ind w:left="360"/>
              <w:rPr>
                <w:rFonts w:ascii="Arial" w:hAnsi="Arial" w:cs="Arial"/>
              </w:rPr>
            </w:pPr>
            <w:r w:rsidRPr="00CB55BB">
              <w:rPr>
                <w:rFonts w:ascii="Arial" w:hAnsi="Arial" w:cs="Arial"/>
              </w:rPr>
              <w:t>de carbono en el eteno.</w:t>
            </w:r>
          </w:p>
          <w:p w14:paraId="0D1E6FF4" w14:textId="63B99F48" w:rsidR="00CB55BB" w:rsidRDefault="00CB55BB" w:rsidP="00CB55BB">
            <w:pPr>
              <w:pStyle w:val="TableParagraph"/>
              <w:numPr>
                <w:ilvl w:val="0"/>
                <w:numId w:val="22"/>
              </w:numPr>
              <w:rPr>
                <w:rFonts w:ascii="Arial" w:hAnsi="Arial" w:cs="Arial"/>
              </w:rPr>
            </w:pPr>
            <w:r w:rsidRPr="00CB55BB">
              <w:rPr>
                <w:rFonts w:ascii="Arial" w:hAnsi="Arial" w:cs="Arial"/>
              </w:rPr>
              <w:t>Nombra los siguientes alquenos</w:t>
            </w:r>
          </w:p>
          <w:p w14:paraId="6F8D848D" w14:textId="77777777" w:rsidR="00CB55BB" w:rsidRDefault="00CB55BB" w:rsidP="00CB55BB">
            <w:pPr>
              <w:pStyle w:val="TableParagraph"/>
              <w:ind w:left="720"/>
              <w:rPr>
                <w:rFonts w:ascii="Arial" w:hAnsi="Arial" w:cs="Arial"/>
              </w:rPr>
            </w:pPr>
            <w:r w:rsidRPr="00CB55BB">
              <w:rPr>
                <w:rFonts w:ascii="Arial" w:hAnsi="Arial" w:cs="Arial"/>
              </w:rPr>
              <w:drawing>
                <wp:inline distT="0" distB="0" distL="0" distR="0" wp14:anchorId="4EE0CDC6" wp14:editId="20DFE7A2">
                  <wp:extent cx="4972050" cy="1007371"/>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99213" cy="1012874"/>
                          </a:xfrm>
                          <a:prstGeom prst="rect">
                            <a:avLst/>
                          </a:prstGeom>
                        </pic:spPr>
                      </pic:pic>
                    </a:graphicData>
                  </a:graphic>
                </wp:inline>
              </w:drawing>
            </w:r>
          </w:p>
          <w:p w14:paraId="0C257F90" w14:textId="77777777" w:rsidR="00CB55BB" w:rsidRDefault="00CB55BB" w:rsidP="00CB55BB">
            <w:pPr>
              <w:pStyle w:val="TableParagraph"/>
              <w:numPr>
                <w:ilvl w:val="0"/>
                <w:numId w:val="22"/>
              </w:numPr>
              <w:rPr>
                <w:rFonts w:ascii="Arial" w:hAnsi="Arial" w:cs="Arial"/>
              </w:rPr>
            </w:pPr>
          </w:p>
          <w:p w14:paraId="0656D951" w14:textId="77777777" w:rsidR="00CB55BB" w:rsidRDefault="00CB55BB" w:rsidP="00CB55BB">
            <w:pPr>
              <w:pStyle w:val="TableParagraph"/>
              <w:ind w:left="720"/>
              <w:rPr>
                <w:rFonts w:ascii="Arial" w:hAnsi="Arial" w:cs="Arial"/>
              </w:rPr>
            </w:pPr>
          </w:p>
          <w:p w14:paraId="0E419462" w14:textId="4CDBB3B2" w:rsidR="00CB55BB" w:rsidRDefault="00CB55BB" w:rsidP="00CB55BB">
            <w:pPr>
              <w:pStyle w:val="TableParagraph"/>
              <w:ind w:left="720"/>
              <w:rPr>
                <w:rFonts w:ascii="Arial" w:hAnsi="Arial" w:cs="Arial"/>
              </w:rPr>
            </w:pPr>
            <w:r w:rsidRPr="00CB55BB">
              <w:rPr>
                <w:rFonts w:ascii="Arial" w:hAnsi="Arial" w:cs="Arial"/>
              </w:rPr>
              <w:drawing>
                <wp:inline distT="0" distB="0" distL="0" distR="0" wp14:anchorId="7756720A" wp14:editId="51F0A5A1">
                  <wp:extent cx="5029200" cy="224917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37355" cy="2252817"/>
                          </a:xfrm>
                          <a:prstGeom prst="rect">
                            <a:avLst/>
                          </a:prstGeom>
                        </pic:spPr>
                      </pic:pic>
                    </a:graphicData>
                  </a:graphic>
                </wp:inline>
              </w:drawing>
            </w:r>
          </w:p>
          <w:p w14:paraId="23898124" w14:textId="3E84EC21" w:rsidR="00CB55BB" w:rsidRDefault="00CB55BB" w:rsidP="00CB55BB">
            <w:pPr>
              <w:pStyle w:val="TableParagraph"/>
              <w:ind w:left="720"/>
              <w:rPr>
                <w:rFonts w:ascii="Arial" w:hAnsi="Arial" w:cs="Arial"/>
              </w:rPr>
            </w:pPr>
          </w:p>
          <w:p w14:paraId="0C6391DF" w14:textId="60F06E1A" w:rsidR="00CB55BB" w:rsidRDefault="00CB55BB" w:rsidP="00CB55BB">
            <w:pPr>
              <w:pStyle w:val="TableParagraph"/>
              <w:numPr>
                <w:ilvl w:val="0"/>
                <w:numId w:val="22"/>
              </w:numPr>
              <w:rPr>
                <w:rFonts w:ascii="Arial" w:hAnsi="Arial" w:cs="Arial"/>
              </w:rPr>
            </w:pPr>
            <w:r w:rsidRPr="00CB55BB">
              <w:rPr>
                <w:rFonts w:ascii="Arial" w:hAnsi="Arial" w:cs="Arial"/>
              </w:rPr>
              <w:t>Consulta 3 aplicaciones de los alquinos.</w:t>
            </w:r>
          </w:p>
          <w:p w14:paraId="02BCD475" w14:textId="37C52018" w:rsidR="00CB55BB" w:rsidRDefault="00CB55BB" w:rsidP="00CB55BB">
            <w:pPr>
              <w:pStyle w:val="TableParagraph"/>
              <w:numPr>
                <w:ilvl w:val="0"/>
                <w:numId w:val="22"/>
              </w:numPr>
              <w:rPr>
                <w:rFonts w:ascii="Arial" w:hAnsi="Arial" w:cs="Arial"/>
              </w:rPr>
            </w:pPr>
            <w:r w:rsidRPr="00CB55BB">
              <w:rPr>
                <w:rFonts w:ascii="Arial" w:hAnsi="Arial" w:cs="Arial"/>
              </w:rPr>
              <w:t>¿Qué es la polimerización? Representa la polimerización del estireno en poliestireno.</w:t>
            </w:r>
          </w:p>
          <w:p w14:paraId="5D1699D1" w14:textId="77777777" w:rsidR="00CB55BB" w:rsidRPr="00CB55BB" w:rsidRDefault="00CB55BB" w:rsidP="00CB55BB">
            <w:pPr>
              <w:pStyle w:val="TableParagraph"/>
              <w:numPr>
                <w:ilvl w:val="0"/>
                <w:numId w:val="22"/>
              </w:numPr>
              <w:rPr>
                <w:rFonts w:ascii="Arial" w:hAnsi="Arial" w:cs="Arial"/>
              </w:rPr>
            </w:pPr>
            <w:r w:rsidRPr="00CB55BB">
              <w:rPr>
                <w:rFonts w:ascii="Arial" w:hAnsi="Arial" w:cs="Arial"/>
              </w:rPr>
              <w:t>Escribe las aplicaciones de los siguientes alquenos de uso cotidiano</w:t>
            </w:r>
          </w:p>
          <w:p w14:paraId="4717D55F" w14:textId="77777777" w:rsidR="00CB55BB" w:rsidRPr="00CB55BB" w:rsidRDefault="00CB55BB" w:rsidP="00CB55BB">
            <w:pPr>
              <w:pStyle w:val="TableParagraph"/>
              <w:ind w:left="720"/>
              <w:rPr>
                <w:rFonts w:ascii="Arial" w:hAnsi="Arial" w:cs="Arial"/>
              </w:rPr>
            </w:pPr>
            <w:bookmarkStart w:id="0" w:name="_GoBack"/>
            <w:bookmarkEnd w:id="0"/>
            <w:r w:rsidRPr="00CB55BB">
              <w:rPr>
                <w:rFonts w:ascii="Arial" w:hAnsi="Arial" w:cs="Arial"/>
              </w:rPr>
              <w:t>• Eteno</w:t>
            </w:r>
          </w:p>
          <w:p w14:paraId="78616D4F" w14:textId="77777777" w:rsidR="00CB55BB" w:rsidRPr="00CB55BB" w:rsidRDefault="00CB55BB" w:rsidP="00CB55BB">
            <w:pPr>
              <w:pStyle w:val="TableParagraph"/>
              <w:ind w:left="720"/>
              <w:rPr>
                <w:rFonts w:ascii="Arial" w:hAnsi="Arial" w:cs="Arial"/>
              </w:rPr>
            </w:pPr>
            <w:r w:rsidRPr="00CB55BB">
              <w:rPr>
                <w:rFonts w:ascii="Arial" w:hAnsi="Arial" w:cs="Arial"/>
              </w:rPr>
              <w:t>• Propeno</w:t>
            </w:r>
          </w:p>
          <w:p w14:paraId="206D1B1A" w14:textId="4CAB5AB2" w:rsidR="00CB55BB" w:rsidRDefault="00CB55BB" w:rsidP="00CB55BB">
            <w:pPr>
              <w:pStyle w:val="TableParagraph"/>
              <w:ind w:left="720"/>
              <w:rPr>
                <w:rFonts w:ascii="Arial" w:hAnsi="Arial" w:cs="Arial"/>
              </w:rPr>
            </w:pPr>
            <w:r w:rsidRPr="00CB55BB">
              <w:rPr>
                <w:rFonts w:ascii="Arial" w:hAnsi="Arial" w:cs="Arial"/>
              </w:rPr>
              <w:t>• Ciclohexeno</w:t>
            </w:r>
          </w:p>
          <w:p w14:paraId="31F6FF94" w14:textId="6BB7AAAD" w:rsidR="00CB55BB" w:rsidRDefault="00CB55BB" w:rsidP="00CB55BB">
            <w:pPr>
              <w:pStyle w:val="TableParagraph"/>
              <w:ind w:left="720"/>
              <w:rPr>
                <w:rFonts w:ascii="Arial" w:hAnsi="Arial" w:cs="Arial"/>
              </w:rPr>
            </w:pPr>
          </w:p>
          <w:p w14:paraId="001BADDB" w14:textId="40E9598A" w:rsidR="00CB55BB" w:rsidRDefault="00CB55BB" w:rsidP="00CB55BB">
            <w:pPr>
              <w:pStyle w:val="TableParagraph"/>
              <w:ind w:left="720"/>
              <w:rPr>
                <w:rFonts w:ascii="Arial" w:hAnsi="Arial" w:cs="Arial"/>
              </w:rPr>
            </w:pPr>
          </w:p>
          <w:p w14:paraId="531CD8B4" w14:textId="14B243E4" w:rsidR="00CB55BB" w:rsidRDefault="00CB55BB" w:rsidP="00CB55BB">
            <w:pPr>
              <w:pStyle w:val="TableParagraph"/>
              <w:ind w:left="720"/>
              <w:rPr>
                <w:rFonts w:ascii="Arial" w:hAnsi="Arial" w:cs="Arial"/>
              </w:rPr>
            </w:pPr>
          </w:p>
          <w:p w14:paraId="15E334C8" w14:textId="486CA3EA" w:rsidR="00CB55BB" w:rsidRDefault="00CB55BB" w:rsidP="00CB55BB">
            <w:pPr>
              <w:pStyle w:val="TableParagraph"/>
              <w:ind w:left="720"/>
              <w:rPr>
                <w:rFonts w:ascii="Arial" w:hAnsi="Arial" w:cs="Arial"/>
              </w:rPr>
            </w:pPr>
          </w:p>
          <w:p w14:paraId="0AD917E3" w14:textId="457604B4" w:rsidR="00CB55BB" w:rsidRDefault="00CB55BB" w:rsidP="00CB55BB">
            <w:pPr>
              <w:pStyle w:val="TableParagraph"/>
              <w:ind w:left="720"/>
              <w:rPr>
                <w:rFonts w:ascii="Arial" w:hAnsi="Arial" w:cs="Arial"/>
              </w:rPr>
            </w:pPr>
          </w:p>
          <w:p w14:paraId="5B9F51CB" w14:textId="0A11C1E0" w:rsidR="00CB55BB" w:rsidRDefault="00CB55BB" w:rsidP="00CB55BB">
            <w:pPr>
              <w:pStyle w:val="TableParagraph"/>
              <w:ind w:left="720"/>
              <w:rPr>
                <w:rFonts w:ascii="Arial" w:hAnsi="Arial" w:cs="Arial"/>
              </w:rPr>
            </w:pPr>
          </w:p>
          <w:p w14:paraId="66475BC8" w14:textId="5A98E457" w:rsidR="00CB55BB" w:rsidRDefault="00CB55BB" w:rsidP="00CB55BB">
            <w:pPr>
              <w:pStyle w:val="TableParagraph"/>
              <w:ind w:left="720"/>
              <w:rPr>
                <w:rFonts w:ascii="Arial" w:hAnsi="Arial" w:cs="Arial"/>
              </w:rPr>
            </w:pPr>
          </w:p>
          <w:p w14:paraId="367CD1E5" w14:textId="6D8D146E" w:rsidR="00CB55BB" w:rsidRDefault="00CB55BB" w:rsidP="00CB55BB">
            <w:pPr>
              <w:pStyle w:val="TableParagraph"/>
              <w:ind w:left="720"/>
              <w:rPr>
                <w:rFonts w:ascii="Arial" w:hAnsi="Arial" w:cs="Arial"/>
              </w:rPr>
            </w:pPr>
          </w:p>
          <w:p w14:paraId="5855C2C9" w14:textId="6D1E788D" w:rsidR="00CB55BB" w:rsidRDefault="00CB55BB" w:rsidP="00CB55BB">
            <w:pPr>
              <w:pStyle w:val="TableParagraph"/>
              <w:ind w:left="720"/>
              <w:rPr>
                <w:rFonts w:ascii="Arial" w:hAnsi="Arial" w:cs="Arial"/>
              </w:rPr>
            </w:pPr>
          </w:p>
          <w:p w14:paraId="4503A9C4" w14:textId="38949773" w:rsidR="00CB55BB" w:rsidRDefault="00CB55BB" w:rsidP="00CB55BB">
            <w:pPr>
              <w:pStyle w:val="TableParagraph"/>
              <w:ind w:left="720"/>
              <w:rPr>
                <w:rFonts w:ascii="Arial" w:hAnsi="Arial" w:cs="Arial"/>
              </w:rPr>
            </w:pPr>
          </w:p>
          <w:p w14:paraId="3782E90D" w14:textId="34335C22" w:rsidR="00CB55BB" w:rsidRDefault="00CB55BB" w:rsidP="00CB55BB">
            <w:pPr>
              <w:pStyle w:val="TableParagraph"/>
              <w:ind w:left="720"/>
              <w:rPr>
                <w:rFonts w:ascii="Arial" w:hAnsi="Arial" w:cs="Arial"/>
              </w:rPr>
            </w:pPr>
          </w:p>
          <w:p w14:paraId="316257F9" w14:textId="24D5BA35" w:rsidR="00CB55BB" w:rsidRDefault="00CB55BB" w:rsidP="00CB55BB">
            <w:pPr>
              <w:pStyle w:val="TableParagraph"/>
              <w:ind w:left="720"/>
              <w:rPr>
                <w:rFonts w:ascii="Arial" w:hAnsi="Arial" w:cs="Arial"/>
              </w:rPr>
            </w:pPr>
          </w:p>
          <w:p w14:paraId="3655596C" w14:textId="035459BB" w:rsidR="00CB55BB" w:rsidRDefault="00CB55BB" w:rsidP="00CB55BB">
            <w:pPr>
              <w:pStyle w:val="TableParagraph"/>
              <w:ind w:left="720"/>
              <w:rPr>
                <w:rFonts w:ascii="Arial" w:hAnsi="Arial" w:cs="Arial"/>
              </w:rPr>
            </w:pPr>
          </w:p>
          <w:p w14:paraId="56031813" w14:textId="4FBF7323" w:rsidR="00CB55BB" w:rsidRDefault="00CB55BB" w:rsidP="00CB55BB">
            <w:pPr>
              <w:pStyle w:val="TableParagraph"/>
              <w:ind w:left="720"/>
              <w:rPr>
                <w:rFonts w:ascii="Arial" w:hAnsi="Arial" w:cs="Arial"/>
              </w:rPr>
            </w:pPr>
          </w:p>
          <w:p w14:paraId="7EB0D536" w14:textId="77777777" w:rsidR="00CB55BB" w:rsidRDefault="00CB55BB" w:rsidP="00CB55BB">
            <w:pPr>
              <w:pStyle w:val="TableParagraph"/>
              <w:ind w:left="720"/>
              <w:rPr>
                <w:rFonts w:ascii="Arial" w:hAnsi="Arial" w:cs="Arial"/>
              </w:rPr>
            </w:pPr>
          </w:p>
          <w:p w14:paraId="6A8B1684" w14:textId="560B4C4B" w:rsidR="00CB55BB" w:rsidRDefault="00CB55BB" w:rsidP="00CB55BB">
            <w:pPr>
              <w:pStyle w:val="TableParagraph"/>
              <w:numPr>
                <w:ilvl w:val="0"/>
                <w:numId w:val="22"/>
              </w:numPr>
              <w:rPr>
                <w:rFonts w:ascii="Arial" w:hAnsi="Arial" w:cs="Arial"/>
              </w:rPr>
            </w:pPr>
            <w:r>
              <w:rPr>
                <w:rFonts w:ascii="Arial" w:hAnsi="Arial" w:cs="Arial"/>
              </w:rPr>
              <w:t>Nombra los siguientes compuestos</w:t>
            </w:r>
          </w:p>
          <w:p w14:paraId="0A7AABE5" w14:textId="7E63CF97" w:rsidR="00CB55BB" w:rsidRDefault="00CB55BB" w:rsidP="00CB55BB">
            <w:pPr>
              <w:pStyle w:val="TableParagraph"/>
              <w:ind w:left="720"/>
              <w:rPr>
                <w:rFonts w:ascii="Arial" w:hAnsi="Arial" w:cs="Arial"/>
              </w:rPr>
            </w:pPr>
            <w:r w:rsidRPr="00CB55BB">
              <w:rPr>
                <w:rFonts w:ascii="Arial" w:hAnsi="Arial" w:cs="Arial"/>
              </w:rPr>
              <w:drawing>
                <wp:inline distT="0" distB="0" distL="0" distR="0" wp14:anchorId="561FC8AB" wp14:editId="3CF85B21">
                  <wp:extent cx="4922206" cy="32194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27789" cy="3223102"/>
                          </a:xfrm>
                          <a:prstGeom prst="rect">
                            <a:avLst/>
                          </a:prstGeom>
                        </pic:spPr>
                      </pic:pic>
                    </a:graphicData>
                  </a:graphic>
                </wp:inline>
              </w:drawing>
            </w:r>
          </w:p>
          <w:p w14:paraId="46CF4968" w14:textId="180EE3B0" w:rsidR="00CB55BB" w:rsidRPr="004F4AF3" w:rsidRDefault="00CB55BB" w:rsidP="00CB55BB">
            <w:pPr>
              <w:pStyle w:val="TableParagraph"/>
              <w:ind w:left="720"/>
              <w:rPr>
                <w:rFonts w:ascii="Arial" w:hAnsi="Arial" w:cs="Arial"/>
              </w:rPr>
            </w:pPr>
          </w:p>
        </w:tc>
      </w:tr>
    </w:tbl>
    <w:tbl>
      <w:tblPr>
        <w:tblStyle w:val="TableNormal"/>
        <w:tblpPr w:leftFromText="141" w:rightFromText="141" w:vertAnchor="text" w:horzAnchor="margin" w:tblpXSpec="center" w:tblpY="5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9147BA" w:rsidRPr="004F4AF3" w14:paraId="373423A1" w14:textId="77777777" w:rsidTr="009147BA">
        <w:trPr>
          <w:trHeight w:val="254"/>
        </w:trPr>
        <w:tc>
          <w:tcPr>
            <w:tcW w:w="9057" w:type="dxa"/>
            <w:shd w:val="clear" w:color="auto" w:fill="D9D9D9"/>
          </w:tcPr>
          <w:p w14:paraId="284697A3" w14:textId="77777777" w:rsidR="009147BA" w:rsidRPr="004F4AF3" w:rsidRDefault="009147BA" w:rsidP="009147BA">
            <w:pPr>
              <w:pStyle w:val="TableParagraph"/>
              <w:spacing w:line="234" w:lineRule="exact"/>
              <w:ind w:left="2801"/>
              <w:rPr>
                <w:rFonts w:ascii="Arial" w:hAnsi="Arial" w:cs="Arial"/>
                <w:b/>
              </w:rPr>
            </w:pPr>
            <w:r w:rsidRPr="004F4AF3">
              <w:rPr>
                <w:rFonts w:ascii="Arial" w:hAnsi="Arial" w:cs="Arial"/>
                <w:b/>
              </w:rPr>
              <w:lastRenderedPageBreak/>
              <w:t>ESTRATEGIAS</w:t>
            </w:r>
            <w:r w:rsidRPr="004F4AF3">
              <w:rPr>
                <w:rFonts w:ascii="Arial" w:hAnsi="Arial" w:cs="Arial"/>
                <w:b/>
                <w:spacing w:val="-6"/>
              </w:rPr>
              <w:t xml:space="preserve"> </w:t>
            </w:r>
            <w:r w:rsidRPr="004F4AF3">
              <w:rPr>
                <w:rFonts w:ascii="Arial" w:hAnsi="Arial" w:cs="Arial"/>
                <w:b/>
              </w:rPr>
              <w:t>DE</w:t>
            </w:r>
            <w:r w:rsidRPr="004F4AF3">
              <w:rPr>
                <w:rFonts w:ascii="Arial" w:hAnsi="Arial" w:cs="Arial"/>
                <w:b/>
                <w:spacing w:val="-2"/>
              </w:rPr>
              <w:t xml:space="preserve"> </w:t>
            </w:r>
            <w:r w:rsidRPr="004F4AF3">
              <w:rPr>
                <w:rFonts w:ascii="Arial" w:hAnsi="Arial" w:cs="Arial"/>
                <w:b/>
              </w:rPr>
              <w:t>EVALUACION</w:t>
            </w:r>
          </w:p>
        </w:tc>
      </w:tr>
      <w:tr w:rsidR="009147BA" w:rsidRPr="004F4AF3" w14:paraId="65894100" w14:textId="77777777" w:rsidTr="009147BA">
        <w:trPr>
          <w:trHeight w:val="1056"/>
        </w:trPr>
        <w:tc>
          <w:tcPr>
            <w:tcW w:w="9057" w:type="dxa"/>
          </w:tcPr>
          <w:p w14:paraId="6647A20A" w14:textId="77777777" w:rsidR="009147BA" w:rsidRPr="004F4AF3" w:rsidRDefault="009147BA" w:rsidP="009147BA">
            <w:pPr>
              <w:pStyle w:val="TableParagraph"/>
              <w:spacing w:line="249" w:lineRule="exact"/>
              <w:ind w:left="107"/>
              <w:rPr>
                <w:rFonts w:ascii="Arial" w:hAnsi="Arial" w:cs="Arial"/>
              </w:rPr>
            </w:pPr>
            <w:r w:rsidRPr="004F4AF3">
              <w:rPr>
                <w:rFonts w:ascii="Arial" w:hAnsi="Arial" w:cs="Arial"/>
              </w:rPr>
              <w:t>Se</w:t>
            </w:r>
            <w:r w:rsidRPr="004F4AF3">
              <w:rPr>
                <w:rFonts w:ascii="Arial" w:hAnsi="Arial" w:cs="Arial"/>
                <w:spacing w:val="-1"/>
              </w:rPr>
              <w:t xml:space="preserve"> </w:t>
            </w:r>
            <w:r w:rsidRPr="004F4AF3">
              <w:rPr>
                <w:rFonts w:ascii="Arial" w:hAnsi="Arial" w:cs="Arial"/>
              </w:rPr>
              <w:t>evaluará</w:t>
            </w:r>
          </w:p>
          <w:p w14:paraId="65204F91" w14:textId="77777777" w:rsidR="009147BA" w:rsidRPr="004F4AF3" w:rsidRDefault="009147BA" w:rsidP="009147BA">
            <w:pPr>
              <w:pStyle w:val="TableParagraph"/>
              <w:numPr>
                <w:ilvl w:val="0"/>
                <w:numId w:val="1"/>
              </w:numPr>
              <w:tabs>
                <w:tab w:val="left" w:pos="467"/>
                <w:tab w:val="left" w:pos="468"/>
              </w:tabs>
              <w:spacing w:before="1" w:line="269" w:lineRule="exact"/>
              <w:ind w:hanging="361"/>
              <w:rPr>
                <w:rFonts w:ascii="Arial" w:hAnsi="Arial" w:cs="Arial"/>
              </w:rPr>
            </w:pPr>
            <w:r w:rsidRPr="004F4AF3">
              <w:rPr>
                <w:rFonts w:ascii="Arial" w:hAnsi="Arial" w:cs="Arial"/>
              </w:rPr>
              <w:t>Interpretación</w:t>
            </w:r>
            <w:r w:rsidRPr="004F4AF3">
              <w:rPr>
                <w:rFonts w:ascii="Arial" w:hAnsi="Arial" w:cs="Arial"/>
                <w:spacing w:val="-1"/>
              </w:rPr>
              <w:t xml:space="preserve"> </w:t>
            </w:r>
            <w:r w:rsidRPr="004F4AF3">
              <w:rPr>
                <w:rFonts w:ascii="Arial" w:hAnsi="Arial" w:cs="Arial"/>
              </w:rPr>
              <w:t>de</w:t>
            </w:r>
            <w:r w:rsidRPr="004F4AF3">
              <w:rPr>
                <w:rFonts w:ascii="Arial" w:hAnsi="Arial" w:cs="Arial"/>
                <w:spacing w:val="-3"/>
              </w:rPr>
              <w:t xml:space="preserve"> </w:t>
            </w:r>
            <w:r w:rsidRPr="004F4AF3">
              <w:rPr>
                <w:rFonts w:ascii="Arial" w:hAnsi="Arial" w:cs="Arial"/>
              </w:rPr>
              <w:t>la</w:t>
            </w:r>
            <w:r w:rsidRPr="004F4AF3">
              <w:rPr>
                <w:rFonts w:ascii="Arial" w:hAnsi="Arial" w:cs="Arial"/>
                <w:spacing w:val="-1"/>
              </w:rPr>
              <w:t xml:space="preserve"> </w:t>
            </w:r>
            <w:r w:rsidRPr="004F4AF3">
              <w:rPr>
                <w:rFonts w:ascii="Arial" w:hAnsi="Arial" w:cs="Arial"/>
              </w:rPr>
              <w:t>información</w:t>
            </w:r>
            <w:r w:rsidRPr="004F4AF3">
              <w:rPr>
                <w:rFonts w:ascii="Arial" w:hAnsi="Arial" w:cs="Arial"/>
                <w:spacing w:val="-1"/>
              </w:rPr>
              <w:t xml:space="preserve"> </w:t>
            </w:r>
            <w:r w:rsidRPr="004F4AF3">
              <w:rPr>
                <w:rFonts w:ascii="Arial" w:hAnsi="Arial" w:cs="Arial"/>
              </w:rPr>
              <w:t>contenida</w:t>
            </w:r>
            <w:r w:rsidRPr="004F4AF3">
              <w:rPr>
                <w:rFonts w:ascii="Arial" w:hAnsi="Arial" w:cs="Arial"/>
                <w:spacing w:val="-1"/>
              </w:rPr>
              <w:t xml:space="preserve"> </w:t>
            </w:r>
            <w:r w:rsidRPr="004F4AF3">
              <w:rPr>
                <w:rFonts w:ascii="Arial" w:hAnsi="Arial" w:cs="Arial"/>
              </w:rPr>
              <w:t>en</w:t>
            </w:r>
            <w:r w:rsidRPr="004F4AF3">
              <w:rPr>
                <w:rFonts w:ascii="Arial" w:hAnsi="Arial" w:cs="Arial"/>
                <w:spacing w:val="-3"/>
              </w:rPr>
              <w:t xml:space="preserve"> </w:t>
            </w:r>
            <w:r w:rsidRPr="004F4AF3">
              <w:rPr>
                <w:rFonts w:ascii="Arial" w:hAnsi="Arial" w:cs="Arial"/>
              </w:rPr>
              <w:t>el</w:t>
            </w:r>
            <w:r w:rsidRPr="004F4AF3">
              <w:rPr>
                <w:rFonts w:ascii="Arial" w:hAnsi="Arial" w:cs="Arial"/>
                <w:spacing w:val="-2"/>
              </w:rPr>
              <w:t xml:space="preserve"> </w:t>
            </w:r>
            <w:r w:rsidRPr="004F4AF3">
              <w:rPr>
                <w:rFonts w:ascii="Arial" w:hAnsi="Arial" w:cs="Arial"/>
              </w:rPr>
              <w:t>texto.</w:t>
            </w:r>
          </w:p>
          <w:p w14:paraId="23996A22" w14:textId="77777777" w:rsidR="009147BA" w:rsidRPr="004F4AF3" w:rsidRDefault="009147BA" w:rsidP="009147BA">
            <w:pPr>
              <w:pStyle w:val="TableParagraph"/>
              <w:numPr>
                <w:ilvl w:val="0"/>
                <w:numId w:val="1"/>
              </w:numPr>
              <w:tabs>
                <w:tab w:val="left" w:pos="467"/>
                <w:tab w:val="left" w:pos="468"/>
              </w:tabs>
              <w:spacing w:line="268" w:lineRule="exact"/>
              <w:ind w:hanging="361"/>
              <w:rPr>
                <w:rFonts w:ascii="Arial" w:hAnsi="Arial" w:cs="Arial"/>
              </w:rPr>
            </w:pPr>
            <w:r w:rsidRPr="004F4AF3">
              <w:rPr>
                <w:rFonts w:ascii="Arial" w:hAnsi="Arial" w:cs="Arial"/>
              </w:rPr>
              <w:t>Establecimiento</w:t>
            </w:r>
            <w:r w:rsidRPr="004F4AF3">
              <w:rPr>
                <w:rFonts w:ascii="Arial" w:hAnsi="Arial" w:cs="Arial"/>
                <w:spacing w:val="-3"/>
              </w:rPr>
              <w:t xml:space="preserve"> </w:t>
            </w:r>
            <w:r w:rsidRPr="004F4AF3">
              <w:rPr>
                <w:rFonts w:ascii="Arial" w:hAnsi="Arial" w:cs="Arial"/>
              </w:rPr>
              <w:t>de</w:t>
            </w:r>
            <w:r w:rsidRPr="004F4AF3">
              <w:rPr>
                <w:rFonts w:ascii="Arial" w:hAnsi="Arial" w:cs="Arial"/>
                <w:spacing w:val="-4"/>
              </w:rPr>
              <w:t xml:space="preserve"> </w:t>
            </w:r>
            <w:r w:rsidRPr="004F4AF3">
              <w:rPr>
                <w:rFonts w:ascii="Arial" w:hAnsi="Arial" w:cs="Arial"/>
              </w:rPr>
              <w:t>diferencias</w:t>
            </w:r>
            <w:r w:rsidRPr="004F4AF3">
              <w:rPr>
                <w:rFonts w:ascii="Arial" w:hAnsi="Arial" w:cs="Arial"/>
                <w:spacing w:val="-2"/>
              </w:rPr>
              <w:t xml:space="preserve"> </w:t>
            </w:r>
            <w:r w:rsidRPr="004F4AF3">
              <w:rPr>
                <w:rFonts w:ascii="Arial" w:hAnsi="Arial" w:cs="Arial"/>
              </w:rPr>
              <w:t>entre</w:t>
            </w:r>
            <w:r w:rsidRPr="004F4AF3">
              <w:rPr>
                <w:rFonts w:ascii="Arial" w:hAnsi="Arial" w:cs="Arial"/>
                <w:spacing w:val="-2"/>
              </w:rPr>
              <w:t xml:space="preserve"> </w:t>
            </w:r>
            <w:r w:rsidRPr="004F4AF3">
              <w:rPr>
                <w:rFonts w:ascii="Arial" w:hAnsi="Arial" w:cs="Arial"/>
              </w:rPr>
              <w:t>conceptos</w:t>
            </w:r>
            <w:r w:rsidRPr="004F4AF3">
              <w:rPr>
                <w:rFonts w:ascii="Arial" w:hAnsi="Arial" w:cs="Arial"/>
                <w:spacing w:val="-4"/>
              </w:rPr>
              <w:t xml:space="preserve"> </w:t>
            </w:r>
            <w:r w:rsidRPr="004F4AF3">
              <w:rPr>
                <w:rFonts w:ascii="Arial" w:hAnsi="Arial" w:cs="Arial"/>
              </w:rPr>
              <w:t>empleando</w:t>
            </w:r>
            <w:r w:rsidRPr="004F4AF3">
              <w:rPr>
                <w:rFonts w:ascii="Arial" w:hAnsi="Arial" w:cs="Arial"/>
                <w:spacing w:val="-2"/>
              </w:rPr>
              <w:t xml:space="preserve"> </w:t>
            </w:r>
            <w:r w:rsidRPr="004F4AF3">
              <w:rPr>
                <w:rFonts w:ascii="Arial" w:hAnsi="Arial" w:cs="Arial"/>
              </w:rPr>
              <w:t>esquemas</w:t>
            </w:r>
            <w:r w:rsidRPr="004F4AF3">
              <w:rPr>
                <w:rFonts w:ascii="Arial" w:hAnsi="Arial" w:cs="Arial"/>
                <w:spacing w:val="-4"/>
              </w:rPr>
              <w:t xml:space="preserve"> </w:t>
            </w:r>
            <w:r w:rsidRPr="004F4AF3">
              <w:rPr>
                <w:rFonts w:ascii="Arial" w:hAnsi="Arial" w:cs="Arial"/>
              </w:rPr>
              <w:t>comparativos.</w:t>
            </w:r>
          </w:p>
          <w:p w14:paraId="4F8968E0" w14:textId="77777777" w:rsidR="009147BA" w:rsidRPr="004F4AF3" w:rsidRDefault="009147BA" w:rsidP="009147BA">
            <w:pPr>
              <w:pStyle w:val="TableParagraph"/>
              <w:numPr>
                <w:ilvl w:val="0"/>
                <w:numId w:val="1"/>
              </w:numPr>
              <w:tabs>
                <w:tab w:val="left" w:pos="467"/>
                <w:tab w:val="left" w:pos="468"/>
              </w:tabs>
              <w:spacing w:line="249" w:lineRule="exact"/>
              <w:ind w:hanging="361"/>
              <w:rPr>
                <w:rFonts w:ascii="Arial" w:hAnsi="Arial" w:cs="Arial"/>
              </w:rPr>
            </w:pPr>
            <w:r w:rsidRPr="004F4AF3">
              <w:rPr>
                <w:rFonts w:ascii="Arial" w:hAnsi="Arial" w:cs="Arial"/>
              </w:rPr>
              <w:t>Representación</w:t>
            </w:r>
            <w:r w:rsidRPr="004F4AF3">
              <w:rPr>
                <w:rFonts w:ascii="Arial" w:hAnsi="Arial" w:cs="Arial"/>
                <w:spacing w:val="-1"/>
              </w:rPr>
              <w:t xml:space="preserve"> </w:t>
            </w:r>
            <w:r w:rsidRPr="004F4AF3">
              <w:rPr>
                <w:rFonts w:ascii="Arial" w:hAnsi="Arial" w:cs="Arial"/>
              </w:rPr>
              <w:t>de</w:t>
            </w:r>
            <w:r w:rsidRPr="004F4AF3">
              <w:rPr>
                <w:rFonts w:ascii="Arial" w:hAnsi="Arial" w:cs="Arial"/>
                <w:spacing w:val="-3"/>
              </w:rPr>
              <w:t xml:space="preserve"> </w:t>
            </w:r>
            <w:r w:rsidRPr="004F4AF3">
              <w:rPr>
                <w:rFonts w:ascii="Arial" w:hAnsi="Arial" w:cs="Arial"/>
              </w:rPr>
              <w:t>conceptos</w:t>
            </w:r>
            <w:r w:rsidRPr="004F4AF3">
              <w:rPr>
                <w:rFonts w:ascii="Arial" w:hAnsi="Arial" w:cs="Arial"/>
                <w:spacing w:val="-1"/>
              </w:rPr>
              <w:t xml:space="preserve"> </w:t>
            </w:r>
            <w:r w:rsidRPr="004F4AF3">
              <w:rPr>
                <w:rFonts w:ascii="Arial" w:hAnsi="Arial" w:cs="Arial"/>
              </w:rPr>
              <w:t>a</w:t>
            </w:r>
            <w:r w:rsidRPr="004F4AF3">
              <w:rPr>
                <w:rFonts w:ascii="Arial" w:hAnsi="Arial" w:cs="Arial"/>
                <w:spacing w:val="-2"/>
              </w:rPr>
              <w:t xml:space="preserve"> </w:t>
            </w:r>
            <w:r w:rsidRPr="004F4AF3">
              <w:rPr>
                <w:rFonts w:ascii="Arial" w:hAnsi="Arial" w:cs="Arial"/>
              </w:rPr>
              <w:t>través</w:t>
            </w:r>
            <w:r w:rsidRPr="004F4AF3">
              <w:rPr>
                <w:rFonts w:ascii="Arial" w:hAnsi="Arial" w:cs="Arial"/>
                <w:spacing w:val="-3"/>
              </w:rPr>
              <w:t xml:space="preserve"> </w:t>
            </w:r>
            <w:r w:rsidRPr="004F4AF3">
              <w:rPr>
                <w:rFonts w:ascii="Arial" w:hAnsi="Arial" w:cs="Arial"/>
              </w:rPr>
              <w:t>de</w:t>
            </w:r>
            <w:r w:rsidRPr="004F4AF3">
              <w:rPr>
                <w:rFonts w:ascii="Arial" w:hAnsi="Arial" w:cs="Arial"/>
                <w:spacing w:val="-1"/>
              </w:rPr>
              <w:t xml:space="preserve"> </w:t>
            </w:r>
            <w:r w:rsidRPr="004F4AF3">
              <w:rPr>
                <w:rFonts w:ascii="Arial" w:hAnsi="Arial" w:cs="Arial"/>
              </w:rPr>
              <w:t>gráficos</w:t>
            </w:r>
            <w:r w:rsidRPr="004F4AF3">
              <w:rPr>
                <w:rFonts w:ascii="Arial" w:hAnsi="Arial" w:cs="Arial"/>
                <w:spacing w:val="1"/>
              </w:rPr>
              <w:t xml:space="preserve"> </w:t>
            </w:r>
            <w:r w:rsidRPr="004F4AF3">
              <w:rPr>
                <w:rFonts w:ascii="Arial" w:hAnsi="Arial" w:cs="Arial"/>
              </w:rPr>
              <w:t>y dibujos.</w:t>
            </w:r>
          </w:p>
        </w:tc>
      </w:tr>
      <w:tr w:rsidR="009147BA" w:rsidRPr="004F4AF3" w14:paraId="650279F0" w14:textId="77777777" w:rsidTr="009147BA">
        <w:trPr>
          <w:trHeight w:val="253"/>
        </w:trPr>
        <w:tc>
          <w:tcPr>
            <w:tcW w:w="9057" w:type="dxa"/>
            <w:shd w:val="clear" w:color="auto" w:fill="D9D9D9"/>
          </w:tcPr>
          <w:p w14:paraId="5D8F7EDB" w14:textId="77777777" w:rsidR="009147BA" w:rsidRPr="004F4AF3" w:rsidRDefault="009147BA" w:rsidP="009147BA">
            <w:pPr>
              <w:pStyle w:val="TableParagraph"/>
              <w:spacing w:line="234" w:lineRule="exact"/>
              <w:ind w:left="2760"/>
              <w:rPr>
                <w:rFonts w:ascii="Arial" w:hAnsi="Arial" w:cs="Arial"/>
                <w:b/>
              </w:rPr>
            </w:pPr>
            <w:r w:rsidRPr="004F4AF3">
              <w:rPr>
                <w:rFonts w:ascii="Arial" w:hAnsi="Arial" w:cs="Arial"/>
                <w:b/>
              </w:rPr>
              <w:t>REFERENCIAS</w:t>
            </w:r>
            <w:r w:rsidRPr="004F4AF3">
              <w:rPr>
                <w:rFonts w:ascii="Arial" w:hAnsi="Arial" w:cs="Arial"/>
                <w:b/>
                <w:spacing w:val="-6"/>
              </w:rPr>
              <w:t xml:space="preserve"> </w:t>
            </w:r>
            <w:r w:rsidRPr="004F4AF3">
              <w:rPr>
                <w:rFonts w:ascii="Arial" w:hAnsi="Arial" w:cs="Arial"/>
                <w:b/>
              </w:rPr>
              <w:t>BIBLIOGRÁFICAS</w:t>
            </w:r>
          </w:p>
        </w:tc>
      </w:tr>
      <w:tr w:rsidR="009147BA" w:rsidRPr="004F4AF3" w14:paraId="26ED0B7F" w14:textId="77777777" w:rsidTr="009147BA">
        <w:trPr>
          <w:trHeight w:val="387"/>
        </w:trPr>
        <w:tc>
          <w:tcPr>
            <w:tcW w:w="9057" w:type="dxa"/>
          </w:tcPr>
          <w:p w14:paraId="2B0CD8FC" w14:textId="3902B880" w:rsidR="009147BA" w:rsidRPr="004F4AF3" w:rsidRDefault="00CB55BB" w:rsidP="009147BA">
            <w:pPr>
              <w:pStyle w:val="TableParagraph"/>
              <w:spacing w:line="252" w:lineRule="exact"/>
              <w:ind w:left="107" w:right="3358"/>
              <w:rPr>
                <w:rFonts w:ascii="Arial" w:hAnsi="Arial" w:cs="Arial"/>
                <w:u w:val="single"/>
              </w:rPr>
            </w:pPr>
            <w:hyperlink r:id="rId14" w:history="1">
              <w:r w:rsidR="009147BA" w:rsidRPr="004F4AF3">
                <w:rPr>
                  <w:rStyle w:val="Hipervnculo"/>
                  <w:rFonts w:ascii="Arial" w:hAnsi="Arial" w:cs="Arial"/>
                </w:rPr>
                <w:t>https://www.uv.mx/investigacion/general/nota-que-es-que-estudia-y-para-que-nos-sirve-la-quimica-organica/</w:t>
              </w:r>
            </w:hyperlink>
          </w:p>
        </w:tc>
      </w:tr>
    </w:tbl>
    <w:p w14:paraId="778D1A75" w14:textId="52B4BB2F" w:rsidR="00DC68DF" w:rsidRPr="004F4AF3" w:rsidRDefault="00DC68DF" w:rsidP="009147BA">
      <w:pPr>
        <w:rPr>
          <w:rFonts w:ascii="Arial" w:hAnsi="Arial" w:cs="Arial"/>
        </w:rPr>
      </w:pPr>
    </w:p>
    <w:sectPr w:rsidR="00DC68DF" w:rsidRPr="004F4AF3">
      <w:pgSz w:w="12240" w:h="15840"/>
      <w:pgMar w:top="142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4F43"/>
    <w:multiLevelType w:val="hybridMultilevel"/>
    <w:tmpl w:val="FB48B3F2"/>
    <w:lvl w:ilvl="0" w:tplc="BAAA85DE">
      <w:numFmt w:val="bullet"/>
      <w:lvlText w:val=""/>
      <w:lvlJc w:val="left"/>
      <w:pPr>
        <w:ind w:left="467" w:hanging="360"/>
      </w:pPr>
      <w:rPr>
        <w:rFonts w:ascii="Symbol" w:eastAsia="Symbol" w:hAnsi="Symbol" w:cs="Symbol" w:hint="default"/>
        <w:w w:val="100"/>
        <w:sz w:val="22"/>
        <w:szCs w:val="22"/>
        <w:lang w:val="es-ES" w:eastAsia="en-US" w:bidi="ar-SA"/>
      </w:rPr>
    </w:lvl>
    <w:lvl w:ilvl="1" w:tplc="15AA8D24">
      <w:numFmt w:val="bullet"/>
      <w:lvlText w:val="•"/>
      <w:lvlJc w:val="left"/>
      <w:pPr>
        <w:ind w:left="1318" w:hanging="360"/>
      </w:pPr>
      <w:rPr>
        <w:rFonts w:hint="default"/>
        <w:lang w:val="es-ES" w:eastAsia="en-US" w:bidi="ar-SA"/>
      </w:rPr>
    </w:lvl>
    <w:lvl w:ilvl="2" w:tplc="3CE6BB08">
      <w:numFmt w:val="bullet"/>
      <w:lvlText w:val="•"/>
      <w:lvlJc w:val="left"/>
      <w:pPr>
        <w:ind w:left="2177" w:hanging="360"/>
      </w:pPr>
      <w:rPr>
        <w:rFonts w:hint="default"/>
        <w:lang w:val="es-ES" w:eastAsia="en-US" w:bidi="ar-SA"/>
      </w:rPr>
    </w:lvl>
    <w:lvl w:ilvl="3" w:tplc="C37AB0D2">
      <w:numFmt w:val="bullet"/>
      <w:lvlText w:val="•"/>
      <w:lvlJc w:val="left"/>
      <w:pPr>
        <w:ind w:left="3036" w:hanging="360"/>
      </w:pPr>
      <w:rPr>
        <w:rFonts w:hint="default"/>
        <w:lang w:val="es-ES" w:eastAsia="en-US" w:bidi="ar-SA"/>
      </w:rPr>
    </w:lvl>
    <w:lvl w:ilvl="4" w:tplc="EC4487D2">
      <w:numFmt w:val="bullet"/>
      <w:lvlText w:val="•"/>
      <w:lvlJc w:val="left"/>
      <w:pPr>
        <w:ind w:left="3894" w:hanging="360"/>
      </w:pPr>
      <w:rPr>
        <w:rFonts w:hint="default"/>
        <w:lang w:val="es-ES" w:eastAsia="en-US" w:bidi="ar-SA"/>
      </w:rPr>
    </w:lvl>
    <w:lvl w:ilvl="5" w:tplc="E8E2ACCC">
      <w:numFmt w:val="bullet"/>
      <w:lvlText w:val="•"/>
      <w:lvlJc w:val="left"/>
      <w:pPr>
        <w:ind w:left="4753" w:hanging="360"/>
      </w:pPr>
      <w:rPr>
        <w:rFonts w:hint="default"/>
        <w:lang w:val="es-ES" w:eastAsia="en-US" w:bidi="ar-SA"/>
      </w:rPr>
    </w:lvl>
    <w:lvl w:ilvl="6" w:tplc="8EF491A0">
      <w:numFmt w:val="bullet"/>
      <w:lvlText w:val="•"/>
      <w:lvlJc w:val="left"/>
      <w:pPr>
        <w:ind w:left="5612" w:hanging="360"/>
      </w:pPr>
      <w:rPr>
        <w:rFonts w:hint="default"/>
        <w:lang w:val="es-ES" w:eastAsia="en-US" w:bidi="ar-SA"/>
      </w:rPr>
    </w:lvl>
    <w:lvl w:ilvl="7" w:tplc="1C985384">
      <w:numFmt w:val="bullet"/>
      <w:lvlText w:val="•"/>
      <w:lvlJc w:val="left"/>
      <w:pPr>
        <w:ind w:left="6470" w:hanging="360"/>
      </w:pPr>
      <w:rPr>
        <w:rFonts w:hint="default"/>
        <w:lang w:val="es-ES" w:eastAsia="en-US" w:bidi="ar-SA"/>
      </w:rPr>
    </w:lvl>
    <w:lvl w:ilvl="8" w:tplc="67746E24">
      <w:numFmt w:val="bullet"/>
      <w:lvlText w:val="•"/>
      <w:lvlJc w:val="left"/>
      <w:pPr>
        <w:ind w:left="7329" w:hanging="360"/>
      </w:pPr>
      <w:rPr>
        <w:rFonts w:hint="default"/>
        <w:lang w:val="es-ES" w:eastAsia="en-US" w:bidi="ar-SA"/>
      </w:rPr>
    </w:lvl>
  </w:abstractNum>
  <w:abstractNum w:abstractNumId="1" w15:restartNumberingAfterBreak="0">
    <w:nsid w:val="08A43AA3"/>
    <w:multiLevelType w:val="hybridMultilevel"/>
    <w:tmpl w:val="0B5AC4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ED6BF1"/>
    <w:multiLevelType w:val="hybridMultilevel"/>
    <w:tmpl w:val="942A73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4100A5"/>
    <w:multiLevelType w:val="hybridMultilevel"/>
    <w:tmpl w:val="B68C9694"/>
    <w:lvl w:ilvl="0" w:tplc="0FFE099E">
      <w:start w:val="5"/>
      <w:numFmt w:val="decimal"/>
      <w:lvlText w:val="%1."/>
      <w:lvlJc w:val="left"/>
      <w:pPr>
        <w:ind w:left="750" w:hanging="360"/>
      </w:pPr>
      <w:rPr>
        <w:rFonts w:ascii="Arial" w:eastAsia="Arial" w:hAnsi="Arial" w:cs="Arial" w:hint="default"/>
        <w:b/>
        <w:bCs/>
        <w:spacing w:val="-1"/>
        <w:w w:val="100"/>
        <w:sz w:val="22"/>
        <w:szCs w:val="22"/>
        <w:lang w:val="es-ES" w:eastAsia="en-US" w:bidi="ar-SA"/>
      </w:rPr>
    </w:lvl>
    <w:lvl w:ilvl="1" w:tplc="348066E6">
      <w:numFmt w:val="bullet"/>
      <w:lvlText w:val="•"/>
      <w:lvlJc w:val="left"/>
      <w:pPr>
        <w:ind w:left="1588" w:hanging="360"/>
      </w:pPr>
      <w:rPr>
        <w:rFonts w:hint="default"/>
        <w:lang w:val="es-ES" w:eastAsia="en-US" w:bidi="ar-SA"/>
      </w:rPr>
    </w:lvl>
    <w:lvl w:ilvl="2" w:tplc="15FCCE1E">
      <w:numFmt w:val="bullet"/>
      <w:lvlText w:val="•"/>
      <w:lvlJc w:val="left"/>
      <w:pPr>
        <w:ind w:left="2417" w:hanging="360"/>
      </w:pPr>
      <w:rPr>
        <w:rFonts w:hint="default"/>
        <w:lang w:val="es-ES" w:eastAsia="en-US" w:bidi="ar-SA"/>
      </w:rPr>
    </w:lvl>
    <w:lvl w:ilvl="3" w:tplc="0772E654">
      <w:numFmt w:val="bullet"/>
      <w:lvlText w:val="•"/>
      <w:lvlJc w:val="left"/>
      <w:pPr>
        <w:ind w:left="3245" w:hanging="360"/>
      </w:pPr>
      <w:rPr>
        <w:rFonts w:hint="default"/>
        <w:lang w:val="es-ES" w:eastAsia="en-US" w:bidi="ar-SA"/>
      </w:rPr>
    </w:lvl>
    <w:lvl w:ilvl="4" w:tplc="E112FFAC">
      <w:numFmt w:val="bullet"/>
      <w:lvlText w:val="•"/>
      <w:lvlJc w:val="left"/>
      <w:pPr>
        <w:ind w:left="4074" w:hanging="360"/>
      </w:pPr>
      <w:rPr>
        <w:rFonts w:hint="default"/>
        <w:lang w:val="es-ES" w:eastAsia="en-US" w:bidi="ar-SA"/>
      </w:rPr>
    </w:lvl>
    <w:lvl w:ilvl="5" w:tplc="2C424278">
      <w:numFmt w:val="bullet"/>
      <w:lvlText w:val="•"/>
      <w:lvlJc w:val="left"/>
      <w:pPr>
        <w:ind w:left="4903" w:hanging="360"/>
      </w:pPr>
      <w:rPr>
        <w:rFonts w:hint="default"/>
        <w:lang w:val="es-ES" w:eastAsia="en-US" w:bidi="ar-SA"/>
      </w:rPr>
    </w:lvl>
    <w:lvl w:ilvl="6" w:tplc="4600C3FC">
      <w:numFmt w:val="bullet"/>
      <w:lvlText w:val="•"/>
      <w:lvlJc w:val="left"/>
      <w:pPr>
        <w:ind w:left="5731" w:hanging="360"/>
      </w:pPr>
      <w:rPr>
        <w:rFonts w:hint="default"/>
        <w:lang w:val="es-ES" w:eastAsia="en-US" w:bidi="ar-SA"/>
      </w:rPr>
    </w:lvl>
    <w:lvl w:ilvl="7" w:tplc="4AF60E5C">
      <w:numFmt w:val="bullet"/>
      <w:lvlText w:val="•"/>
      <w:lvlJc w:val="left"/>
      <w:pPr>
        <w:ind w:left="6560" w:hanging="360"/>
      </w:pPr>
      <w:rPr>
        <w:rFonts w:hint="default"/>
        <w:lang w:val="es-ES" w:eastAsia="en-US" w:bidi="ar-SA"/>
      </w:rPr>
    </w:lvl>
    <w:lvl w:ilvl="8" w:tplc="4EB05036">
      <w:numFmt w:val="bullet"/>
      <w:lvlText w:val="•"/>
      <w:lvlJc w:val="left"/>
      <w:pPr>
        <w:ind w:left="7388" w:hanging="360"/>
      </w:pPr>
      <w:rPr>
        <w:rFonts w:hint="default"/>
        <w:lang w:val="es-ES" w:eastAsia="en-US" w:bidi="ar-SA"/>
      </w:rPr>
    </w:lvl>
  </w:abstractNum>
  <w:abstractNum w:abstractNumId="4" w15:restartNumberingAfterBreak="0">
    <w:nsid w:val="1AB07754"/>
    <w:multiLevelType w:val="hybridMultilevel"/>
    <w:tmpl w:val="27CE83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83577C"/>
    <w:multiLevelType w:val="hybridMultilevel"/>
    <w:tmpl w:val="05C47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FF698D"/>
    <w:multiLevelType w:val="hybridMultilevel"/>
    <w:tmpl w:val="16C012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053FB7"/>
    <w:multiLevelType w:val="hybridMultilevel"/>
    <w:tmpl w:val="21261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85307A6"/>
    <w:multiLevelType w:val="hybridMultilevel"/>
    <w:tmpl w:val="0C6611E4"/>
    <w:lvl w:ilvl="0" w:tplc="DFE8580C">
      <w:numFmt w:val="bullet"/>
      <w:lvlText w:val=""/>
      <w:lvlJc w:val="left"/>
      <w:pPr>
        <w:ind w:left="467" w:hanging="360"/>
      </w:pPr>
      <w:rPr>
        <w:rFonts w:ascii="Symbol" w:eastAsia="Symbol" w:hAnsi="Symbol" w:cs="Symbol" w:hint="default"/>
        <w:w w:val="100"/>
        <w:sz w:val="22"/>
        <w:szCs w:val="22"/>
        <w:lang w:val="es-ES" w:eastAsia="en-US" w:bidi="ar-SA"/>
      </w:rPr>
    </w:lvl>
    <w:lvl w:ilvl="1" w:tplc="4112E384">
      <w:numFmt w:val="bullet"/>
      <w:lvlText w:val="•"/>
      <w:lvlJc w:val="left"/>
      <w:pPr>
        <w:ind w:left="1318" w:hanging="360"/>
      </w:pPr>
      <w:rPr>
        <w:rFonts w:hint="default"/>
        <w:lang w:val="es-ES" w:eastAsia="en-US" w:bidi="ar-SA"/>
      </w:rPr>
    </w:lvl>
    <w:lvl w:ilvl="2" w:tplc="E4B236A0">
      <w:numFmt w:val="bullet"/>
      <w:lvlText w:val="•"/>
      <w:lvlJc w:val="left"/>
      <w:pPr>
        <w:ind w:left="2177" w:hanging="360"/>
      </w:pPr>
      <w:rPr>
        <w:rFonts w:hint="default"/>
        <w:lang w:val="es-ES" w:eastAsia="en-US" w:bidi="ar-SA"/>
      </w:rPr>
    </w:lvl>
    <w:lvl w:ilvl="3" w:tplc="F5A20AE6">
      <w:numFmt w:val="bullet"/>
      <w:lvlText w:val="•"/>
      <w:lvlJc w:val="left"/>
      <w:pPr>
        <w:ind w:left="3036" w:hanging="360"/>
      </w:pPr>
      <w:rPr>
        <w:rFonts w:hint="default"/>
        <w:lang w:val="es-ES" w:eastAsia="en-US" w:bidi="ar-SA"/>
      </w:rPr>
    </w:lvl>
    <w:lvl w:ilvl="4" w:tplc="8ADCC122">
      <w:numFmt w:val="bullet"/>
      <w:lvlText w:val="•"/>
      <w:lvlJc w:val="left"/>
      <w:pPr>
        <w:ind w:left="3894" w:hanging="360"/>
      </w:pPr>
      <w:rPr>
        <w:rFonts w:hint="default"/>
        <w:lang w:val="es-ES" w:eastAsia="en-US" w:bidi="ar-SA"/>
      </w:rPr>
    </w:lvl>
    <w:lvl w:ilvl="5" w:tplc="DCAA20A4">
      <w:numFmt w:val="bullet"/>
      <w:lvlText w:val="•"/>
      <w:lvlJc w:val="left"/>
      <w:pPr>
        <w:ind w:left="4753" w:hanging="360"/>
      </w:pPr>
      <w:rPr>
        <w:rFonts w:hint="default"/>
        <w:lang w:val="es-ES" w:eastAsia="en-US" w:bidi="ar-SA"/>
      </w:rPr>
    </w:lvl>
    <w:lvl w:ilvl="6" w:tplc="B4AE0FD6">
      <w:numFmt w:val="bullet"/>
      <w:lvlText w:val="•"/>
      <w:lvlJc w:val="left"/>
      <w:pPr>
        <w:ind w:left="5612" w:hanging="360"/>
      </w:pPr>
      <w:rPr>
        <w:rFonts w:hint="default"/>
        <w:lang w:val="es-ES" w:eastAsia="en-US" w:bidi="ar-SA"/>
      </w:rPr>
    </w:lvl>
    <w:lvl w:ilvl="7" w:tplc="D508466C">
      <w:numFmt w:val="bullet"/>
      <w:lvlText w:val="•"/>
      <w:lvlJc w:val="left"/>
      <w:pPr>
        <w:ind w:left="6470" w:hanging="360"/>
      </w:pPr>
      <w:rPr>
        <w:rFonts w:hint="default"/>
        <w:lang w:val="es-ES" w:eastAsia="en-US" w:bidi="ar-SA"/>
      </w:rPr>
    </w:lvl>
    <w:lvl w:ilvl="8" w:tplc="FBD231E8">
      <w:numFmt w:val="bullet"/>
      <w:lvlText w:val="•"/>
      <w:lvlJc w:val="left"/>
      <w:pPr>
        <w:ind w:left="7329" w:hanging="360"/>
      </w:pPr>
      <w:rPr>
        <w:rFonts w:hint="default"/>
        <w:lang w:val="es-ES" w:eastAsia="en-US" w:bidi="ar-SA"/>
      </w:rPr>
    </w:lvl>
  </w:abstractNum>
  <w:abstractNum w:abstractNumId="9" w15:restartNumberingAfterBreak="0">
    <w:nsid w:val="40D60760"/>
    <w:multiLevelType w:val="hybridMultilevel"/>
    <w:tmpl w:val="4524F0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0E24EBF"/>
    <w:multiLevelType w:val="hybridMultilevel"/>
    <w:tmpl w:val="357EB080"/>
    <w:lvl w:ilvl="0" w:tplc="C6B4598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19827C1"/>
    <w:multiLevelType w:val="hybridMultilevel"/>
    <w:tmpl w:val="67EE6B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83A1079"/>
    <w:multiLevelType w:val="hybridMultilevel"/>
    <w:tmpl w:val="06F0752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07C6BBF"/>
    <w:multiLevelType w:val="hybridMultilevel"/>
    <w:tmpl w:val="B1F0C5AE"/>
    <w:lvl w:ilvl="0" w:tplc="49E69262">
      <w:start w:val="1"/>
      <w:numFmt w:val="decimal"/>
      <w:lvlText w:val="%1."/>
      <w:lvlJc w:val="left"/>
      <w:pPr>
        <w:ind w:left="750" w:hanging="360"/>
      </w:pPr>
      <w:rPr>
        <w:rFonts w:ascii="Arial" w:eastAsia="Arial" w:hAnsi="Arial" w:cs="Arial" w:hint="default"/>
        <w:b/>
        <w:bCs/>
        <w:spacing w:val="-1"/>
        <w:w w:val="100"/>
        <w:sz w:val="22"/>
        <w:szCs w:val="22"/>
        <w:lang w:val="es-ES" w:eastAsia="en-US" w:bidi="ar-SA"/>
      </w:rPr>
    </w:lvl>
    <w:lvl w:ilvl="1" w:tplc="24E49ECA">
      <w:numFmt w:val="bullet"/>
      <w:lvlText w:val="•"/>
      <w:lvlJc w:val="left"/>
      <w:pPr>
        <w:ind w:left="1588" w:hanging="360"/>
      </w:pPr>
      <w:rPr>
        <w:rFonts w:hint="default"/>
        <w:lang w:val="es-ES" w:eastAsia="en-US" w:bidi="ar-SA"/>
      </w:rPr>
    </w:lvl>
    <w:lvl w:ilvl="2" w:tplc="5242193E">
      <w:numFmt w:val="bullet"/>
      <w:lvlText w:val="•"/>
      <w:lvlJc w:val="left"/>
      <w:pPr>
        <w:ind w:left="2417" w:hanging="360"/>
      </w:pPr>
      <w:rPr>
        <w:rFonts w:hint="default"/>
        <w:lang w:val="es-ES" w:eastAsia="en-US" w:bidi="ar-SA"/>
      </w:rPr>
    </w:lvl>
    <w:lvl w:ilvl="3" w:tplc="D2F463FC">
      <w:numFmt w:val="bullet"/>
      <w:lvlText w:val="•"/>
      <w:lvlJc w:val="left"/>
      <w:pPr>
        <w:ind w:left="3246" w:hanging="360"/>
      </w:pPr>
      <w:rPr>
        <w:rFonts w:hint="default"/>
        <w:lang w:val="es-ES" w:eastAsia="en-US" w:bidi="ar-SA"/>
      </w:rPr>
    </w:lvl>
    <w:lvl w:ilvl="4" w:tplc="1B0012EA">
      <w:numFmt w:val="bullet"/>
      <w:lvlText w:val="•"/>
      <w:lvlJc w:val="left"/>
      <w:pPr>
        <w:ind w:left="4074" w:hanging="360"/>
      </w:pPr>
      <w:rPr>
        <w:rFonts w:hint="default"/>
        <w:lang w:val="es-ES" w:eastAsia="en-US" w:bidi="ar-SA"/>
      </w:rPr>
    </w:lvl>
    <w:lvl w:ilvl="5" w:tplc="E89E8D40">
      <w:numFmt w:val="bullet"/>
      <w:lvlText w:val="•"/>
      <w:lvlJc w:val="left"/>
      <w:pPr>
        <w:ind w:left="4903" w:hanging="360"/>
      </w:pPr>
      <w:rPr>
        <w:rFonts w:hint="default"/>
        <w:lang w:val="es-ES" w:eastAsia="en-US" w:bidi="ar-SA"/>
      </w:rPr>
    </w:lvl>
    <w:lvl w:ilvl="6" w:tplc="67B2AF2E">
      <w:numFmt w:val="bullet"/>
      <w:lvlText w:val="•"/>
      <w:lvlJc w:val="left"/>
      <w:pPr>
        <w:ind w:left="5732" w:hanging="360"/>
      </w:pPr>
      <w:rPr>
        <w:rFonts w:hint="default"/>
        <w:lang w:val="es-ES" w:eastAsia="en-US" w:bidi="ar-SA"/>
      </w:rPr>
    </w:lvl>
    <w:lvl w:ilvl="7" w:tplc="226833A6">
      <w:numFmt w:val="bullet"/>
      <w:lvlText w:val="•"/>
      <w:lvlJc w:val="left"/>
      <w:pPr>
        <w:ind w:left="6560" w:hanging="360"/>
      </w:pPr>
      <w:rPr>
        <w:rFonts w:hint="default"/>
        <w:lang w:val="es-ES" w:eastAsia="en-US" w:bidi="ar-SA"/>
      </w:rPr>
    </w:lvl>
    <w:lvl w:ilvl="8" w:tplc="B4582B5A">
      <w:numFmt w:val="bullet"/>
      <w:lvlText w:val="•"/>
      <w:lvlJc w:val="left"/>
      <w:pPr>
        <w:ind w:left="7389" w:hanging="360"/>
      </w:pPr>
      <w:rPr>
        <w:rFonts w:hint="default"/>
        <w:lang w:val="es-ES" w:eastAsia="en-US" w:bidi="ar-SA"/>
      </w:rPr>
    </w:lvl>
  </w:abstractNum>
  <w:abstractNum w:abstractNumId="14" w15:restartNumberingAfterBreak="0">
    <w:nsid w:val="50D125B3"/>
    <w:multiLevelType w:val="hybridMultilevel"/>
    <w:tmpl w:val="AA1A40B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77B4055"/>
    <w:multiLevelType w:val="hybridMultilevel"/>
    <w:tmpl w:val="269207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AC45773"/>
    <w:multiLevelType w:val="hybridMultilevel"/>
    <w:tmpl w:val="25E080BC"/>
    <w:lvl w:ilvl="0" w:tplc="51B6362C">
      <w:start w:val="13"/>
      <w:numFmt w:val="decimal"/>
      <w:lvlText w:val="%1."/>
      <w:lvlJc w:val="left"/>
      <w:pPr>
        <w:ind w:left="750" w:hanging="360"/>
      </w:pPr>
      <w:rPr>
        <w:rFonts w:ascii="Arial" w:eastAsia="Arial" w:hAnsi="Arial" w:cs="Arial" w:hint="default"/>
        <w:b/>
        <w:bCs/>
        <w:spacing w:val="-1"/>
        <w:w w:val="100"/>
        <w:sz w:val="22"/>
        <w:szCs w:val="22"/>
        <w:lang w:val="es-ES" w:eastAsia="en-US" w:bidi="ar-SA"/>
      </w:rPr>
    </w:lvl>
    <w:lvl w:ilvl="1" w:tplc="9DFC40E6">
      <w:start w:val="1"/>
      <w:numFmt w:val="upperLetter"/>
      <w:lvlText w:val="%2."/>
      <w:lvlJc w:val="left"/>
      <w:pPr>
        <w:ind w:left="1110" w:hanging="360"/>
      </w:pPr>
      <w:rPr>
        <w:rFonts w:ascii="Arial" w:eastAsia="Arial" w:hAnsi="Arial" w:cs="Arial" w:hint="default"/>
        <w:b/>
        <w:bCs/>
        <w:spacing w:val="0"/>
        <w:w w:val="100"/>
        <w:sz w:val="22"/>
        <w:szCs w:val="22"/>
        <w:lang w:val="es-ES" w:eastAsia="en-US" w:bidi="ar-SA"/>
      </w:rPr>
    </w:lvl>
    <w:lvl w:ilvl="2" w:tplc="29866272">
      <w:numFmt w:val="bullet"/>
      <w:lvlText w:val="•"/>
      <w:lvlJc w:val="left"/>
      <w:pPr>
        <w:ind w:left="1180" w:hanging="360"/>
      </w:pPr>
      <w:rPr>
        <w:rFonts w:hint="default"/>
        <w:lang w:val="es-ES" w:eastAsia="en-US" w:bidi="ar-SA"/>
      </w:rPr>
    </w:lvl>
    <w:lvl w:ilvl="3" w:tplc="05D066F4">
      <w:numFmt w:val="bullet"/>
      <w:lvlText w:val="•"/>
      <w:lvlJc w:val="left"/>
      <w:pPr>
        <w:ind w:left="2163" w:hanging="360"/>
      </w:pPr>
      <w:rPr>
        <w:rFonts w:hint="default"/>
        <w:lang w:val="es-ES" w:eastAsia="en-US" w:bidi="ar-SA"/>
      </w:rPr>
    </w:lvl>
    <w:lvl w:ilvl="4" w:tplc="2EA4D646">
      <w:numFmt w:val="bullet"/>
      <w:lvlText w:val="•"/>
      <w:lvlJc w:val="left"/>
      <w:pPr>
        <w:ind w:left="3146" w:hanging="360"/>
      </w:pPr>
      <w:rPr>
        <w:rFonts w:hint="default"/>
        <w:lang w:val="es-ES" w:eastAsia="en-US" w:bidi="ar-SA"/>
      </w:rPr>
    </w:lvl>
    <w:lvl w:ilvl="5" w:tplc="E2CE85D2">
      <w:numFmt w:val="bullet"/>
      <w:lvlText w:val="•"/>
      <w:lvlJc w:val="left"/>
      <w:pPr>
        <w:ind w:left="4129" w:hanging="360"/>
      </w:pPr>
      <w:rPr>
        <w:rFonts w:hint="default"/>
        <w:lang w:val="es-ES" w:eastAsia="en-US" w:bidi="ar-SA"/>
      </w:rPr>
    </w:lvl>
    <w:lvl w:ilvl="6" w:tplc="52142296">
      <w:numFmt w:val="bullet"/>
      <w:lvlText w:val="•"/>
      <w:lvlJc w:val="left"/>
      <w:pPr>
        <w:ind w:left="5113" w:hanging="360"/>
      </w:pPr>
      <w:rPr>
        <w:rFonts w:hint="default"/>
        <w:lang w:val="es-ES" w:eastAsia="en-US" w:bidi="ar-SA"/>
      </w:rPr>
    </w:lvl>
    <w:lvl w:ilvl="7" w:tplc="4E92B3DA">
      <w:numFmt w:val="bullet"/>
      <w:lvlText w:val="•"/>
      <w:lvlJc w:val="left"/>
      <w:pPr>
        <w:ind w:left="6096" w:hanging="360"/>
      </w:pPr>
      <w:rPr>
        <w:rFonts w:hint="default"/>
        <w:lang w:val="es-ES" w:eastAsia="en-US" w:bidi="ar-SA"/>
      </w:rPr>
    </w:lvl>
    <w:lvl w:ilvl="8" w:tplc="2C5639AE">
      <w:numFmt w:val="bullet"/>
      <w:lvlText w:val="•"/>
      <w:lvlJc w:val="left"/>
      <w:pPr>
        <w:ind w:left="7079" w:hanging="360"/>
      </w:pPr>
      <w:rPr>
        <w:rFonts w:hint="default"/>
        <w:lang w:val="es-ES" w:eastAsia="en-US" w:bidi="ar-SA"/>
      </w:rPr>
    </w:lvl>
  </w:abstractNum>
  <w:abstractNum w:abstractNumId="17" w15:restartNumberingAfterBreak="0">
    <w:nsid w:val="603765CC"/>
    <w:multiLevelType w:val="hybridMultilevel"/>
    <w:tmpl w:val="3DBA7B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D50E70"/>
    <w:multiLevelType w:val="hybridMultilevel"/>
    <w:tmpl w:val="2270A24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C787CD5"/>
    <w:multiLevelType w:val="multilevel"/>
    <w:tmpl w:val="9470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B27F74"/>
    <w:multiLevelType w:val="hybridMultilevel"/>
    <w:tmpl w:val="79565FC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1BC0F9D"/>
    <w:multiLevelType w:val="hybridMultilevel"/>
    <w:tmpl w:val="401614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92A13CD"/>
    <w:multiLevelType w:val="hybridMultilevel"/>
    <w:tmpl w:val="B86A44C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ADA4D24"/>
    <w:multiLevelType w:val="hybridMultilevel"/>
    <w:tmpl w:val="56822B38"/>
    <w:lvl w:ilvl="0" w:tplc="4FF8732A">
      <w:numFmt w:val="bullet"/>
      <w:lvlText w:val=""/>
      <w:lvlJc w:val="left"/>
      <w:pPr>
        <w:ind w:left="467" w:hanging="360"/>
      </w:pPr>
      <w:rPr>
        <w:rFonts w:ascii="Symbol" w:eastAsia="Symbol" w:hAnsi="Symbol" w:cs="Symbol" w:hint="default"/>
        <w:w w:val="100"/>
        <w:sz w:val="22"/>
        <w:szCs w:val="22"/>
        <w:lang w:val="es-ES" w:eastAsia="en-US" w:bidi="ar-SA"/>
      </w:rPr>
    </w:lvl>
    <w:lvl w:ilvl="1" w:tplc="A14EA572">
      <w:numFmt w:val="bullet"/>
      <w:lvlText w:val="•"/>
      <w:lvlJc w:val="left"/>
      <w:pPr>
        <w:ind w:left="1318" w:hanging="360"/>
      </w:pPr>
      <w:rPr>
        <w:rFonts w:hint="default"/>
        <w:lang w:val="es-ES" w:eastAsia="en-US" w:bidi="ar-SA"/>
      </w:rPr>
    </w:lvl>
    <w:lvl w:ilvl="2" w:tplc="965E0640">
      <w:numFmt w:val="bullet"/>
      <w:lvlText w:val="•"/>
      <w:lvlJc w:val="left"/>
      <w:pPr>
        <w:ind w:left="2177" w:hanging="360"/>
      </w:pPr>
      <w:rPr>
        <w:rFonts w:hint="default"/>
        <w:lang w:val="es-ES" w:eastAsia="en-US" w:bidi="ar-SA"/>
      </w:rPr>
    </w:lvl>
    <w:lvl w:ilvl="3" w:tplc="3BDE07DC">
      <w:numFmt w:val="bullet"/>
      <w:lvlText w:val="•"/>
      <w:lvlJc w:val="left"/>
      <w:pPr>
        <w:ind w:left="3036" w:hanging="360"/>
      </w:pPr>
      <w:rPr>
        <w:rFonts w:hint="default"/>
        <w:lang w:val="es-ES" w:eastAsia="en-US" w:bidi="ar-SA"/>
      </w:rPr>
    </w:lvl>
    <w:lvl w:ilvl="4" w:tplc="EC201930">
      <w:numFmt w:val="bullet"/>
      <w:lvlText w:val="•"/>
      <w:lvlJc w:val="left"/>
      <w:pPr>
        <w:ind w:left="3894" w:hanging="360"/>
      </w:pPr>
      <w:rPr>
        <w:rFonts w:hint="default"/>
        <w:lang w:val="es-ES" w:eastAsia="en-US" w:bidi="ar-SA"/>
      </w:rPr>
    </w:lvl>
    <w:lvl w:ilvl="5" w:tplc="8B800DC0">
      <w:numFmt w:val="bullet"/>
      <w:lvlText w:val="•"/>
      <w:lvlJc w:val="left"/>
      <w:pPr>
        <w:ind w:left="4753" w:hanging="360"/>
      </w:pPr>
      <w:rPr>
        <w:rFonts w:hint="default"/>
        <w:lang w:val="es-ES" w:eastAsia="en-US" w:bidi="ar-SA"/>
      </w:rPr>
    </w:lvl>
    <w:lvl w:ilvl="6" w:tplc="D2488A02">
      <w:numFmt w:val="bullet"/>
      <w:lvlText w:val="•"/>
      <w:lvlJc w:val="left"/>
      <w:pPr>
        <w:ind w:left="5612" w:hanging="360"/>
      </w:pPr>
      <w:rPr>
        <w:rFonts w:hint="default"/>
        <w:lang w:val="es-ES" w:eastAsia="en-US" w:bidi="ar-SA"/>
      </w:rPr>
    </w:lvl>
    <w:lvl w:ilvl="7" w:tplc="F98AEF9E">
      <w:numFmt w:val="bullet"/>
      <w:lvlText w:val="•"/>
      <w:lvlJc w:val="left"/>
      <w:pPr>
        <w:ind w:left="6470" w:hanging="360"/>
      </w:pPr>
      <w:rPr>
        <w:rFonts w:hint="default"/>
        <w:lang w:val="es-ES" w:eastAsia="en-US" w:bidi="ar-SA"/>
      </w:rPr>
    </w:lvl>
    <w:lvl w:ilvl="8" w:tplc="3DB83FA4">
      <w:numFmt w:val="bullet"/>
      <w:lvlText w:val="•"/>
      <w:lvlJc w:val="left"/>
      <w:pPr>
        <w:ind w:left="7329" w:hanging="360"/>
      </w:pPr>
      <w:rPr>
        <w:rFonts w:hint="default"/>
        <w:lang w:val="es-ES" w:eastAsia="en-US" w:bidi="ar-SA"/>
      </w:rPr>
    </w:lvl>
  </w:abstractNum>
  <w:num w:numId="1">
    <w:abstractNumId w:val="0"/>
  </w:num>
  <w:num w:numId="2">
    <w:abstractNumId w:val="16"/>
  </w:num>
  <w:num w:numId="3">
    <w:abstractNumId w:val="3"/>
  </w:num>
  <w:num w:numId="4">
    <w:abstractNumId w:val="13"/>
  </w:num>
  <w:num w:numId="5">
    <w:abstractNumId w:val="8"/>
  </w:num>
  <w:num w:numId="6">
    <w:abstractNumId w:val="23"/>
  </w:num>
  <w:num w:numId="7">
    <w:abstractNumId w:val="6"/>
  </w:num>
  <w:num w:numId="8">
    <w:abstractNumId w:val="4"/>
  </w:num>
  <w:num w:numId="9">
    <w:abstractNumId w:val="9"/>
  </w:num>
  <w:num w:numId="10">
    <w:abstractNumId w:val="17"/>
  </w:num>
  <w:num w:numId="11">
    <w:abstractNumId w:val="1"/>
  </w:num>
  <w:num w:numId="12">
    <w:abstractNumId w:val="18"/>
  </w:num>
  <w:num w:numId="13">
    <w:abstractNumId w:val="22"/>
  </w:num>
  <w:num w:numId="14">
    <w:abstractNumId w:val="5"/>
  </w:num>
  <w:num w:numId="15">
    <w:abstractNumId w:val="2"/>
  </w:num>
  <w:num w:numId="16">
    <w:abstractNumId w:val="15"/>
  </w:num>
  <w:num w:numId="17">
    <w:abstractNumId w:val="10"/>
  </w:num>
  <w:num w:numId="18">
    <w:abstractNumId w:val="14"/>
  </w:num>
  <w:num w:numId="19">
    <w:abstractNumId w:val="19"/>
  </w:num>
  <w:num w:numId="20">
    <w:abstractNumId w:val="7"/>
  </w:num>
  <w:num w:numId="21">
    <w:abstractNumId w:val="21"/>
  </w:num>
  <w:num w:numId="22">
    <w:abstractNumId w:val="11"/>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F39"/>
    <w:rsid w:val="000569E2"/>
    <w:rsid w:val="000A3AAB"/>
    <w:rsid w:val="0012064B"/>
    <w:rsid w:val="001D6E07"/>
    <w:rsid w:val="00220411"/>
    <w:rsid w:val="0022653B"/>
    <w:rsid w:val="002B48B7"/>
    <w:rsid w:val="0048372D"/>
    <w:rsid w:val="004F4AF3"/>
    <w:rsid w:val="00516F39"/>
    <w:rsid w:val="005D4AB9"/>
    <w:rsid w:val="006F1C80"/>
    <w:rsid w:val="006F3DB9"/>
    <w:rsid w:val="00700A61"/>
    <w:rsid w:val="00762237"/>
    <w:rsid w:val="00853E5D"/>
    <w:rsid w:val="008573F0"/>
    <w:rsid w:val="008E395C"/>
    <w:rsid w:val="009147BA"/>
    <w:rsid w:val="009206B3"/>
    <w:rsid w:val="00B506BF"/>
    <w:rsid w:val="00CB55BB"/>
    <w:rsid w:val="00D71530"/>
    <w:rsid w:val="00DC68DF"/>
    <w:rsid w:val="00E02624"/>
    <w:rsid w:val="00F5743E"/>
    <w:rsid w:val="00FA33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ADFB"/>
  <w15:docId w15:val="{8795F344-0C27-4E14-BA98-F6245909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3">
    <w:name w:val="heading 3"/>
    <w:basedOn w:val="Normal"/>
    <w:link w:val="Ttulo3Car"/>
    <w:uiPriority w:val="9"/>
    <w:qFormat/>
    <w:rsid w:val="006F1C80"/>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b/>
      <w:bC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762237"/>
    <w:pPr>
      <w:widowControl/>
      <w:autoSpaceDE/>
      <w:autoSpaceDN/>
    </w:pPr>
    <w:rPr>
      <w:rFonts w:ascii="Tahoma" w:eastAsia="Lucida Sans Unicode" w:hAnsi="Tahoma" w:cs="Tahoma"/>
      <w:sz w:val="16"/>
      <w:szCs w:val="16"/>
      <w:lang w:val="es-CO"/>
    </w:rPr>
  </w:style>
  <w:style w:type="character" w:customStyle="1" w:styleId="TextodegloboCar">
    <w:name w:val="Texto de globo Car"/>
    <w:basedOn w:val="Fuentedeprrafopredeter"/>
    <w:link w:val="Textodeglobo"/>
    <w:uiPriority w:val="99"/>
    <w:semiHidden/>
    <w:rsid w:val="00762237"/>
    <w:rPr>
      <w:rFonts w:ascii="Tahoma" w:eastAsia="Lucida Sans Unicode" w:hAnsi="Tahoma" w:cs="Tahoma"/>
      <w:sz w:val="16"/>
      <w:szCs w:val="16"/>
      <w:lang w:val="es-CO"/>
    </w:rPr>
  </w:style>
  <w:style w:type="character" w:styleId="Hipervnculo">
    <w:name w:val="Hyperlink"/>
    <w:basedOn w:val="Fuentedeprrafopredeter"/>
    <w:uiPriority w:val="99"/>
    <w:unhideWhenUsed/>
    <w:rsid w:val="00F5743E"/>
    <w:rPr>
      <w:color w:val="0000FF" w:themeColor="hyperlink"/>
      <w:u w:val="single"/>
    </w:rPr>
  </w:style>
  <w:style w:type="character" w:styleId="Mencinsinresolver">
    <w:name w:val="Unresolved Mention"/>
    <w:basedOn w:val="Fuentedeprrafopredeter"/>
    <w:uiPriority w:val="99"/>
    <w:semiHidden/>
    <w:unhideWhenUsed/>
    <w:rsid w:val="00F5743E"/>
    <w:rPr>
      <w:color w:val="605E5C"/>
      <w:shd w:val="clear" w:color="auto" w:fill="E1DFDD"/>
    </w:rPr>
  </w:style>
  <w:style w:type="paragraph" w:customStyle="1" w:styleId="Standard">
    <w:name w:val="Standard"/>
    <w:rsid w:val="00853E5D"/>
    <w:pPr>
      <w:widowControl/>
      <w:suppressAutoHyphens/>
      <w:autoSpaceDE/>
      <w:spacing w:after="200" w:line="276" w:lineRule="auto"/>
      <w:textAlignment w:val="baseline"/>
    </w:pPr>
    <w:rPr>
      <w:rFonts w:ascii="Lucida Sans Unicode" w:eastAsia="Lucida Sans Unicode" w:hAnsi="Lucida Sans Unicode" w:cs="Times New Roman"/>
      <w:kern w:val="3"/>
      <w:lang w:val="es-CO"/>
    </w:rPr>
  </w:style>
  <w:style w:type="character" w:styleId="Textoennegrita">
    <w:name w:val="Strong"/>
    <w:basedOn w:val="Fuentedeprrafopredeter"/>
    <w:uiPriority w:val="22"/>
    <w:qFormat/>
    <w:rsid w:val="00853E5D"/>
    <w:rPr>
      <w:b/>
      <w:bCs/>
    </w:rPr>
  </w:style>
  <w:style w:type="paragraph" w:styleId="Sinespaciado">
    <w:name w:val="No Spacing"/>
    <w:uiPriority w:val="1"/>
    <w:qFormat/>
    <w:rsid w:val="00853E5D"/>
    <w:rPr>
      <w:rFonts w:ascii="Arial MT" w:eastAsia="Arial MT" w:hAnsi="Arial MT" w:cs="Arial MT"/>
      <w:lang w:val="es-ES"/>
    </w:rPr>
  </w:style>
  <w:style w:type="character" w:customStyle="1" w:styleId="Ttulo3Car">
    <w:name w:val="Título 3 Car"/>
    <w:basedOn w:val="Fuentedeprrafopredeter"/>
    <w:link w:val="Ttulo3"/>
    <w:uiPriority w:val="9"/>
    <w:rsid w:val="006F1C80"/>
    <w:rPr>
      <w:rFonts w:ascii="Times New Roman" w:eastAsia="Times New Roman" w:hAnsi="Times New Roman" w:cs="Times New Roman"/>
      <w:b/>
      <w:bCs/>
      <w:sz w:val="27"/>
      <w:szCs w:val="27"/>
      <w:lang w:val="es-CO" w:eastAsia="es-CO"/>
    </w:rPr>
  </w:style>
  <w:style w:type="paragraph" w:styleId="NormalWeb">
    <w:name w:val="Normal (Web)"/>
    <w:basedOn w:val="Normal"/>
    <w:uiPriority w:val="99"/>
    <w:semiHidden/>
    <w:unhideWhenUsed/>
    <w:rsid w:val="006F1C8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83427">
      <w:bodyDiv w:val="1"/>
      <w:marLeft w:val="0"/>
      <w:marRight w:val="0"/>
      <w:marTop w:val="0"/>
      <w:marBottom w:val="0"/>
      <w:divBdr>
        <w:top w:val="none" w:sz="0" w:space="0" w:color="auto"/>
        <w:left w:val="none" w:sz="0" w:space="0" w:color="auto"/>
        <w:bottom w:val="none" w:sz="0" w:space="0" w:color="auto"/>
        <w:right w:val="none" w:sz="0" w:space="0" w:color="auto"/>
      </w:divBdr>
    </w:div>
    <w:div w:id="208151269">
      <w:bodyDiv w:val="1"/>
      <w:marLeft w:val="0"/>
      <w:marRight w:val="0"/>
      <w:marTop w:val="0"/>
      <w:marBottom w:val="0"/>
      <w:divBdr>
        <w:top w:val="none" w:sz="0" w:space="0" w:color="auto"/>
        <w:left w:val="none" w:sz="0" w:space="0" w:color="auto"/>
        <w:bottom w:val="none" w:sz="0" w:space="0" w:color="auto"/>
        <w:right w:val="none" w:sz="0" w:space="0" w:color="auto"/>
      </w:divBdr>
    </w:div>
    <w:div w:id="463012685">
      <w:bodyDiv w:val="1"/>
      <w:marLeft w:val="0"/>
      <w:marRight w:val="0"/>
      <w:marTop w:val="0"/>
      <w:marBottom w:val="0"/>
      <w:divBdr>
        <w:top w:val="none" w:sz="0" w:space="0" w:color="auto"/>
        <w:left w:val="none" w:sz="0" w:space="0" w:color="auto"/>
        <w:bottom w:val="none" w:sz="0" w:space="0" w:color="auto"/>
        <w:right w:val="none" w:sz="0" w:space="0" w:color="auto"/>
      </w:divBdr>
    </w:div>
    <w:div w:id="725371846">
      <w:bodyDiv w:val="1"/>
      <w:marLeft w:val="0"/>
      <w:marRight w:val="0"/>
      <w:marTop w:val="0"/>
      <w:marBottom w:val="0"/>
      <w:divBdr>
        <w:top w:val="none" w:sz="0" w:space="0" w:color="auto"/>
        <w:left w:val="none" w:sz="0" w:space="0" w:color="auto"/>
        <w:bottom w:val="none" w:sz="0" w:space="0" w:color="auto"/>
        <w:right w:val="none" w:sz="0" w:space="0" w:color="auto"/>
      </w:divBdr>
    </w:div>
    <w:div w:id="152116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uv.mx/investigacion/general/nota-que-es-que-estudia-y-para-que-nos-sirve-la-quimica-orga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3306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Marleny Ocampo</dc:creator>
  <cp:lastModifiedBy>Andres Felipe Silva Bolivar</cp:lastModifiedBy>
  <cp:revision>2</cp:revision>
  <cp:lastPrinted>2023-11-01T16:50:00Z</cp:lastPrinted>
  <dcterms:created xsi:type="dcterms:W3CDTF">2023-11-27T14:11:00Z</dcterms:created>
  <dcterms:modified xsi:type="dcterms:W3CDTF">2023-11-27T14:11:00Z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2023-08-19T00:00:00Z</vt:filetime>
  </property>
  <property fmtid="{D5CDD505-2E9C-101B-9397-08002B2CF9AE}" pid="3" name="Creator">
    <vt:lpwstr>Microsoft® Word LTSC</vt:lpwstr>
  </property>
  <property fmtid="{D5CDD505-2E9C-101B-9397-08002B2CF9AE}" pid="4" name="LastSaved">
    <vt:filetime>2023-11-01T00:00:00Z</vt:filetime>
  </property>
</Properties>
</file>