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81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6"/>
        <w:gridCol w:w="7365"/>
        <w:gridCol w:w="1666"/>
      </w:tblGrid>
      <w:tr w:rsidR="00FF64B1" w:rsidRPr="00C51F30" w:rsidTr="00580C07">
        <w:trPr>
          <w:trHeight w:val="125"/>
        </w:trPr>
        <w:tc>
          <w:tcPr>
            <w:tcW w:w="1596" w:type="dxa"/>
            <w:vMerge w:val="restart"/>
          </w:tcPr>
          <w:p w:rsidR="00FF64B1" w:rsidRPr="00C51F30" w:rsidRDefault="00FF64B1" w:rsidP="00580C07">
            <w:pPr>
              <w:pStyle w:val="Sinespaciado"/>
            </w:pPr>
            <w:bookmarkStart w:id="0" w:name="_GoBack"/>
            <w:bookmarkEnd w:id="0"/>
            <w:r w:rsidRPr="00C51F30">
              <w:rPr>
                <w:noProof/>
                <w:lang w:eastAsia="es-CO"/>
              </w:rPr>
              <w:drawing>
                <wp:anchor distT="0" distB="0" distL="114300" distR="114300" simplePos="0" relativeHeight="251662336" behindDoc="0" locked="0" layoutInCell="1" allowOverlap="1" wp14:anchorId="7429895F" wp14:editId="7887FD84">
                  <wp:simplePos x="0" y="0"/>
                  <wp:positionH relativeFrom="column">
                    <wp:posOffset>11813</wp:posOffset>
                  </wp:positionH>
                  <wp:positionV relativeFrom="paragraph">
                    <wp:posOffset>25268</wp:posOffset>
                  </wp:positionV>
                  <wp:extent cx="793092" cy="612476"/>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8165" cy="63183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5" w:type="dxa"/>
            <w:tcBorders>
              <w:bottom w:val="single" w:sz="4" w:space="0" w:color="auto"/>
            </w:tcBorders>
          </w:tcPr>
          <w:p w:rsidR="00FF64B1" w:rsidRPr="00CB59BB" w:rsidRDefault="00FF64B1" w:rsidP="00580C07">
            <w:pPr>
              <w:spacing w:after="0" w:line="240" w:lineRule="auto"/>
              <w:jc w:val="center"/>
              <w:rPr>
                <w:rFonts w:ascii="Arial" w:eastAsia="Calibri" w:hAnsi="Arial" w:cs="Arial"/>
                <w:b/>
                <w:sz w:val="18"/>
                <w:szCs w:val="18"/>
              </w:rPr>
            </w:pPr>
            <w:r w:rsidRPr="00CB59BB">
              <w:rPr>
                <w:rFonts w:ascii="Arial" w:eastAsia="Calibri" w:hAnsi="Arial" w:cs="Arial"/>
                <w:b/>
                <w:sz w:val="18"/>
                <w:szCs w:val="18"/>
              </w:rPr>
              <w:t>MUNICIPIO DE MEDELLÍN</w:t>
            </w:r>
          </w:p>
        </w:tc>
        <w:tc>
          <w:tcPr>
            <w:tcW w:w="1666" w:type="dxa"/>
            <w:vMerge w:val="restart"/>
          </w:tcPr>
          <w:p w:rsidR="00FF64B1" w:rsidRPr="00C51F30" w:rsidRDefault="00FF64B1" w:rsidP="00580C07">
            <w:pPr>
              <w:spacing w:after="0"/>
              <w:jc w:val="center"/>
              <w:rPr>
                <w:rFonts w:ascii="Lucida Sans Unicode" w:eastAsia="Lucida Sans Unicode" w:hAnsi="Lucida Sans Unicode" w:cs="Times New Roman"/>
              </w:rPr>
            </w:pPr>
            <w:r w:rsidRPr="00C51F30">
              <w:rPr>
                <w:rFonts w:ascii="Lucida Sans Unicode" w:eastAsia="Lucida Sans Unicode" w:hAnsi="Lucida Sans Unicode" w:cs="Times New Roman"/>
                <w:noProof/>
                <w:lang w:eastAsia="es-CO"/>
              </w:rPr>
              <w:drawing>
                <wp:inline distT="0" distB="0" distL="0" distR="0" wp14:anchorId="1415A279" wp14:editId="1D06B6A1">
                  <wp:extent cx="560717" cy="554816"/>
                  <wp:effectExtent l="38100" t="38100" r="29845" b="36195"/>
                  <wp:docPr id="3" name="Imagen 3" descr="Descripción: Resultado de imagen para particip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Descripción: Resultado de imagen para participac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8072" cy="562094"/>
                          </a:xfrm>
                          <a:prstGeom prst="rect">
                            <a:avLst/>
                          </a:prstGeom>
                          <a:noFill/>
                          <a:ln w="38100" cmpd="sng">
                            <a:solidFill>
                              <a:srgbClr val="0070C0"/>
                            </a:solidFill>
                            <a:miter lim="800000"/>
                            <a:headEnd/>
                            <a:tailEnd/>
                          </a:ln>
                          <a:effectLst/>
                        </pic:spPr>
                      </pic:pic>
                    </a:graphicData>
                  </a:graphic>
                </wp:inline>
              </w:drawing>
            </w:r>
            <w:r w:rsidRPr="00C51F30">
              <w:rPr>
                <w:rFonts w:ascii="Lucida Sans Unicode" w:eastAsia="Lucida Sans Unicode" w:hAnsi="Lucida Sans Unicode" w:cs="Times New Roman"/>
                <w:noProof/>
                <w:lang w:eastAsia="es-CO"/>
              </w:rPr>
              <w:drawing>
                <wp:anchor distT="0" distB="0" distL="114300" distR="114300" simplePos="0" relativeHeight="251661312" behindDoc="0" locked="0" layoutInCell="1" allowOverlap="1" wp14:anchorId="2598FA95" wp14:editId="78D1F387">
                  <wp:simplePos x="0" y="0"/>
                  <wp:positionH relativeFrom="column">
                    <wp:posOffset>6805295</wp:posOffset>
                  </wp:positionH>
                  <wp:positionV relativeFrom="paragraph">
                    <wp:posOffset>558165</wp:posOffset>
                  </wp:positionV>
                  <wp:extent cx="705485" cy="8191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r w:rsidRPr="00C51F30">
              <w:rPr>
                <w:rFonts w:ascii="Lucida Sans Unicode" w:eastAsia="Lucida Sans Unicode" w:hAnsi="Lucida Sans Unicode" w:cs="Times New Roman"/>
                <w:noProof/>
                <w:lang w:eastAsia="es-CO"/>
              </w:rPr>
              <w:drawing>
                <wp:anchor distT="0" distB="0" distL="114300" distR="114300" simplePos="0" relativeHeight="251660288" behindDoc="0" locked="0" layoutInCell="1" allowOverlap="1" wp14:anchorId="2978743C" wp14:editId="0D0FF4BF">
                  <wp:simplePos x="0" y="0"/>
                  <wp:positionH relativeFrom="column">
                    <wp:posOffset>6805295</wp:posOffset>
                  </wp:positionH>
                  <wp:positionV relativeFrom="paragraph">
                    <wp:posOffset>558165</wp:posOffset>
                  </wp:positionV>
                  <wp:extent cx="705485" cy="8191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r w:rsidRPr="00C51F30">
              <w:rPr>
                <w:rFonts w:ascii="Lucida Sans Unicode" w:eastAsia="Lucida Sans Unicode" w:hAnsi="Lucida Sans Unicode" w:cs="Times New Roman"/>
                <w:noProof/>
                <w:lang w:eastAsia="es-CO"/>
              </w:rPr>
              <w:drawing>
                <wp:anchor distT="0" distB="0" distL="114300" distR="114300" simplePos="0" relativeHeight="251659264" behindDoc="0" locked="0" layoutInCell="1" allowOverlap="1" wp14:anchorId="382CF9C9" wp14:editId="307768EA">
                  <wp:simplePos x="0" y="0"/>
                  <wp:positionH relativeFrom="column">
                    <wp:posOffset>6805295</wp:posOffset>
                  </wp:positionH>
                  <wp:positionV relativeFrom="paragraph">
                    <wp:posOffset>558165</wp:posOffset>
                  </wp:positionV>
                  <wp:extent cx="705485" cy="8191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p>
        </w:tc>
      </w:tr>
      <w:tr w:rsidR="00FF64B1" w:rsidRPr="00C51F30" w:rsidTr="00580C07">
        <w:trPr>
          <w:trHeight w:val="113"/>
        </w:trPr>
        <w:tc>
          <w:tcPr>
            <w:tcW w:w="1596" w:type="dxa"/>
            <w:vMerge/>
          </w:tcPr>
          <w:p w:rsidR="00FF64B1" w:rsidRPr="00C51F30" w:rsidRDefault="00FF64B1" w:rsidP="00580C07">
            <w:pPr>
              <w:jc w:val="center"/>
              <w:rPr>
                <w:rFonts w:ascii="Lucida Sans Unicode" w:eastAsia="Lucida Sans Unicode" w:hAnsi="Lucida Sans Unicode" w:cs="Times New Roman"/>
                <w:noProof/>
                <w:lang w:val="es-ES" w:eastAsia="es-ES"/>
              </w:rPr>
            </w:pPr>
          </w:p>
        </w:tc>
        <w:tc>
          <w:tcPr>
            <w:tcW w:w="7365" w:type="dxa"/>
            <w:tcBorders>
              <w:bottom w:val="single" w:sz="4" w:space="0" w:color="auto"/>
            </w:tcBorders>
          </w:tcPr>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Calibri" w:hAnsi="Arial" w:cs="Arial"/>
                <w:b/>
                <w:sz w:val="18"/>
                <w:szCs w:val="18"/>
              </w:rPr>
              <w:t>SECRETARÍA DE EDUCACIÓN MUNICIPAL</w:t>
            </w:r>
          </w:p>
        </w:tc>
        <w:tc>
          <w:tcPr>
            <w:tcW w:w="1666" w:type="dxa"/>
            <w:vMerge/>
          </w:tcPr>
          <w:p w:rsidR="00FF64B1" w:rsidRPr="00C51F30" w:rsidRDefault="00FF64B1" w:rsidP="00580C07">
            <w:pPr>
              <w:spacing w:after="0"/>
              <w:jc w:val="center"/>
              <w:rPr>
                <w:rFonts w:ascii="Lucida Sans Unicode" w:eastAsia="Lucida Sans Unicode" w:hAnsi="Lucida Sans Unicode" w:cs="Times New Roman"/>
              </w:rPr>
            </w:pPr>
          </w:p>
        </w:tc>
      </w:tr>
      <w:tr w:rsidR="00FF64B1" w:rsidRPr="00C51F30" w:rsidTr="00580C07">
        <w:trPr>
          <w:trHeight w:val="434"/>
        </w:trPr>
        <w:tc>
          <w:tcPr>
            <w:tcW w:w="1596" w:type="dxa"/>
            <w:vMerge/>
          </w:tcPr>
          <w:p w:rsidR="00FF64B1" w:rsidRPr="00C51F30" w:rsidRDefault="00FF64B1" w:rsidP="00580C07">
            <w:pPr>
              <w:jc w:val="center"/>
              <w:rPr>
                <w:rFonts w:ascii="Lucida Sans Unicode" w:eastAsia="Lucida Sans Unicode" w:hAnsi="Lucida Sans Unicode" w:cs="Times New Roman"/>
                <w:noProof/>
                <w:lang w:val="es-ES" w:eastAsia="es-ES"/>
              </w:rPr>
            </w:pPr>
          </w:p>
        </w:tc>
        <w:tc>
          <w:tcPr>
            <w:tcW w:w="7365" w:type="dxa"/>
            <w:tcBorders>
              <w:bottom w:val="single" w:sz="4" w:space="0" w:color="auto"/>
            </w:tcBorders>
          </w:tcPr>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Lucida Sans Unicode" w:hAnsi="Arial" w:cs="Arial"/>
                <w:b/>
                <w:sz w:val="18"/>
                <w:szCs w:val="18"/>
                <w:lang w:eastAsia="es-CO"/>
              </w:rPr>
              <w:t>I.E. RODRIGO CORREA PALACIO</w:t>
            </w:r>
          </w:p>
          <w:p w:rsidR="00FF64B1" w:rsidRPr="00CB59BB" w:rsidRDefault="00FF64B1" w:rsidP="00580C07">
            <w:pPr>
              <w:spacing w:after="0" w:line="240" w:lineRule="auto"/>
              <w:jc w:val="center"/>
              <w:rPr>
                <w:rFonts w:ascii="Arial" w:eastAsia="Lucida Sans Unicode" w:hAnsi="Arial" w:cs="Arial"/>
                <w:sz w:val="18"/>
                <w:szCs w:val="18"/>
                <w:lang w:eastAsia="es-CO"/>
              </w:rPr>
            </w:pPr>
            <w:r w:rsidRPr="00CB59BB">
              <w:rPr>
                <w:rFonts w:ascii="Arial" w:eastAsia="Lucida Sans Unicode" w:hAnsi="Arial" w:cs="Arial"/>
                <w:sz w:val="18"/>
                <w:szCs w:val="18"/>
                <w:lang w:eastAsia="es-CO"/>
              </w:rPr>
              <w:t>Aprobada por Resolución 16218 de noviembre 27 de 2002</w:t>
            </w:r>
          </w:p>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Lucida Sans Unicode" w:hAnsi="Arial" w:cs="Arial"/>
                <w:b/>
                <w:sz w:val="18"/>
                <w:szCs w:val="18"/>
                <w:lang w:eastAsia="es-CO"/>
              </w:rPr>
              <w:t>DANE 105001006483 - NIT 811031045-6</w:t>
            </w:r>
          </w:p>
        </w:tc>
        <w:tc>
          <w:tcPr>
            <w:tcW w:w="1666" w:type="dxa"/>
            <w:vMerge/>
          </w:tcPr>
          <w:p w:rsidR="00FF64B1" w:rsidRPr="00C51F30" w:rsidRDefault="00FF64B1" w:rsidP="00580C07">
            <w:pPr>
              <w:spacing w:after="0"/>
              <w:jc w:val="center"/>
              <w:rPr>
                <w:rFonts w:ascii="Lucida Sans Unicode" w:eastAsia="Lucida Sans Unicode" w:hAnsi="Lucida Sans Unicode" w:cs="Times New Roman"/>
              </w:rPr>
            </w:pPr>
          </w:p>
        </w:tc>
      </w:tr>
    </w:tbl>
    <w:p w:rsidR="00752975" w:rsidRPr="008F06B8" w:rsidRDefault="00FF64B1">
      <w:pPr>
        <w:rPr>
          <w:rFonts w:ascii="Arial" w:hAnsi="Arial" w:cs="Arial"/>
        </w:rPr>
      </w:pPr>
      <w:r>
        <w:t xml:space="preserve">  </w:t>
      </w:r>
    </w:p>
    <w:p w:rsidR="00FF64B1" w:rsidRPr="008F06B8" w:rsidRDefault="00FF64B1" w:rsidP="008F06B8">
      <w:pPr>
        <w:jc w:val="center"/>
        <w:rPr>
          <w:rFonts w:ascii="Arial" w:hAnsi="Arial" w:cs="Arial"/>
          <w:b/>
        </w:rPr>
      </w:pPr>
      <w:r w:rsidRPr="008F06B8">
        <w:rPr>
          <w:rFonts w:ascii="Arial" w:hAnsi="Arial" w:cs="Arial"/>
          <w:b/>
        </w:rPr>
        <w:t>RECUPERACION PRIMER PERIODO</w:t>
      </w:r>
    </w:p>
    <w:tbl>
      <w:tblPr>
        <w:tblStyle w:val="Tablaconcuadrcula"/>
        <w:tblW w:w="10774" w:type="dxa"/>
        <w:tblInd w:w="-998" w:type="dxa"/>
        <w:tblLook w:val="04A0" w:firstRow="1" w:lastRow="0" w:firstColumn="1" w:lastColumn="0" w:noHBand="0" w:noVBand="1"/>
      </w:tblPr>
      <w:tblGrid>
        <w:gridCol w:w="2620"/>
        <w:gridCol w:w="646"/>
        <w:gridCol w:w="350"/>
        <w:gridCol w:w="3599"/>
        <w:gridCol w:w="1028"/>
        <w:gridCol w:w="2531"/>
      </w:tblGrid>
      <w:tr w:rsidR="000952EF" w:rsidRPr="008F06B8" w:rsidTr="00DE0519">
        <w:tc>
          <w:tcPr>
            <w:tcW w:w="3616" w:type="dxa"/>
            <w:gridSpan w:val="3"/>
          </w:tcPr>
          <w:p w:rsidR="000952EF" w:rsidRPr="008F06B8" w:rsidRDefault="000952EF">
            <w:pPr>
              <w:rPr>
                <w:rFonts w:ascii="Arial" w:hAnsi="Arial" w:cs="Arial"/>
                <w:b/>
              </w:rPr>
            </w:pPr>
            <w:r w:rsidRPr="008F06B8">
              <w:rPr>
                <w:rFonts w:ascii="Arial" w:hAnsi="Arial" w:cs="Arial"/>
                <w:b/>
              </w:rPr>
              <w:t>AREA O ASIGNATURA</w:t>
            </w:r>
          </w:p>
        </w:tc>
        <w:tc>
          <w:tcPr>
            <w:tcW w:w="7158" w:type="dxa"/>
            <w:gridSpan w:val="3"/>
          </w:tcPr>
          <w:p w:rsidR="000952EF" w:rsidRPr="008F06B8" w:rsidRDefault="00B03FEF" w:rsidP="000952EF">
            <w:pPr>
              <w:rPr>
                <w:rFonts w:ascii="Arial" w:hAnsi="Arial" w:cs="Arial"/>
                <w:b/>
              </w:rPr>
            </w:pPr>
            <w:r>
              <w:rPr>
                <w:rFonts w:ascii="Arial" w:hAnsi="Arial" w:cs="Arial"/>
                <w:b/>
              </w:rPr>
              <w:t>Ed. Artística</w:t>
            </w:r>
          </w:p>
        </w:tc>
      </w:tr>
      <w:tr w:rsidR="000952EF" w:rsidRPr="008F06B8" w:rsidTr="00DE0519">
        <w:tc>
          <w:tcPr>
            <w:tcW w:w="2620" w:type="dxa"/>
          </w:tcPr>
          <w:p w:rsidR="000952EF" w:rsidRPr="008F06B8" w:rsidRDefault="000952EF">
            <w:pPr>
              <w:rPr>
                <w:rFonts w:ascii="Arial" w:hAnsi="Arial" w:cs="Arial"/>
                <w:b/>
              </w:rPr>
            </w:pPr>
            <w:r w:rsidRPr="008F06B8">
              <w:rPr>
                <w:rFonts w:ascii="Arial" w:hAnsi="Arial" w:cs="Arial"/>
                <w:b/>
              </w:rPr>
              <w:t>DOCENTE</w:t>
            </w:r>
          </w:p>
        </w:tc>
        <w:tc>
          <w:tcPr>
            <w:tcW w:w="8154" w:type="dxa"/>
            <w:gridSpan w:val="5"/>
          </w:tcPr>
          <w:p w:rsidR="000952EF" w:rsidRPr="008F06B8" w:rsidRDefault="00B03FEF" w:rsidP="000952EF">
            <w:pPr>
              <w:rPr>
                <w:rFonts w:ascii="Arial" w:hAnsi="Arial" w:cs="Arial"/>
                <w:b/>
              </w:rPr>
            </w:pPr>
            <w:r>
              <w:rPr>
                <w:rFonts w:ascii="Arial" w:hAnsi="Arial" w:cs="Arial"/>
                <w:b/>
              </w:rPr>
              <w:t>Marleny Pineda Montoya</w:t>
            </w:r>
          </w:p>
        </w:tc>
      </w:tr>
      <w:tr w:rsidR="000952EF" w:rsidRPr="008F06B8" w:rsidTr="00DE0519">
        <w:tc>
          <w:tcPr>
            <w:tcW w:w="2620" w:type="dxa"/>
          </w:tcPr>
          <w:p w:rsidR="000952EF" w:rsidRPr="008F06B8" w:rsidRDefault="000952EF">
            <w:pPr>
              <w:rPr>
                <w:rFonts w:ascii="Arial" w:hAnsi="Arial" w:cs="Arial"/>
                <w:b/>
              </w:rPr>
            </w:pPr>
            <w:r w:rsidRPr="008F06B8">
              <w:rPr>
                <w:rFonts w:ascii="Arial" w:hAnsi="Arial" w:cs="Arial"/>
                <w:b/>
              </w:rPr>
              <w:t>ESTUDIANTE</w:t>
            </w:r>
          </w:p>
        </w:tc>
        <w:tc>
          <w:tcPr>
            <w:tcW w:w="4595" w:type="dxa"/>
            <w:gridSpan w:val="3"/>
          </w:tcPr>
          <w:p w:rsidR="000952EF" w:rsidRPr="008F06B8" w:rsidRDefault="000952EF" w:rsidP="000952EF">
            <w:pPr>
              <w:rPr>
                <w:rFonts w:ascii="Arial" w:hAnsi="Arial" w:cs="Arial"/>
                <w:b/>
              </w:rPr>
            </w:pPr>
          </w:p>
        </w:tc>
        <w:tc>
          <w:tcPr>
            <w:tcW w:w="1028" w:type="dxa"/>
          </w:tcPr>
          <w:p w:rsidR="000952EF" w:rsidRPr="008F06B8" w:rsidRDefault="000952EF" w:rsidP="000952EF">
            <w:pPr>
              <w:ind w:left="5"/>
              <w:rPr>
                <w:rFonts w:ascii="Arial" w:hAnsi="Arial" w:cs="Arial"/>
                <w:b/>
              </w:rPr>
            </w:pPr>
            <w:r w:rsidRPr="008F06B8">
              <w:rPr>
                <w:rFonts w:ascii="Arial" w:hAnsi="Arial" w:cs="Arial"/>
                <w:b/>
              </w:rPr>
              <w:t>GRUPO</w:t>
            </w:r>
          </w:p>
        </w:tc>
        <w:tc>
          <w:tcPr>
            <w:tcW w:w="2531" w:type="dxa"/>
          </w:tcPr>
          <w:p w:rsidR="000952EF" w:rsidRPr="008F06B8" w:rsidRDefault="00B03FEF" w:rsidP="000952EF">
            <w:pPr>
              <w:rPr>
                <w:rFonts w:ascii="Arial" w:hAnsi="Arial" w:cs="Arial"/>
                <w:b/>
              </w:rPr>
            </w:pPr>
            <w:r>
              <w:rPr>
                <w:rFonts w:ascii="Arial" w:hAnsi="Arial" w:cs="Arial"/>
                <w:b/>
              </w:rPr>
              <w:t>9º</w:t>
            </w:r>
          </w:p>
        </w:tc>
      </w:tr>
      <w:tr w:rsidR="000952EF" w:rsidRPr="008F06B8" w:rsidTr="00DE0519">
        <w:tc>
          <w:tcPr>
            <w:tcW w:w="3266" w:type="dxa"/>
            <w:gridSpan w:val="2"/>
          </w:tcPr>
          <w:p w:rsidR="000952EF" w:rsidRPr="008F06B8" w:rsidRDefault="000952EF">
            <w:pPr>
              <w:rPr>
                <w:rFonts w:ascii="Arial" w:hAnsi="Arial" w:cs="Arial"/>
                <w:b/>
              </w:rPr>
            </w:pPr>
            <w:r w:rsidRPr="008F06B8">
              <w:rPr>
                <w:rFonts w:ascii="Arial" w:hAnsi="Arial" w:cs="Arial"/>
                <w:b/>
              </w:rPr>
              <w:t>FECHA DE ENTREGA</w:t>
            </w:r>
          </w:p>
        </w:tc>
        <w:tc>
          <w:tcPr>
            <w:tcW w:w="7508" w:type="dxa"/>
            <w:gridSpan w:val="4"/>
          </w:tcPr>
          <w:p w:rsidR="000952EF" w:rsidRPr="008F06B8" w:rsidRDefault="000952EF" w:rsidP="000952EF">
            <w:pPr>
              <w:rPr>
                <w:rFonts w:ascii="Arial" w:hAnsi="Arial" w:cs="Arial"/>
                <w:b/>
              </w:rPr>
            </w:pPr>
          </w:p>
        </w:tc>
      </w:tr>
    </w:tbl>
    <w:p w:rsidR="00FF64B1" w:rsidRPr="008F06B8" w:rsidRDefault="00FF64B1">
      <w:pPr>
        <w:rPr>
          <w:rFonts w:ascii="Arial" w:hAnsi="Arial" w:cs="Arial"/>
          <w:b/>
        </w:rPr>
      </w:pPr>
    </w:p>
    <w:tbl>
      <w:tblPr>
        <w:tblStyle w:val="Tablaconcuadrcula"/>
        <w:tblW w:w="10774" w:type="dxa"/>
        <w:tblInd w:w="-998" w:type="dxa"/>
        <w:tblLook w:val="04A0" w:firstRow="1" w:lastRow="0" w:firstColumn="1" w:lastColumn="0" w:noHBand="0" w:noVBand="1"/>
      </w:tblPr>
      <w:tblGrid>
        <w:gridCol w:w="2669"/>
        <w:gridCol w:w="8105"/>
      </w:tblGrid>
      <w:tr w:rsidR="000952EF" w:rsidRPr="008F06B8" w:rsidTr="006D3B99">
        <w:tc>
          <w:tcPr>
            <w:tcW w:w="10774" w:type="dxa"/>
            <w:gridSpan w:val="2"/>
          </w:tcPr>
          <w:p w:rsidR="00127149" w:rsidRPr="00B03FEF" w:rsidRDefault="000952EF" w:rsidP="00B03FEF">
            <w:pPr>
              <w:rPr>
                <w:rFonts w:ascii="Arial" w:hAnsi="Arial" w:cs="Arial"/>
                <w:b/>
              </w:rPr>
            </w:pPr>
            <w:r w:rsidRPr="008F06B8">
              <w:rPr>
                <w:rFonts w:ascii="Arial" w:hAnsi="Arial" w:cs="Arial"/>
                <w:b/>
              </w:rPr>
              <w:t>INDICADORES DE DESEMPEÑO</w:t>
            </w:r>
            <w:r w:rsidR="00127149" w:rsidRPr="008F06B8">
              <w:rPr>
                <w:rFonts w:ascii="Arial" w:hAnsi="Arial" w:cs="Arial"/>
                <w:b/>
              </w:rPr>
              <w:t xml:space="preserve"> A RECUPERAR</w:t>
            </w:r>
            <w:r w:rsidR="00B03FEF">
              <w:rPr>
                <w:rFonts w:ascii="Arial" w:hAnsi="Arial" w:cs="Arial"/>
                <w:b/>
              </w:rPr>
              <w:t xml:space="preserve">: </w:t>
            </w:r>
            <w:r w:rsidR="00B03FEF" w:rsidRPr="00815D31">
              <w:rPr>
                <w:rFonts w:ascii="Arial" w:eastAsia="Calibri" w:hAnsi="Arial" w:cs="Arial"/>
                <w:sz w:val="24"/>
                <w:szCs w:val="24"/>
                <w:lang w:eastAsia="es-CO"/>
              </w:rPr>
              <w:t>Conoce recursos expresivos y técnicos para la interpretación de una creación artística a través de la perspectiva.</w:t>
            </w:r>
          </w:p>
        </w:tc>
      </w:tr>
      <w:tr w:rsidR="000952EF" w:rsidRPr="008F06B8" w:rsidTr="006D3B99">
        <w:tc>
          <w:tcPr>
            <w:tcW w:w="10774" w:type="dxa"/>
            <w:gridSpan w:val="2"/>
          </w:tcPr>
          <w:p w:rsidR="000952EF" w:rsidRDefault="00127149">
            <w:pPr>
              <w:rPr>
                <w:rFonts w:ascii="Arial" w:hAnsi="Arial" w:cs="Arial"/>
                <w:b/>
              </w:rPr>
            </w:pPr>
            <w:r w:rsidRPr="008F06B8">
              <w:rPr>
                <w:rFonts w:ascii="Arial" w:hAnsi="Arial" w:cs="Arial"/>
                <w:b/>
              </w:rPr>
              <w:t>CONTENIDOS A RECUPERAR</w:t>
            </w:r>
          </w:p>
          <w:p w:rsidR="00127149" w:rsidRPr="00B03FEF" w:rsidRDefault="00B03FEF">
            <w:pPr>
              <w:rPr>
                <w:rFonts w:ascii="Arial" w:hAnsi="Arial" w:cs="Arial"/>
                <w:b/>
                <w:sz w:val="28"/>
                <w:szCs w:val="28"/>
              </w:rPr>
            </w:pPr>
            <w:r w:rsidRPr="00B03FEF">
              <w:rPr>
                <w:rFonts w:ascii="Arial" w:hAnsi="Arial" w:cs="Arial"/>
                <w:b/>
                <w:sz w:val="28"/>
                <w:szCs w:val="28"/>
              </w:rPr>
              <w:t>LA PERSPECTIVA – PERIODO DEL  RENACIMIENTO EN EL ARTE.</w:t>
            </w:r>
          </w:p>
        </w:tc>
      </w:tr>
      <w:tr w:rsidR="000952EF" w:rsidRPr="008F06B8" w:rsidTr="006D3B99">
        <w:tc>
          <w:tcPr>
            <w:tcW w:w="10774" w:type="dxa"/>
            <w:gridSpan w:val="2"/>
          </w:tcPr>
          <w:p w:rsidR="006D3B99" w:rsidRPr="00B03FEF" w:rsidRDefault="006D3B99" w:rsidP="00B03FEF">
            <w:pPr>
              <w:shd w:val="clear" w:color="auto" w:fill="FFFFFF"/>
              <w:jc w:val="center"/>
              <w:textAlignment w:val="baseline"/>
              <w:outlineLvl w:val="2"/>
              <w:rPr>
                <w:rFonts w:ascii="Arial" w:hAnsi="Arial" w:cs="Arial"/>
                <w:b/>
                <w:sz w:val="28"/>
                <w:szCs w:val="28"/>
              </w:rPr>
            </w:pPr>
            <w:r w:rsidRPr="00B03FEF">
              <w:rPr>
                <w:rFonts w:ascii="Arial" w:hAnsi="Arial" w:cs="Arial"/>
                <w:b/>
                <w:sz w:val="28"/>
                <w:szCs w:val="28"/>
              </w:rPr>
              <w:t>PERSPECTIVA AÉREA</w:t>
            </w:r>
          </w:p>
          <w:p w:rsidR="006D3B99" w:rsidRPr="00B3399D" w:rsidRDefault="006D3B99" w:rsidP="006D3B99">
            <w:pPr>
              <w:shd w:val="clear" w:color="auto" w:fill="FFFFFF"/>
              <w:textAlignment w:val="baseline"/>
              <w:outlineLvl w:val="2"/>
              <w:rPr>
                <w:rFonts w:ascii="Arial" w:eastAsia="Times New Roman" w:hAnsi="Arial" w:cs="Arial"/>
                <w:bCs/>
                <w:sz w:val="24"/>
                <w:szCs w:val="24"/>
                <w:lang w:eastAsia="es-CO"/>
              </w:rPr>
            </w:pPr>
            <w:r w:rsidRPr="00B3399D">
              <w:rPr>
                <w:rFonts w:ascii="Arial" w:eastAsia="Times New Roman" w:hAnsi="Arial" w:cs="Arial"/>
                <w:bCs/>
                <w:sz w:val="24"/>
                <w:szCs w:val="24"/>
                <w:bdr w:val="none" w:sz="0" w:space="0" w:color="auto" w:frame="1"/>
                <w:lang w:eastAsia="es-CO"/>
              </w:rPr>
              <w:t xml:space="preserve">La perspectiva aérea o perspectiva atmosférica es el </w:t>
            </w:r>
            <w:hyperlink r:id="rId6" w:tgtFrame="_top" w:history="1">
              <w:r w:rsidRPr="00815D31">
                <w:rPr>
                  <w:rFonts w:ascii="Arial" w:eastAsia="Times New Roman" w:hAnsi="Arial" w:cs="Arial"/>
                  <w:bCs/>
                  <w:sz w:val="24"/>
                  <w:szCs w:val="24"/>
                  <w:bdr w:val="none" w:sz="0" w:space="0" w:color="auto" w:frame="1"/>
                  <w:lang w:eastAsia="es-CO"/>
                </w:rPr>
                <w:t>método</w:t>
              </w:r>
            </w:hyperlink>
            <w:r w:rsidRPr="00B3399D">
              <w:rPr>
                <w:rFonts w:ascii="Arial" w:eastAsia="Times New Roman" w:hAnsi="Arial" w:cs="Arial"/>
                <w:bCs/>
                <w:sz w:val="24"/>
                <w:szCs w:val="24"/>
                <w:bdr w:val="none" w:sz="0" w:space="0" w:color="auto" w:frame="1"/>
                <w:lang w:eastAsia="es-CO"/>
              </w:rPr>
              <w:t xml:space="preserve"> con el cual se produce una </w:t>
            </w:r>
            <w:hyperlink r:id="rId7" w:tgtFrame="_top" w:history="1">
              <w:r w:rsidRPr="00815D31">
                <w:rPr>
                  <w:rFonts w:ascii="Arial" w:eastAsia="Times New Roman" w:hAnsi="Arial" w:cs="Arial"/>
                  <w:bCs/>
                  <w:sz w:val="24"/>
                  <w:szCs w:val="24"/>
                  <w:bdr w:val="none" w:sz="0" w:space="0" w:color="auto" w:frame="1"/>
                  <w:lang w:eastAsia="es-CO"/>
                </w:rPr>
                <w:t>sensación de profundidad</w:t>
              </w:r>
            </w:hyperlink>
            <w:r w:rsidRPr="00B3399D">
              <w:rPr>
                <w:rFonts w:ascii="Arial" w:eastAsia="Times New Roman" w:hAnsi="Arial" w:cs="Arial"/>
                <w:bCs/>
                <w:sz w:val="24"/>
                <w:szCs w:val="24"/>
                <w:bdr w:val="none" w:sz="0" w:space="0" w:color="auto" w:frame="1"/>
                <w:lang w:eastAsia="es-CO"/>
              </w:rPr>
              <w:t xml:space="preserve"> en una </w:t>
            </w:r>
            <w:hyperlink r:id="rId8" w:tgtFrame="_top" w:history="1">
              <w:r w:rsidRPr="00815D31">
                <w:rPr>
                  <w:rFonts w:ascii="Arial" w:eastAsia="Times New Roman" w:hAnsi="Arial" w:cs="Arial"/>
                  <w:bCs/>
                  <w:sz w:val="24"/>
                  <w:szCs w:val="24"/>
                  <w:bdr w:val="none" w:sz="0" w:space="0" w:color="auto" w:frame="1"/>
                  <w:lang w:eastAsia="es-CO"/>
                </w:rPr>
                <w:t>pintura</w:t>
              </w:r>
            </w:hyperlink>
            <w:r w:rsidRPr="00B3399D">
              <w:rPr>
                <w:rFonts w:ascii="Arial" w:eastAsia="Times New Roman" w:hAnsi="Arial" w:cs="Arial"/>
                <w:bCs/>
                <w:sz w:val="24"/>
                <w:szCs w:val="24"/>
                <w:bdr w:val="none" w:sz="0" w:space="0" w:color="auto" w:frame="1"/>
                <w:lang w:eastAsia="es-CO"/>
              </w:rPr>
              <w:t xml:space="preserve">, al imitar el </w:t>
            </w:r>
            <w:hyperlink r:id="rId9" w:tgtFrame="_top" w:history="1">
              <w:r w:rsidRPr="00815D31">
                <w:rPr>
                  <w:rFonts w:ascii="Arial" w:eastAsia="Times New Roman" w:hAnsi="Arial" w:cs="Arial"/>
                  <w:bCs/>
                  <w:sz w:val="24"/>
                  <w:szCs w:val="24"/>
                  <w:bdr w:val="none" w:sz="0" w:space="0" w:color="auto" w:frame="1"/>
                  <w:lang w:eastAsia="es-CO"/>
                </w:rPr>
                <w:t>efecto</w:t>
              </w:r>
            </w:hyperlink>
            <w:r w:rsidRPr="00B3399D">
              <w:rPr>
                <w:rFonts w:ascii="Arial" w:eastAsia="Times New Roman" w:hAnsi="Arial" w:cs="Arial"/>
                <w:bCs/>
                <w:sz w:val="24"/>
                <w:szCs w:val="24"/>
                <w:bdr w:val="none" w:sz="0" w:space="0" w:color="auto" w:frame="1"/>
                <w:lang w:eastAsia="es-CO"/>
              </w:rPr>
              <w:t xml:space="preserve"> de espacio que hace que los </w:t>
            </w:r>
            <w:hyperlink r:id="rId10" w:tgtFrame="_top" w:history="1">
              <w:r w:rsidRPr="00815D31">
                <w:rPr>
                  <w:rFonts w:ascii="Arial" w:eastAsia="Times New Roman" w:hAnsi="Arial" w:cs="Arial"/>
                  <w:bCs/>
                  <w:sz w:val="24"/>
                  <w:szCs w:val="24"/>
                  <w:bdr w:val="none" w:sz="0" w:space="0" w:color="auto" w:frame="1"/>
                  <w:lang w:eastAsia="es-CO"/>
                </w:rPr>
                <w:t>objetos</w:t>
              </w:r>
            </w:hyperlink>
            <w:r w:rsidRPr="00B3399D">
              <w:rPr>
                <w:rFonts w:ascii="Arial" w:eastAsia="Times New Roman" w:hAnsi="Arial" w:cs="Arial"/>
                <w:bCs/>
                <w:sz w:val="24"/>
                <w:szCs w:val="24"/>
                <w:bdr w:val="none" w:sz="0" w:space="0" w:color="auto" w:frame="1"/>
                <w:lang w:eastAsia="es-CO"/>
              </w:rPr>
              <w:t xml:space="preserve"> se vean más pálidos, azules y nebulosos o menos distinguibles a </w:t>
            </w:r>
            <w:hyperlink r:id="rId11" w:tgtFrame="_top" w:history="1">
              <w:r w:rsidRPr="00815D31">
                <w:rPr>
                  <w:rFonts w:ascii="Arial" w:eastAsia="Times New Roman" w:hAnsi="Arial" w:cs="Arial"/>
                  <w:bCs/>
                  <w:sz w:val="24"/>
                  <w:szCs w:val="24"/>
                  <w:bdr w:val="none" w:sz="0" w:space="0" w:color="auto" w:frame="1"/>
                  <w:lang w:eastAsia="es-CO"/>
                </w:rPr>
                <w:t>distancia</w:t>
              </w:r>
            </w:hyperlink>
            <w:r w:rsidRPr="00B3399D">
              <w:rPr>
                <w:rFonts w:ascii="Arial" w:eastAsia="Times New Roman" w:hAnsi="Arial" w:cs="Arial"/>
                <w:bCs/>
                <w:sz w:val="24"/>
                <w:szCs w:val="24"/>
                <w:bdr w:val="none" w:sz="0" w:space="0" w:color="auto" w:frame="1"/>
                <w:lang w:eastAsia="es-CO"/>
              </w:rPr>
              <w:t xml:space="preserve"> media y lejana.</w:t>
            </w:r>
          </w:p>
          <w:p w:rsidR="006D3B99" w:rsidRPr="00B3399D" w:rsidRDefault="006D3B99" w:rsidP="006D3B99">
            <w:pPr>
              <w:shd w:val="clear" w:color="auto" w:fill="FFFFFF"/>
              <w:textAlignment w:val="baseline"/>
              <w:outlineLvl w:val="2"/>
              <w:rPr>
                <w:rFonts w:ascii="Arial" w:eastAsia="Times New Roman" w:hAnsi="Arial" w:cs="Arial"/>
                <w:bCs/>
                <w:sz w:val="24"/>
                <w:szCs w:val="24"/>
                <w:lang w:eastAsia="es-CO"/>
              </w:rPr>
            </w:pPr>
            <w:r w:rsidRPr="00B3399D">
              <w:rPr>
                <w:rFonts w:ascii="Arial" w:eastAsia="Times New Roman" w:hAnsi="Arial" w:cs="Arial"/>
                <w:bCs/>
                <w:sz w:val="24"/>
                <w:szCs w:val="24"/>
                <w:bdr w:val="none" w:sz="0" w:space="0" w:color="auto" w:frame="1"/>
                <w:lang w:eastAsia="es-CO"/>
              </w:rPr>
              <w:t xml:space="preserve">El </w:t>
            </w:r>
            <w:hyperlink r:id="rId12" w:tgtFrame="_top" w:history="1">
              <w:r w:rsidRPr="00815D31">
                <w:rPr>
                  <w:rFonts w:ascii="Arial" w:eastAsia="Times New Roman" w:hAnsi="Arial" w:cs="Arial"/>
                  <w:bCs/>
                  <w:sz w:val="24"/>
                  <w:szCs w:val="24"/>
                  <w:bdr w:val="none" w:sz="0" w:space="0" w:color="auto" w:frame="1"/>
                  <w:lang w:eastAsia="es-CO"/>
                </w:rPr>
                <w:t>término</w:t>
              </w:r>
            </w:hyperlink>
            <w:r w:rsidRPr="00B3399D">
              <w:rPr>
                <w:rFonts w:ascii="Arial" w:eastAsia="Times New Roman" w:hAnsi="Arial" w:cs="Arial"/>
                <w:bCs/>
                <w:sz w:val="24"/>
                <w:szCs w:val="24"/>
                <w:bdr w:val="none" w:sz="0" w:space="0" w:color="auto" w:frame="1"/>
                <w:lang w:eastAsia="es-CO"/>
              </w:rPr>
              <w:t xml:space="preserve"> fue acuñado por </w:t>
            </w:r>
            <w:hyperlink r:id="rId13" w:tgtFrame="_top" w:history="1">
              <w:r w:rsidRPr="00815D31">
                <w:rPr>
                  <w:rFonts w:ascii="Arial" w:eastAsia="Times New Roman" w:hAnsi="Arial" w:cs="Arial"/>
                  <w:bCs/>
                  <w:sz w:val="24"/>
                  <w:szCs w:val="24"/>
                  <w:bdr w:val="none" w:sz="0" w:space="0" w:color="auto" w:frame="1"/>
                  <w:lang w:eastAsia="es-CO"/>
                </w:rPr>
                <w:t>Leonardo da Vinci</w:t>
              </w:r>
            </w:hyperlink>
            <w:r w:rsidRPr="00B3399D">
              <w:rPr>
                <w:rFonts w:ascii="Arial" w:eastAsia="Times New Roman" w:hAnsi="Arial" w:cs="Arial"/>
                <w:bCs/>
                <w:sz w:val="24"/>
                <w:szCs w:val="24"/>
                <w:bdr w:val="none" w:sz="0" w:space="0" w:color="auto" w:frame="1"/>
                <w:lang w:eastAsia="es-CO"/>
              </w:rPr>
              <w:t xml:space="preserve">, pero la </w:t>
            </w:r>
            <w:hyperlink r:id="rId14" w:tgtFrame="_top" w:history="1">
              <w:r w:rsidRPr="00815D31">
                <w:rPr>
                  <w:rFonts w:ascii="Arial" w:eastAsia="Times New Roman" w:hAnsi="Arial" w:cs="Arial"/>
                  <w:bCs/>
                  <w:sz w:val="24"/>
                  <w:szCs w:val="24"/>
                  <w:bdr w:val="none" w:sz="0" w:space="0" w:color="auto" w:frame="1"/>
                  <w:lang w:eastAsia="es-CO"/>
                </w:rPr>
                <w:t>técnica</w:t>
              </w:r>
            </w:hyperlink>
            <w:r w:rsidRPr="00B3399D">
              <w:rPr>
                <w:rFonts w:ascii="Arial" w:eastAsia="Times New Roman" w:hAnsi="Arial" w:cs="Arial"/>
                <w:bCs/>
                <w:sz w:val="24"/>
                <w:szCs w:val="24"/>
                <w:bdr w:val="none" w:sz="0" w:space="0" w:color="auto" w:frame="1"/>
                <w:lang w:eastAsia="es-CO"/>
              </w:rPr>
              <w:t xml:space="preserve"> pudo haber sido empleada ya en las antiguas pinturas </w:t>
            </w:r>
            <w:hyperlink r:id="rId15" w:tgtFrame="_top" w:history="1">
              <w:r w:rsidRPr="00815D31">
                <w:rPr>
                  <w:rFonts w:ascii="Arial" w:eastAsia="Times New Roman" w:hAnsi="Arial" w:cs="Arial"/>
                  <w:bCs/>
                  <w:sz w:val="24"/>
                  <w:szCs w:val="24"/>
                  <w:bdr w:val="none" w:sz="0" w:space="0" w:color="auto" w:frame="1"/>
                  <w:lang w:eastAsia="es-CO"/>
                </w:rPr>
                <w:t>murales</w:t>
              </w:r>
            </w:hyperlink>
            <w:r w:rsidRPr="00B3399D">
              <w:rPr>
                <w:rFonts w:ascii="Arial" w:eastAsia="Times New Roman" w:hAnsi="Arial" w:cs="Arial"/>
                <w:bCs/>
                <w:sz w:val="24"/>
                <w:szCs w:val="24"/>
                <w:bdr w:val="none" w:sz="0" w:space="0" w:color="auto" w:frame="1"/>
                <w:lang w:eastAsia="es-CO"/>
              </w:rPr>
              <w:t xml:space="preserve"> grecorromanas de </w:t>
            </w:r>
            <w:hyperlink r:id="rId16" w:tgtFrame="_top" w:history="1">
              <w:r w:rsidRPr="00815D31">
                <w:rPr>
                  <w:rFonts w:ascii="Arial" w:eastAsia="Times New Roman" w:hAnsi="Arial" w:cs="Arial"/>
                  <w:bCs/>
                  <w:sz w:val="24"/>
                  <w:szCs w:val="24"/>
                  <w:bdr w:val="none" w:sz="0" w:space="0" w:color="auto" w:frame="1"/>
                  <w:lang w:eastAsia="es-CO"/>
                </w:rPr>
                <w:t>Pompeya</w:t>
              </w:r>
            </w:hyperlink>
            <w:r w:rsidRPr="00B3399D">
              <w:rPr>
                <w:rFonts w:ascii="Arial" w:eastAsia="Times New Roman" w:hAnsi="Arial" w:cs="Arial"/>
                <w:bCs/>
                <w:sz w:val="24"/>
                <w:szCs w:val="24"/>
                <w:bdr w:val="none" w:sz="0" w:space="0" w:color="auto" w:frame="1"/>
                <w:lang w:eastAsia="es-CO"/>
              </w:rPr>
              <w:t>.</w:t>
            </w:r>
          </w:p>
          <w:p w:rsidR="006D3B99" w:rsidRPr="009B1286" w:rsidRDefault="006D3B99" w:rsidP="006D3B99">
            <w:pPr>
              <w:shd w:val="clear" w:color="auto" w:fill="FFFFFF"/>
              <w:textAlignment w:val="baseline"/>
              <w:rPr>
                <w:rFonts w:ascii="Arial" w:eastAsia="Times New Roman" w:hAnsi="Arial" w:cs="Arial"/>
                <w:sz w:val="24"/>
                <w:szCs w:val="24"/>
                <w:bdr w:val="none" w:sz="0" w:space="0" w:color="auto" w:frame="1"/>
                <w:lang w:eastAsia="es-CO"/>
              </w:rPr>
            </w:pPr>
            <w:r w:rsidRPr="00B3399D">
              <w:rPr>
                <w:rFonts w:ascii="Arial" w:eastAsia="Times New Roman" w:hAnsi="Arial" w:cs="Arial"/>
                <w:bCs/>
                <w:sz w:val="24"/>
                <w:szCs w:val="24"/>
                <w:bdr w:val="none" w:sz="0" w:space="0" w:color="auto" w:frame="1"/>
                <w:lang w:eastAsia="es-CO"/>
              </w:rPr>
              <w:t>Perspectiva Atmosférica o Perspectiva Aérea</w:t>
            </w:r>
            <w:r w:rsidRPr="00B3399D">
              <w:rPr>
                <w:rFonts w:ascii="Arial" w:eastAsia="Times New Roman" w:hAnsi="Arial" w:cs="Arial"/>
                <w:sz w:val="24"/>
                <w:szCs w:val="24"/>
                <w:bdr w:val="none" w:sz="0" w:space="0" w:color="auto" w:frame="1"/>
                <w:lang w:eastAsia="es-CO"/>
              </w:rPr>
              <w:t>, el método gracias al cual el artista crea sensación de profundidad en su ilustración o en su pintura y representa espacios tridimensionales en una superficie plana.</w:t>
            </w:r>
          </w:p>
          <w:p w:rsidR="006D3B99" w:rsidRPr="00815D31" w:rsidRDefault="006D3B99" w:rsidP="006D3B99">
            <w:pPr>
              <w:shd w:val="clear" w:color="auto" w:fill="FFFFFF"/>
              <w:textAlignment w:val="baseline"/>
              <w:rPr>
                <w:rFonts w:ascii="Arial" w:eastAsia="Times New Roman" w:hAnsi="Arial" w:cs="Arial"/>
                <w:sz w:val="24"/>
                <w:szCs w:val="24"/>
                <w:bdr w:val="none" w:sz="0" w:space="0" w:color="auto" w:frame="1"/>
                <w:lang w:eastAsia="es-CO"/>
              </w:rPr>
            </w:pPr>
            <w:r w:rsidRPr="00B3399D">
              <w:rPr>
                <w:rFonts w:ascii="Arial" w:eastAsia="Times New Roman" w:hAnsi="Arial" w:cs="Arial"/>
                <w:sz w:val="24"/>
                <w:szCs w:val="24"/>
                <w:bdr w:val="none" w:sz="0" w:space="0" w:color="auto" w:frame="1"/>
                <w:lang w:eastAsia="es-CO"/>
              </w:rPr>
              <w:t xml:space="preserve">La luz y el color juegan un papel decisivo. Si nos fijamos en un espacio abierto y apreciamos su profundidad, observaremos que los elementos alejados se ven más pálidos y nebulosos, a la vez que se van distinguiendo mejor en color y nitidez, según miramos, los que están más cerca. </w:t>
            </w:r>
          </w:p>
          <w:p w:rsidR="006D3B99" w:rsidRPr="00815D31" w:rsidRDefault="006D3B99" w:rsidP="006D3B99">
            <w:pPr>
              <w:shd w:val="clear" w:color="auto" w:fill="FFFFFF"/>
              <w:textAlignment w:val="baseline"/>
              <w:rPr>
                <w:rFonts w:ascii="Arial" w:eastAsia="Times New Roman" w:hAnsi="Arial" w:cs="Arial"/>
                <w:sz w:val="24"/>
                <w:szCs w:val="24"/>
                <w:bdr w:val="none" w:sz="0" w:space="0" w:color="auto" w:frame="1"/>
                <w:lang w:eastAsia="es-CO"/>
              </w:rPr>
            </w:pPr>
            <w:r w:rsidRPr="00B3399D">
              <w:rPr>
                <w:rFonts w:ascii="Arial" w:eastAsia="Times New Roman" w:hAnsi="Arial" w:cs="Arial"/>
                <w:sz w:val="24"/>
                <w:szCs w:val="24"/>
                <w:bdr w:val="none" w:sz="0" w:space="0" w:color="auto" w:frame="1"/>
                <w:lang w:eastAsia="es-CO"/>
              </w:rPr>
              <w:t>Esto es debido a que el polvo y la humedad del ambiente intervienen en la dispersión de la luz generando sensación de profundidad.</w:t>
            </w:r>
          </w:p>
          <w:p w:rsidR="006D3B99" w:rsidRPr="00815D31" w:rsidRDefault="006D3B99" w:rsidP="006D3B99">
            <w:pPr>
              <w:shd w:val="clear" w:color="auto" w:fill="FFFFFF"/>
              <w:textAlignment w:val="baseline"/>
              <w:rPr>
                <w:rFonts w:ascii="Arial" w:eastAsia="Times New Roman" w:hAnsi="Arial" w:cs="Arial"/>
                <w:sz w:val="24"/>
                <w:szCs w:val="24"/>
                <w:bdr w:val="none" w:sz="0" w:space="0" w:color="auto" w:frame="1"/>
                <w:lang w:eastAsia="es-CO"/>
              </w:rPr>
            </w:pPr>
          </w:p>
          <w:p w:rsidR="006D3B99" w:rsidRPr="00815D31" w:rsidRDefault="006D3B99" w:rsidP="006D3B99">
            <w:pPr>
              <w:shd w:val="clear" w:color="auto" w:fill="FFFFFF"/>
              <w:jc w:val="center"/>
              <w:textAlignment w:val="baseline"/>
              <w:rPr>
                <w:rFonts w:ascii="Arial" w:eastAsia="Times New Roman" w:hAnsi="Arial" w:cs="Arial"/>
                <w:sz w:val="24"/>
                <w:szCs w:val="24"/>
                <w:bdr w:val="none" w:sz="0" w:space="0" w:color="auto" w:frame="1"/>
                <w:lang w:eastAsia="es-CO"/>
              </w:rPr>
            </w:pPr>
            <w:r w:rsidRPr="006D3B99">
              <w:rPr>
                <w:rFonts w:ascii="Arial" w:hAnsi="Arial" w:cs="Arial"/>
                <w:noProof/>
                <w:sz w:val="24"/>
                <w:szCs w:val="24"/>
                <w:lang w:eastAsia="es-CO"/>
              </w:rPr>
              <w:lastRenderedPageBreak/>
              <w:drawing>
                <wp:anchor distT="0" distB="0" distL="114300" distR="114300" simplePos="0" relativeHeight="251664384" behindDoc="1" locked="0" layoutInCell="1" allowOverlap="1" wp14:anchorId="718FA744" wp14:editId="2F10CBE0">
                  <wp:simplePos x="0" y="0"/>
                  <wp:positionH relativeFrom="column">
                    <wp:posOffset>-65405</wp:posOffset>
                  </wp:positionH>
                  <wp:positionV relativeFrom="paragraph">
                    <wp:posOffset>353695</wp:posOffset>
                  </wp:positionV>
                  <wp:extent cx="2008505" cy="2952750"/>
                  <wp:effectExtent l="0" t="0" r="0" b="0"/>
                  <wp:wrapTight wrapText="bothSides">
                    <wp:wrapPolygon edited="0">
                      <wp:start x="0" y="0"/>
                      <wp:lineTo x="0" y="21461"/>
                      <wp:lineTo x="21306" y="21461"/>
                      <wp:lineTo x="21306" y="0"/>
                      <wp:lineTo x="0" y="0"/>
                    </wp:wrapPolygon>
                  </wp:wrapTight>
                  <wp:docPr id="17" name="Imagen 17" descr="La sonrisa de la 'Mona Lisa' de Leonardo Da Vinci depende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 sonrisa de la 'Mona Lisa' de Leonardo Da Vinci depende del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850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5D31">
              <w:rPr>
                <w:rFonts w:ascii="Arial" w:eastAsia="Times New Roman" w:hAnsi="Arial" w:cs="Arial"/>
                <w:b/>
                <w:bCs/>
                <w:sz w:val="24"/>
                <w:szCs w:val="24"/>
                <w:lang w:eastAsia="es-CO"/>
              </w:rPr>
              <w:t xml:space="preserve">MONALISA O </w:t>
            </w:r>
            <w:r w:rsidRPr="00815D31">
              <w:rPr>
                <w:rFonts w:ascii="Arial" w:eastAsia="Times New Roman" w:hAnsi="Arial" w:cs="Arial"/>
                <w:b/>
                <w:iCs/>
                <w:sz w:val="24"/>
                <w:szCs w:val="24"/>
                <w:lang w:eastAsia="es-CO"/>
              </w:rPr>
              <w:t>GIOCONDA</w:t>
            </w:r>
          </w:p>
          <w:p w:rsidR="006D3B99" w:rsidRPr="006D3B99" w:rsidRDefault="006D3B99" w:rsidP="006D3B99">
            <w:pPr>
              <w:shd w:val="clear" w:color="auto" w:fill="FFFFFF"/>
              <w:spacing w:before="312" w:after="240"/>
              <w:outlineLvl w:val="2"/>
              <w:rPr>
                <w:rFonts w:ascii="Arial" w:hAnsi="Arial" w:cs="Arial"/>
                <w:sz w:val="24"/>
                <w:szCs w:val="24"/>
                <w:shd w:val="clear" w:color="auto" w:fill="FFFFFF"/>
              </w:rPr>
            </w:pPr>
            <w:r w:rsidRPr="006D3B99">
              <w:rPr>
                <w:rFonts w:ascii="Arial" w:hAnsi="Arial" w:cs="Arial"/>
                <w:bCs/>
                <w:iCs/>
                <w:sz w:val="24"/>
                <w:szCs w:val="24"/>
                <w:shd w:val="clear" w:color="auto" w:fill="FFFFFF"/>
              </w:rPr>
              <w:t>El Retrato de </w:t>
            </w:r>
            <w:hyperlink r:id="rId18" w:tooltip="Lisa Gherardini" w:history="1">
              <w:r w:rsidRPr="006D3B99">
                <w:rPr>
                  <w:rStyle w:val="Hipervnculo"/>
                  <w:rFonts w:ascii="Arial" w:hAnsi="Arial" w:cs="Arial"/>
                  <w:bCs/>
                  <w:iCs/>
                  <w:color w:val="auto"/>
                  <w:sz w:val="24"/>
                  <w:szCs w:val="24"/>
                  <w:u w:val="none"/>
                  <w:shd w:val="clear" w:color="auto" w:fill="FFFFFF"/>
                </w:rPr>
                <w:t>Lisa Gherardini</w:t>
              </w:r>
            </w:hyperlink>
            <w:r w:rsidRPr="006D3B99">
              <w:rPr>
                <w:rFonts w:ascii="Arial" w:hAnsi="Arial" w:cs="Arial"/>
                <w:bCs/>
                <w:iCs/>
                <w:sz w:val="24"/>
                <w:szCs w:val="24"/>
                <w:shd w:val="clear" w:color="auto" w:fill="FFFFFF"/>
              </w:rPr>
              <w:t>, esposa de Francesco del Giocondo</w:t>
            </w:r>
            <w:r w:rsidRPr="006D3B99">
              <w:rPr>
                <w:rFonts w:ascii="Arial" w:hAnsi="Arial" w:cs="Arial"/>
                <w:sz w:val="24"/>
                <w:szCs w:val="24"/>
                <w:shd w:val="clear" w:color="auto" w:fill="FFFFFF"/>
              </w:rPr>
              <w:t>,</w:t>
            </w:r>
            <w:hyperlink r:id="rId19" w:anchor="cite_note-Louvre-1" w:history="1">
              <w:r w:rsidRPr="006D3B99">
                <w:rPr>
                  <w:rStyle w:val="Hipervnculo"/>
                  <w:rFonts w:ascii="Arial" w:hAnsi="Arial" w:cs="Arial"/>
                  <w:color w:val="auto"/>
                  <w:sz w:val="24"/>
                  <w:szCs w:val="24"/>
                  <w:u w:val="none"/>
                  <w:shd w:val="clear" w:color="auto" w:fill="FFFFFF"/>
                  <w:vertAlign w:val="superscript"/>
                </w:rPr>
                <w:t>1</w:t>
              </w:r>
            </w:hyperlink>
            <w:r w:rsidRPr="006D3B99">
              <w:rPr>
                <w:rFonts w:ascii="Arial" w:hAnsi="Arial" w:cs="Arial"/>
                <w:sz w:val="24"/>
                <w:szCs w:val="24"/>
                <w:shd w:val="clear" w:color="auto" w:fill="FFFFFF"/>
              </w:rPr>
              <w:t>​más conocido como </w:t>
            </w:r>
            <w:r w:rsidRPr="006D3B99">
              <w:rPr>
                <w:rFonts w:ascii="Arial" w:hAnsi="Arial" w:cs="Arial"/>
                <w:bCs/>
                <w:iCs/>
                <w:sz w:val="24"/>
                <w:szCs w:val="24"/>
                <w:shd w:val="clear" w:color="auto" w:fill="FFFFFF"/>
              </w:rPr>
              <w:t>La Gioconda</w:t>
            </w:r>
            <w:r w:rsidRPr="006D3B99">
              <w:rPr>
                <w:rFonts w:ascii="Arial" w:hAnsi="Arial" w:cs="Arial"/>
                <w:sz w:val="24"/>
                <w:szCs w:val="24"/>
                <w:shd w:val="clear" w:color="auto" w:fill="FFFFFF"/>
              </w:rPr>
              <w:t> (</w:t>
            </w:r>
            <w:r w:rsidRPr="006D3B99">
              <w:rPr>
                <w:rFonts w:ascii="Arial" w:hAnsi="Arial" w:cs="Arial"/>
                <w:bCs/>
                <w:iCs/>
                <w:sz w:val="24"/>
                <w:szCs w:val="24"/>
                <w:shd w:val="clear" w:color="auto" w:fill="FFFFFF"/>
              </w:rPr>
              <w:t>La Joconde</w:t>
            </w:r>
            <w:r w:rsidRPr="006D3B99">
              <w:rPr>
                <w:rFonts w:ascii="Arial" w:hAnsi="Arial" w:cs="Arial"/>
                <w:sz w:val="24"/>
                <w:szCs w:val="24"/>
                <w:shd w:val="clear" w:color="auto" w:fill="FFFFFF"/>
              </w:rPr>
              <w:t> en </w:t>
            </w:r>
            <w:hyperlink r:id="rId20" w:tooltip="Idioma francés" w:history="1">
              <w:r w:rsidRPr="006D3B99">
                <w:rPr>
                  <w:rStyle w:val="Hipervnculo"/>
                  <w:rFonts w:ascii="Arial" w:hAnsi="Arial" w:cs="Arial"/>
                  <w:color w:val="auto"/>
                  <w:sz w:val="24"/>
                  <w:szCs w:val="24"/>
                  <w:u w:val="none"/>
                  <w:shd w:val="clear" w:color="auto" w:fill="FFFFFF"/>
                </w:rPr>
                <w:t>francés</w:t>
              </w:r>
            </w:hyperlink>
            <w:r w:rsidRPr="006D3B99">
              <w:rPr>
                <w:rFonts w:ascii="Arial" w:hAnsi="Arial" w:cs="Arial"/>
                <w:sz w:val="24"/>
                <w:szCs w:val="24"/>
                <w:shd w:val="clear" w:color="auto" w:fill="FFFFFF"/>
              </w:rPr>
              <w:t>) o </w:t>
            </w:r>
            <w:r w:rsidRPr="006D3B99">
              <w:rPr>
                <w:rFonts w:ascii="Arial" w:hAnsi="Arial" w:cs="Arial"/>
                <w:bCs/>
                <w:iCs/>
                <w:sz w:val="24"/>
                <w:szCs w:val="24"/>
                <w:shd w:val="clear" w:color="auto" w:fill="FFFFFF"/>
              </w:rPr>
              <w:t>La Mona Lisa</w:t>
            </w:r>
            <w:r w:rsidRPr="006D3B99">
              <w:rPr>
                <w:rFonts w:ascii="Arial" w:hAnsi="Arial" w:cs="Arial"/>
                <w:sz w:val="24"/>
                <w:szCs w:val="24"/>
                <w:shd w:val="clear" w:color="auto" w:fill="FFFFFF"/>
              </w:rPr>
              <w:t>, es una </w:t>
            </w:r>
            <w:hyperlink r:id="rId21" w:tooltip="Obra de arte" w:history="1">
              <w:r w:rsidRPr="006D3B99">
                <w:rPr>
                  <w:rStyle w:val="Hipervnculo"/>
                  <w:rFonts w:ascii="Arial" w:hAnsi="Arial" w:cs="Arial"/>
                  <w:color w:val="auto"/>
                  <w:sz w:val="24"/>
                  <w:szCs w:val="24"/>
                  <w:u w:val="none"/>
                  <w:shd w:val="clear" w:color="auto" w:fill="FFFFFF"/>
                </w:rPr>
                <w:t>obra pictórica</w:t>
              </w:r>
            </w:hyperlink>
            <w:r w:rsidRPr="006D3B99">
              <w:rPr>
                <w:rFonts w:ascii="Arial" w:hAnsi="Arial" w:cs="Arial"/>
                <w:sz w:val="24"/>
                <w:szCs w:val="24"/>
                <w:shd w:val="clear" w:color="auto" w:fill="FFFFFF"/>
              </w:rPr>
              <w:t> del </w:t>
            </w:r>
            <w:hyperlink r:id="rId22" w:tooltip="Polímata" w:history="1">
              <w:r w:rsidRPr="006D3B99">
                <w:rPr>
                  <w:rStyle w:val="Hipervnculo"/>
                  <w:rFonts w:ascii="Arial" w:hAnsi="Arial" w:cs="Arial"/>
                  <w:color w:val="auto"/>
                  <w:sz w:val="24"/>
                  <w:szCs w:val="24"/>
                  <w:u w:val="none"/>
                  <w:shd w:val="clear" w:color="auto" w:fill="FFFFFF"/>
                </w:rPr>
                <w:t>polímata</w:t>
              </w:r>
            </w:hyperlink>
            <w:r w:rsidRPr="006D3B99">
              <w:rPr>
                <w:rFonts w:ascii="Arial" w:hAnsi="Arial" w:cs="Arial"/>
                <w:sz w:val="24"/>
                <w:szCs w:val="24"/>
                <w:shd w:val="clear" w:color="auto" w:fill="FFFFFF"/>
              </w:rPr>
              <w:t> </w:t>
            </w:r>
            <w:hyperlink r:id="rId23" w:tooltip="Renacimiento italiano" w:history="1">
              <w:r w:rsidRPr="006D3B99">
                <w:rPr>
                  <w:rStyle w:val="Hipervnculo"/>
                  <w:rFonts w:ascii="Arial" w:hAnsi="Arial" w:cs="Arial"/>
                  <w:color w:val="auto"/>
                  <w:sz w:val="24"/>
                  <w:szCs w:val="24"/>
                  <w:u w:val="none"/>
                  <w:shd w:val="clear" w:color="auto" w:fill="FFFFFF"/>
                </w:rPr>
                <w:t>renacentista</w:t>
              </w:r>
            </w:hyperlink>
            <w:r w:rsidRPr="006D3B99">
              <w:rPr>
                <w:rFonts w:ascii="Arial" w:hAnsi="Arial" w:cs="Arial"/>
                <w:sz w:val="24"/>
                <w:szCs w:val="24"/>
                <w:shd w:val="clear" w:color="auto" w:fill="FFFFFF"/>
              </w:rPr>
              <w:t> </w:t>
            </w:r>
            <w:hyperlink r:id="rId24" w:tooltip="Italia" w:history="1">
              <w:r w:rsidRPr="006D3B99">
                <w:rPr>
                  <w:rStyle w:val="Hipervnculo"/>
                  <w:rFonts w:ascii="Arial" w:hAnsi="Arial" w:cs="Arial"/>
                  <w:color w:val="auto"/>
                  <w:sz w:val="24"/>
                  <w:szCs w:val="24"/>
                  <w:u w:val="none"/>
                  <w:shd w:val="clear" w:color="auto" w:fill="FFFFFF"/>
                </w:rPr>
                <w:t>italiano</w:t>
              </w:r>
            </w:hyperlink>
            <w:r w:rsidRPr="006D3B99">
              <w:rPr>
                <w:rFonts w:ascii="Arial" w:hAnsi="Arial" w:cs="Arial"/>
                <w:sz w:val="24"/>
                <w:szCs w:val="24"/>
                <w:shd w:val="clear" w:color="auto" w:fill="FFFFFF"/>
              </w:rPr>
              <w:t> </w:t>
            </w:r>
            <w:hyperlink r:id="rId25" w:tooltip="Leonardo da Vinci" w:history="1">
              <w:r w:rsidRPr="006D3B99">
                <w:rPr>
                  <w:rStyle w:val="Hipervnculo"/>
                  <w:rFonts w:ascii="Arial" w:hAnsi="Arial" w:cs="Arial"/>
                  <w:color w:val="auto"/>
                  <w:sz w:val="24"/>
                  <w:szCs w:val="24"/>
                  <w:u w:val="none"/>
                  <w:shd w:val="clear" w:color="auto" w:fill="FFFFFF"/>
                </w:rPr>
                <w:t>Leonardo da Vinci</w:t>
              </w:r>
            </w:hyperlink>
            <w:r w:rsidRPr="006D3B99">
              <w:rPr>
                <w:rFonts w:ascii="Arial" w:hAnsi="Arial" w:cs="Arial"/>
                <w:sz w:val="24"/>
                <w:szCs w:val="24"/>
                <w:shd w:val="clear" w:color="auto" w:fill="FFFFFF"/>
              </w:rPr>
              <w:t>. Fue adquirida por el rey </w:t>
            </w:r>
            <w:hyperlink r:id="rId26" w:tooltip="Francisco I de Francia" w:history="1">
              <w:r w:rsidRPr="006D3B99">
                <w:rPr>
                  <w:rStyle w:val="Hipervnculo"/>
                  <w:rFonts w:ascii="Arial" w:hAnsi="Arial" w:cs="Arial"/>
                  <w:color w:val="auto"/>
                  <w:sz w:val="24"/>
                  <w:szCs w:val="24"/>
                  <w:u w:val="none"/>
                  <w:shd w:val="clear" w:color="auto" w:fill="FFFFFF"/>
                </w:rPr>
                <w:t>Francisco I de Francia</w:t>
              </w:r>
            </w:hyperlink>
            <w:r w:rsidRPr="006D3B99">
              <w:rPr>
                <w:rFonts w:ascii="Arial" w:hAnsi="Arial" w:cs="Arial"/>
                <w:sz w:val="24"/>
                <w:szCs w:val="24"/>
                <w:shd w:val="clear" w:color="auto" w:fill="FFFFFF"/>
              </w:rPr>
              <w:t> a comienzos del </w:t>
            </w:r>
            <w:hyperlink r:id="rId27" w:history="1">
              <w:r w:rsidRPr="006D3B99">
                <w:rPr>
                  <w:rStyle w:val="Hipervnculo"/>
                  <w:rFonts w:ascii="Arial" w:hAnsi="Arial" w:cs="Arial"/>
                  <w:color w:val="auto"/>
                  <w:sz w:val="24"/>
                  <w:szCs w:val="24"/>
                  <w:u w:val="none"/>
                  <w:shd w:val="clear" w:color="auto" w:fill="FFFFFF"/>
                </w:rPr>
                <w:t>siglo XVI</w:t>
              </w:r>
            </w:hyperlink>
            <w:r w:rsidRPr="006D3B99">
              <w:rPr>
                <w:rFonts w:ascii="Arial" w:hAnsi="Arial" w:cs="Arial"/>
                <w:sz w:val="24"/>
                <w:szCs w:val="24"/>
                <w:shd w:val="clear" w:color="auto" w:fill="FFFFFF"/>
              </w:rPr>
              <w:t> y desde entonces es propiedad del </w:t>
            </w:r>
            <w:hyperlink r:id="rId28" w:tooltip="Francia" w:history="1">
              <w:r w:rsidRPr="006D3B99">
                <w:rPr>
                  <w:rStyle w:val="Hipervnculo"/>
                  <w:rFonts w:ascii="Arial" w:hAnsi="Arial" w:cs="Arial"/>
                  <w:color w:val="auto"/>
                  <w:sz w:val="24"/>
                  <w:szCs w:val="24"/>
                  <w:u w:val="none"/>
                  <w:shd w:val="clear" w:color="auto" w:fill="FFFFFF"/>
                </w:rPr>
                <w:t>Estado Francés</w:t>
              </w:r>
            </w:hyperlink>
            <w:r w:rsidRPr="006D3B99">
              <w:rPr>
                <w:rFonts w:ascii="Arial" w:hAnsi="Arial" w:cs="Arial"/>
                <w:sz w:val="24"/>
                <w:szCs w:val="24"/>
                <w:shd w:val="clear" w:color="auto" w:fill="FFFFFF"/>
              </w:rPr>
              <w:t>. Se halla expuesta en el </w:t>
            </w:r>
            <w:hyperlink r:id="rId29" w:tooltip="Museo del Louvre" w:history="1">
              <w:r w:rsidRPr="006D3B99">
                <w:rPr>
                  <w:rStyle w:val="Hipervnculo"/>
                  <w:rFonts w:ascii="Arial" w:hAnsi="Arial" w:cs="Arial"/>
                  <w:color w:val="auto"/>
                  <w:sz w:val="24"/>
                  <w:szCs w:val="24"/>
                  <w:u w:val="none"/>
                  <w:shd w:val="clear" w:color="auto" w:fill="FFFFFF"/>
                </w:rPr>
                <w:t>Museo del Louvre</w:t>
              </w:r>
            </w:hyperlink>
            <w:r w:rsidRPr="006D3B99">
              <w:rPr>
                <w:rFonts w:ascii="Arial" w:hAnsi="Arial" w:cs="Arial"/>
                <w:sz w:val="24"/>
                <w:szCs w:val="24"/>
                <w:shd w:val="clear" w:color="auto" w:fill="FFFFFF"/>
              </w:rPr>
              <w:t> de </w:t>
            </w:r>
            <w:hyperlink r:id="rId30" w:tooltip="París" w:history="1">
              <w:r w:rsidRPr="006D3B99">
                <w:rPr>
                  <w:rStyle w:val="Hipervnculo"/>
                  <w:rFonts w:ascii="Arial" w:hAnsi="Arial" w:cs="Arial"/>
                  <w:color w:val="auto"/>
                  <w:sz w:val="24"/>
                  <w:szCs w:val="24"/>
                  <w:u w:val="none"/>
                  <w:shd w:val="clear" w:color="auto" w:fill="FFFFFF"/>
                </w:rPr>
                <w:t>París</w:t>
              </w:r>
            </w:hyperlink>
            <w:r w:rsidRPr="006D3B99">
              <w:rPr>
                <w:rFonts w:ascii="Arial" w:hAnsi="Arial" w:cs="Arial"/>
                <w:sz w:val="24"/>
                <w:szCs w:val="24"/>
                <w:shd w:val="clear" w:color="auto" w:fill="FFFFFF"/>
              </w:rPr>
              <w:t>, siendo, sin duda, la «joya» de sus colecciones.</w:t>
            </w:r>
          </w:p>
          <w:p w:rsidR="006D3B99" w:rsidRPr="00AD3A01" w:rsidRDefault="006D3B99" w:rsidP="006D3B99">
            <w:pPr>
              <w:shd w:val="clear" w:color="auto" w:fill="FFFFFF"/>
              <w:spacing w:before="312" w:after="240"/>
              <w:outlineLvl w:val="2"/>
              <w:rPr>
                <w:rFonts w:ascii="Arial" w:hAnsi="Arial" w:cs="Arial"/>
                <w:sz w:val="24"/>
                <w:szCs w:val="24"/>
                <w:shd w:val="clear" w:color="auto" w:fill="FFFFFF"/>
              </w:rPr>
            </w:pPr>
            <w:r w:rsidRPr="00AD3A01">
              <w:rPr>
                <w:rFonts w:ascii="Arial" w:eastAsia="Times New Roman" w:hAnsi="Arial" w:cs="Arial"/>
                <w:b/>
                <w:bCs/>
                <w:sz w:val="24"/>
                <w:szCs w:val="24"/>
                <w:lang w:eastAsia="es-CO"/>
              </w:rPr>
              <w:t>Técnica</w:t>
            </w:r>
            <w:r w:rsidRPr="00815D31">
              <w:rPr>
                <w:rFonts w:ascii="Arial" w:eastAsia="Times New Roman" w:hAnsi="Arial" w:cs="Arial"/>
                <w:b/>
                <w:bCs/>
                <w:sz w:val="24"/>
                <w:szCs w:val="24"/>
                <w:lang w:eastAsia="es-CO"/>
              </w:rPr>
              <w:t xml:space="preserve">: </w:t>
            </w:r>
            <w:r w:rsidRPr="00AD3A01">
              <w:rPr>
                <w:rFonts w:ascii="Arial" w:eastAsia="Times New Roman" w:hAnsi="Arial" w:cs="Arial"/>
                <w:sz w:val="24"/>
                <w:szCs w:val="24"/>
                <w:lang w:eastAsia="es-CO"/>
              </w:rPr>
              <w:t>El cuadro </w:t>
            </w:r>
            <w:r w:rsidRPr="00815D31">
              <w:rPr>
                <w:rFonts w:ascii="Arial" w:eastAsia="Times New Roman" w:hAnsi="Arial" w:cs="Arial"/>
                <w:i/>
                <w:iCs/>
                <w:sz w:val="24"/>
                <w:szCs w:val="24"/>
                <w:lang w:eastAsia="es-CO"/>
              </w:rPr>
              <w:t>La Gioconda </w:t>
            </w:r>
            <w:r w:rsidRPr="00AD3A01">
              <w:rPr>
                <w:rFonts w:ascii="Arial" w:eastAsia="Times New Roman" w:hAnsi="Arial" w:cs="Arial"/>
                <w:sz w:val="24"/>
                <w:szCs w:val="24"/>
                <w:lang w:eastAsia="es-CO"/>
              </w:rPr>
              <w:t>está realizado en pintura al óleo sobre madera. Leonardo da Vinci aplicó en él la técnica del </w:t>
            </w:r>
            <w:r w:rsidRPr="00815D31">
              <w:rPr>
                <w:rFonts w:ascii="Arial" w:eastAsia="Times New Roman" w:hAnsi="Arial" w:cs="Arial"/>
                <w:i/>
                <w:iCs/>
                <w:sz w:val="24"/>
                <w:szCs w:val="24"/>
                <w:lang w:eastAsia="es-CO"/>
              </w:rPr>
              <w:t>sfumato</w:t>
            </w:r>
            <w:r w:rsidRPr="00AD3A01">
              <w:rPr>
                <w:rFonts w:ascii="Arial" w:eastAsia="Times New Roman" w:hAnsi="Arial" w:cs="Arial"/>
                <w:sz w:val="24"/>
                <w:szCs w:val="24"/>
                <w:lang w:eastAsia="es-CO"/>
              </w:rPr>
              <w:t>. Este consiste en superponer varias capas de pintura delicadas para suavizar o diluir los contornos de la figura y lograr la sensación de naturalidad y volumen, lo que permite percibir que las figuras se integran al resto de la composición.</w:t>
            </w:r>
          </w:p>
          <w:p w:rsidR="006D3B99" w:rsidRPr="00AD3A01" w:rsidRDefault="006D3B99" w:rsidP="006D3B99">
            <w:pPr>
              <w:shd w:val="clear" w:color="auto" w:fill="FFFFFF"/>
              <w:spacing w:before="240" w:after="360"/>
              <w:rPr>
                <w:rFonts w:ascii="Arial" w:eastAsia="Times New Roman" w:hAnsi="Arial" w:cs="Arial"/>
                <w:sz w:val="24"/>
                <w:szCs w:val="24"/>
                <w:lang w:eastAsia="es-CO"/>
              </w:rPr>
            </w:pPr>
            <w:r w:rsidRPr="00AD3A01">
              <w:rPr>
                <w:rFonts w:ascii="Arial" w:eastAsia="Times New Roman" w:hAnsi="Arial" w:cs="Arial"/>
                <w:sz w:val="24"/>
                <w:szCs w:val="24"/>
                <w:lang w:eastAsia="es-CO"/>
              </w:rPr>
              <w:t>Gracias al </w:t>
            </w:r>
            <w:r w:rsidRPr="00815D31">
              <w:rPr>
                <w:rFonts w:ascii="Arial" w:eastAsia="Times New Roman" w:hAnsi="Arial" w:cs="Arial"/>
                <w:i/>
                <w:iCs/>
                <w:sz w:val="24"/>
                <w:szCs w:val="24"/>
                <w:lang w:eastAsia="es-CO"/>
              </w:rPr>
              <w:t>sfumato</w:t>
            </w:r>
            <w:r w:rsidRPr="00AD3A01">
              <w:rPr>
                <w:rFonts w:ascii="Arial" w:eastAsia="Times New Roman" w:hAnsi="Arial" w:cs="Arial"/>
                <w:sz w:val="24"/>
                <w:szCs w:val="24"/>
                <w:lang w:eastAsia="es-CO"/>
              </w:rPr>
              <w:t>, Leonardo consiguió perfeccionar la percepción de tridimensionalidad. Leonardo usa la técnica del </w:t>
            </w:r>
            <w:r w:rsidRPr="00815D31">
              <w:rPr>
                <w:rFonts w:ascii="Arial" w:eastAsia="Times New Roman" w:hAnsi="Arial" w:cs="Arial"/>
                <w:i/>
                <w:iCs/>
                <w:sz w:val="24"/>
                <w:szCs w:val="24"/>
                <w:lang w:eastAsia="es-CO"/>
              </w:rPr>
              <w:t>sfumato</w:t>
            </w:r>
            <w:r w:rsidRPr="00AD3A01">
              <w:rPr>
                <w:rFonts w:ascii="Arial" w:eastAsia="Times New Roman" w:hAnsi="Arial" w:cs="Arial"/>
                <w:sz w:val="24"/>
                <w:szCs w:val="24"/>
                <w:lang w:eastAsia="es-CO"/>
              </w:rPr>
              <w:t> para mostrar cómo la luz rebota de las superficies curvas, especialmente de la piel, dejándola lisa, suave y natural.</w:t>
            </w:r>
          </w:p>
          <w:p w:rsidR="006D3B99" w:rsidRPr="00AD3A01" w:rsidRDefault="006D3B99" w:rsidP="006D3B99">
            <w:pPr>
              <w:shd w:val="clear" w:color="auto" w:fill="FFFFFF"/>
              <w:spacing w:before="240" w:after="360"/>
              <w:rPr>
                <w:rFonts w:ascii="Arial" w:eastAsia="Times New Roman" w:hAnsi="Arial" w:cs="Arial"/>
                <w:sz w:val="24"/>
                <w:szCs w:val="24"/>
                <w:lang w:eastAsia="es-CO"/>
              </w:rPr>
            </w:pPr>
            <w:r w:rsidRPr="00AD3A01">
              <w:rPr>
                <w:rFonts w:ascii="Arial" w:eastAsia="Times New Roman" w:hAnsi="Arial" w:cs="Arial"/>
                <w:sz w:val="24"/>
                <w:szCs w:val="24"/>
                <w:lang w:eastAsia="es-CO"/>
              </w:rPr>
              <w:t>La explicación sobre el misterio de la sonrisa y la mirada de la</w:t>
            </w:r>
            <w:r w:rsidRPr="00815D31">
              <w:rPr>
                <w:rFonts w:ascii="Arial" w:eastAsia="Times New Roman" w:hAnsi="Arial" w:cs="Arial"/>
                <w:i/>
                <w:iCs/>
                <w:sz w:val="24"/>
                <w:szCs w:val="24"/>
                <w:lang w:eastAsia="es-CO"/>
              </w:rPr>
              <w:t> Mona </w:t>
            </w:r>
            <w:r w:rsidRPr="00AD3A01">
              <w:rPr>
                <w:rFonts w:ascii="Arial" w:eastAsia="Times New Roman" w:hAnsi="Arial" w:cs="Arial"/>
                <w:sz w:val="24"/>
                <w:szCs w:val="24"/>
                <w:lang w:eastAsia="es-CO"/>
              </w:rPr>
              <w:t>Lisa deriva precisamente de la técnica del </w:t>
            </w:r>
            <w:r w:rsidRPr="00815D31">
              <w:rPr>
                <w:rFonts w:ascii="Arial" w:eastAsia="Times New Roman" w:hAnsi="Arial" w:cs="Arial"/>
                <w:i/>
                <w:iCs/>
                <w:sz w:val="24"/>
                <w:szCs w:val="24"/>
                <w:lang w:eastAsia="es-CO"/>
              </w:rPr>
              <w:t>sfumato</w:t>
            </w:r>
            <w:r w:rsidRPr="00AD3A01">
              <w:rPr>
                <w:rFonts w:ascii="Arial" w:eastAsia="Times New Roman" w:hAnsi="Arial" w:cs="Arial"/>
                <w:sz w:val="24"/>
                <w:szCs w:val="24"/>
                <w:lang w:eastAsia="es-CO"/>
              </w:rPr>
              <w:t> y la naturaleza de la visión humana.</w:t>
            </w:r>
            <w:r w:rsidRPr="00815D31">
              <w:rPr>
                <w:rFonts w:ascii="Arial" w:eastAsia="Times New Roman" w:hAnsi="Arial" w:cs="Arial"/>
                <w:sz w:val="24"/>
                <w:szCs w:val="24"/>
                <w:lang w:eastAsia="es-CO"/>
              </w:rPr>
              <w:t xml:space="preserve"> S</w:t>
            </w:r>
            <w:r w:rsidRPr="00AD3A01">
              <w:rPr>
                <w:rFonts w:ascii="Arial" w:eastAsia="Times New Roman" w:hAnsi="Arial" w:cs="Arial"/>
                <w:sz w:val="24"/>
                <w:szCs w:val="24"/>
                <w:lang w:eastAsia="es-CO"/>
              </w:rPr>
              <w:t>e enfoca en los detalles pero no en las sombras, en cambio, la visión periférica distingue más las sombras que los detalles. Al mirar a la </w:t>
            </w:r>
            <w:r w:rsidRPr="00815D31">
              <w:rPr>
                <w:rFonts w:ascii="Arial" w:eastAsia="Times New Roman" w:hAnsi="Arial" w:cs="Arial"/>
                <w:i/>
                <w:iCs/>
                <w:sz w:val="24"/>
                <w:szCs w:val="24"/>
                <w:lang w:eastAsia="es-CO"/>
              </w:rPr>
              <w:t>Mona Lisa</w:t>
            </w:r>
            <w:r w:rsidRPr="00AD3A01">
              <w:rPr>
                <w:rFonts w:ascii="Arial" w:eastAsia="Times New Roman" w:hAnsi="Arial" w:cs="Arial"/>
                <w:sz w:val="24"/>
                <w:szCs w:val="24"/>
                <w:lang w:eastAsia="es-CO"/>
              </w:rPr>
              <w:t> desde diferentes perspectivas, las capas finas y difuminadas de la técnica del </w:t>
            </w:r>
            <w:r w:rsidRPr="00815D31">
              <w:rPr>
                <w:rFonts w:ascii="Arial" w:eastAsia="Times New Roman" w:hAnsi="Arial" w:cs="Arial"/>
                <w:i/>
                <w:iCs/>
                <w:sz w:val="24"/>
                <w:szCs w:val="24"/>
                <w:lang w:eastAsia="es-CO"/>
              </w:rPr>
              <w:t>sfumato</w:t>
            </w:r>
            <w:r w:rsidRPr="00AD3A01">
              <w:rPr>
                <w:rFonts w:ascii="Arial" w:eastAsia="Times New Roman" w:hAnsi="Arial" w:cs="Arial"/>
                <w:sz w:val="24"/>
                <w:szCs w:val="24"/>
                <w:lang w:eastAsia="es-CO"/>
              </w:rPr>
              <w:t> hacen que de frente se vea una sonrisa casi inadvertida en comparación con la misteriosa sonrisa que aparece cuando se la ve de lado. Esto sucede porque de lado se proyecta más volumen a causa de las sombras creadas por las finas capas.</w:t>
            </w:r>
          </w:p>
          <w:p w:rsidR="006D3B99" w:rsidRPr="00AD3A01" w:rsidRDefault="006D3B99" w:rsidP="006D3B99">
            <w:pPr>
              <w:shd w:val="clear" w:color="auto" w:fill="FFFFFF"/>
              <w:spacing w:before="312" w:after="240"/>
              <w:outlineLvl w:val="1"/>
              <w:rPr>
                <w:rFonts w:ascii="Arial" w:eastAsia="Times New Roman" w:hAnsi="Arial" w:cs="Arial"/>
                <w:b/>
                <w:bCs/>
                <w:sz w:val="24"/>
                <w:szCs w:val="24"/>
                <w:lang w:eastAsia="es-CO"/>
              </w:rPr>
            </w:pPr>
            <w:r w:rsidRPr="00AD3A01">
              <w:rPr>
                <w:rFonts w:ascii="Arial" w:eastAsia="Times New Roman" w:hAnsi="Arial" w:cs="Arial"/>
                <w:b/>
                <w:bCs/>
                <w:sz w:val="24"/>
                <w:szCs w:val="24"/>
                <w:lang w:eastAsia="es-CO"/>
              </w:rPr>
              <w:t>Significado de la </w:t>
            </w:r>
            <w:r w:rsidRPr="00815D31">
              <w:rPr>
                <w:rFonts w:ascii="Arial" w:eastAsia="Times New Roman" w:hAnsi="Arial" w:cs="Arial"/>
                <w:b/>
                <w:bCs/>
                <w:i/>
                <w:iCs/>
                <w:sz w:val="24"/>
                <w:szCs w:val="24"/>
                <w:lang w:eastAsia="es-CO"/>
              </w:rPr>
              <w:t>Mona Lisa</w:t>
            </w:r>
            <w:r w:rsidRPr="00815D31">
              <w:rPr>
                <w:rFonts w:ascii="Arial" w:eastAsia="Times New Roman" w:hAnsi="Arial" w:cs="Arial"/>
                <w:b/>
                <w:bCs/>
                <w:sz w:val="24"/>
                <w:szCs w:val="24"/>
                <w:lang w:eastAsia="es-CO"/>
              </w:rPr>
              <w:t xml:space="preserve">: </w:t>
            </w:r>
            <w:r w:rsidRPr="00AD3A01">
              <w:rPr>
                <w:rFonts w:ascii="Arial" w:eastAsia="Times New Roman" w:hAnsi="Arial" w:cs="Arial"/>
                <w:sz w:val="24"/>
                <w:szCs w:val="24"/>
                <w:lang w:eastAsia="es-CO"/>
              </w:rPr>
              <w:t>La expresión "</w:t>
            </w:r>
            <w:r w:rsidRPr="00815D31">
              <w:rPr>
                <w:rFonts w:ascii="Arial" w:eastAsia="Times New Roman" w:hAnsi="Arial" w:cs="Arial"/>
                <w:i/>
                <w:iCs/>
                <w:sz w:val="24"/>
                <w:szCs w:val="24"/>
                <w:lang w:eastAsia="es-CO"/>
              </w:rPr>
              <w:t>Mona </w:t>
            </w:r>
            <w:r w:rsidRPr="00AD3A01">
              <w:rPr>
                <w:rFonts w:ascii="Arial" w:eastAsia="Times New Roman" w:hAnsi="Arial" w:cs="Arial"/>
                <w:sz w:val="24"/>
                <w:szCs w:val="24"/>
                <w:lang w:eastAsia="es-CO"/>
              </w:rPr>
              <w:t>Lisa" significa 'señora Lisa'. </w:t>
            </w:r>
            <w:r w:rsidRPr="00815D31">
              <w:rPr>
                <w:rFonts w:ascii="Arial" w:eastAsia="Times New Roman" w:hAnsi="Arial" w:cs="Arial"/>
                <w:i/>
                <w:iCs/>
                <w:sz w:val="24"/>
                <w:szCs w:val="24"/>
                <w:lang w:eastAsia="es-CO"/>
              </w:rPr>
              <w:t>Mona</w:t>
            </w:r>
            <w:r w:rsidRPr="00AD3A01">
              <w:rPr>
                <w:rFonts w:ascii="Arial" w:eastAsia="Times New Roman" w:hAnsi="Arial" w:cs="Arial"/>
                <w:sz w:val="24"/>
                <w:szCs w:val="24"/>
                <w:lang w:eastAsia="es-CO"/>
              </w:rPr>
              <w:t> es un diminutivo del italiano </w:t>
            </w:r>
            <w:r w:rsidRPr="00815D31">
              <w:rPr>
                <w:rFonts w:ascii="Arial" w:eastAsia="Times New Roman" w:hAnsi="Arial" w:cs="Arial"/>
                <w:i/>
                <w:iCs/>
                <w:sz w:val="24"/>
                <w:szCs w:val="24"/>
                <w:lang w:eastAsia="es-CO"/>
              </w:rPr>
              <w:t>madonna</w:t>
            </w:r>
            <w:r w:rsidRPr="00AD3A01">
              <w:rPr>
                <w:rFonts w:ascii="Arial" w:eastAsia="Times New Roman" w:hAnsi="Arial" w:cs="Arial"/>
                <w:sz w:val="24"/>
                <w:szCs w:val="24"/>
                <w:lang w:eastAsia="es-CO"/>
              </w:rPr>
              <w:t>, y Lisa sería el nombre de la modelo identificada por Giorgio Vasari, pintor, arquitecto y escritor del renacimiento que publicó el libro </w:t>
            </w:r>
            <w:r w:rsidRPr="00815D31">
              <w:rPr>
                <w:rFonts w:ascii="Arial" w:eastAsia="Times New Roman" w:hAnsi="Arial" w:cs="Arial"/>
                <w:i/>
                <w:iCs/>
                <w:sz w:val="24"/>
                <w:szCs w:val="24"/>
                <w:lang w:eastAsia="es-CO"/>
              </w:rPr>
              <w:t>Vida de los mejores arquitectos, pintores y escultores italianos</w:t>
            </w:r>
            <w:r w:rsidRPr="00AD3A01">
              <w:rPr>
                <w:rFonts w:ascii="Arial" w:eastAsia="Times New Roman" w:hAnsi="Arial" w:cs="Arial"/>
                <w:sz w:val="24"/>
                <w:szCs w:val="24"/>
                <w:lang w:eastAsia="es-CO"/>
              </w:rPr>
              <w:t>, donde dio testimonio del cuadro.</w:t>
            </w:r>
          </w:p>
          <w:p w:rsidR="000952EF" w:rsidRDefault="006D3B99" w:rsidP="006D3B99">
            <w:pPr>
              <w:rPr>
                <w:rFonts w:ascii="Arial" w:eastAsia="Times New Roman" w:hAnsi="Arial" w:cs="Arial"/>
                <w:sz w:val="24"/>
                <w:szCs w:val="24"/>
                <w:lang w:eastAsia="es-CO"/>
              </w:rPr>
            </w:pPr>
            <w:r w:rsidRPr="00AD3A01">
              <w:rPr>
                <w:rFonts w:ascii="Arial" w:eastAsia="Times New Roman" w:hAnsi="Arial" w:cs="Arial"/>
                <w:b/>
                <w:bCs/>
                <w:sz w:val="24"/>
                <w:szCs w:val="24"/>
                <w:lang w:eastAsia="es-CO"/>
              </w:rPr>
              <w:t>La identidad de la modelo</w:t>
            </w:r>
            <w:r w:rsidRPr="00815D31">
              <w:rPr>
                <w:rFonts w:ascii="Arial" w:eastAsia="Times New Roman" w:hAnsi="Arial" w:cs="Arial"/>
                <w:b/>
                <w:bCs/>
                <w:sz w:val="24"/>
                <w:szCs w:val="24"/>
                <w:lang w:eastAsia="es-CO"/>
              </w:rPr>
              <w:t xml:space="preserve">: </w:t>
            </w:r>
            <w:r w:rsidRPr="00AD3A01">
              <w:rPr>
                <w:rFonts w:ascii="Arial" w:eastAsia="Times New Roman" w:hAnsi="Arial" w:cs="Arial"/>
                <w:sz w:val="24"/>
                <w:szCs w:val="24"/>
                <w:lang w:eastAsia="es-CO"/>
              </w:rPr>
              <w:t>Existen varias discusiones sobre la identidad de la modelo. En efecto, la teoría más aceptada es la del historiador Vasari del siglo XVI, quien dice que la mujer representada se trataría de Lisa Gherardini. ¿Y quién era Lisa Gherardini? Era la esposa de un mercader de sedas llamado Francesco del Giocondo. De hecho, el nombre alternativo </w:t>
            </w:r>
            <w:r w:rsidRPr="00815D31">
              <w:rPr>
                <w:rFonts w:ascii="Arial" w:eastAsia="Times New Roman" w:hAnsi="Arial" w:cs="Arial"/>
                <w:i/>
                <w:iCs/>
                <w:sz w:val="24"/>
                <w:szCs w:val="24"/>
                <w:lang w:eastAsia="es-CO"/>
              </w:rPr>
              <w:t>La Gioconda</w:t>
            </w:r>
            <w:r>
              <w:rPr>
                <w:rFonts w:ascii="Arial" w:eastAsia="Times New Roman" w:hAnsi="Arial" w:cs="Arial"/>
                <w:sz w:val="24"/>
                <w:szCs w:val="24"/>
                <w:lang w:eastAsia="es-CO"/>
              </w:rPr>
              <w:t>.</w:t>
            </w:r>
          </w:p>
          <w:p w:rsidR="006D3B99" w:rsidRPr="008F06B8" w:rsidRDefault="006D3B99" w:rsidP="006D3B99">
            <w:pPr>
              <w:rPr>
                <w:rFonts w:ascii="Arial" w:hAnsi="Arial" w:cs="Arial"/>
                <w:b/>
              </w:rPr>
            </w:pPr>
            <w:r w:rsidRPr="00815D31">
              <w:rPr>
                <w:rFonts w:ascii="Arial" w:hAnsi="Arial" w:cs="Arial"/>
                <w:noProof/>
                <w:sz w:val="24"/>
                <w:szCs w:val="24"/>
                <w:lang w:eastAsia="es-CO"/>
              </w:rPr>
              <w:lastRenderedPageBreak/>
              <w:drawing>
                <wp:anchor distT="0" distB="0" distL="114300" distR="114300" simplePos="0" relativeHeight="251666432" behindDoc="1" locked="0" layoutInCell="1" allowOverlap="1" wp14:anchorId="77BD5184" wp14:editId="34ED1BFB">
                  <wp:simplePos x="0" y="0"/>
                  <wp:positionH relativeFrom="column">
                    <wp:posOffset>241300</wp:posOffset>
                  </wp:positionH>
                  <wp:positionV relativeFrom="paragraph">
                    <wp:posOffset>64135</wp:posOffset>
                  </wp:positionV>
                  <wp:extent cx="3038475" cy="2278380"/>
                  <wp:effectExtent l="0" t="0" r="9525" b="7620"/>
                  <wp:wrapTight wrapText="bothSides">
                    <wp:wrapPolygon edited="0">
                      <wp:start x="0" y="0"/>
                      <wp:lineTo x="0" y="21492"/>
                      <wp:lineTo x="21532" y="21492"/>
                      <wp:lineTo x="21532" y="0"/>
                      <wp:lineTo x="0" y="0"/>
                    </wp:wrapPolygon>
                  </wp:wrapTight>
                  <wp:docPr id="14" name="Imagen 14" descr="PERSPECTIVA 3 PUNTOS DE FUG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SPECTIVA 3 PUNTOS DE FUGA - YouTub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38475" cy="2278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7456" behindDoc="0" locked="0" layoutInCell="1" allowOverlap="1" wp14:anchorId="50D079AA" wp14:editId="68D85E53">
                  <wp:simplePos x="0" y="0"/>
                  <wp:positionH relativeFrom="column">
                    <wp:posOffset>3266050</wp:posOffset>
                  </wp:positionH>
                  <wp:positionV relativeFrom="paragraph">
                    <wp:posOffset>78594</wp:posOffset>
                  </wp:positionV>
                  <wp:extent cx="3010486" cy="1897582"/>
                  <wp:effectExtent l="0" t="0" r="0" b="7620"/>
                  <wp:wrapNone/>
                  <wp:docPr id="1" name="Imagen 1" descr="Fudamentos sobre Perspec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damentos sobre Perspectiv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15021" cy="1900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7149" w:rsidRDefault="0012714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r>
              <w:rPr>
                <w:rFonts w:ascii="Arial" w:hAnsi="Arial" w:cs="Arial"/>
                <w:b/>
              </w:rPr>
              <w:t xml:space="preserve"> 1)PERSPECTIVA AEREA                                                      2)  TIPOS DE PERSPECTIVA</w:t>
            </w:r>
          </w:p>
          <w:p w:rsidR="006D3B99" w:rsidRDefault="006D3B99">
            <w:pPr>
              <w:rPr>
                <w:rFonts w:ascii="Arial" w:hAnsi="Arial" w:cs="Arial"/>
                <w:b/>
              </w:rPr>
            </w:pPr>
            <w:r>
              <w:rPr>
                <w:noProof/>
                <w:lang w:eastAsia="es-CO"/>
              </w:rPr>
              <w:drawing>
                <wp:anchor distT="0" distB="0" distL="114300" distR="114300" simplePos="0" relativeHeight="251669504" behindDoc="0" locked="0" layoutInCell="1" allowOverlap="1" wp14:anchorId="73E8695A" wp14:editId="361E941D">
                  <wp:simplePos x="0" y="0"/>
                  <wp:positionH relativeFrom="column">
                    <wp:posOffset>3476576</wp:posOffset>
                  </wp:positionH>
                  <wp:positionV relativeFrom="paragraph">
                    <wp:posOffset>128612</wp:posOffset>
                  </wp:positionV>
                  <wp:extent cx="3172967" cy="2165692"/>
                  <wp:effectExtent l="0" t="0" r="8890" b="6350"/>
                  <wp:wrapNone/>
                  <wp:docPr id="8" name="Imagen 8" descr="Importancia de la Perspec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ortancia de la Perspectiv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2967" cy="21656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8480" behindDoc="0" locked="0" layoutInCell="1" allowOverlap="1" wp14:anchorId="24AA2C8D" wp14:editId="2F7BED06">
                  <wp:simplePos x="0" y="0"/>
                  <wp:positionH relativeFrom="column">
                    <wp:posOffset>30480</wp:posOffset>
                  </wp:positionH>
                  <wp:positionV relativeFrom="paragraph">
                    <wp:posOffset>16363</wp:posOffset>
                  </wp:positionV>
                  <wp:extent cx="3278820" cy="2461847"/>
                  <wp:effectExtent l="0" t="0" r="0" b="0"/>
                  <wp:wrapNone/>
                  <wp:docPr id="7" name="Imagen 7" descr="Sombras en perspectiva cónica oblicua de casa de prisma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bras en perspectiva cónica oblicua de casa de prismas - YouTub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90009" cy="24702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p>
          <w:p w:rsidR="006D3B99" w:rsidRDefault="006D3B99">
            <w:pPr>
              <w:rPr>
                <w:rFonts w:ascii="Arial" w:hAnsi="Arial" w:cs="Arial"/>
                <w:b/>
              </w:rPr>
            </w:pPr>
            <w:r>
              <w:rPr>
                <w:rFonts w:ascii="Arial" w:hAnsi="Arial" w:cs="Arial"/>
                <w:b/>
              </w:rPr>
              <w:t>3) PERSPECTIVA OBLICUA                                                 4) PERSPECTIVA PARALELA</w:t>
            </w:r>
          </w:p>
          <w:p w:rsidR="006D3B99" w:rsidRDefault="009B1286">
            <w:pPr>
              <w:rPr>
                <w:rFonts w:ascii="Arial" w:hAnsi="Arial" w:cs="Arial"/>
                <w:b/>
              </w:rPr>
            </w:pPr>
            <w:r>
              <w:rPr>
                <w:rFonts w:ascii="Arial" w:hAnsi="Arial" w:cs="Arial"/>
                <w:b/>
              </w:rPr>
              <w:t>ACTIVIDAD:</w:t>
            </w:r>
          </w:p>
          <w:p w:rsidR="009B1286" w:rsidRDefault="009B1286">
            <w:pPr>
              <w:rPr>
                <w:rFonts w:ascii="Arial" w:hAnsi="Arial" w:cs="Arial"/>
                <w:b/>
              </w:rPr>
            </w:pPr>
            <w:r>
              <w:rPr>
                <w:rFonts w:ascii="Arial" w:hAnsi="Arial" w:cs="Arial"/>
                <w:b/>
              </w:rPr>
              <w:t>1. Define que es la Monalisa y su importancia en el periodo renacentista del  arte</w:t>
            </w:r>
            <w:r w:rsidR="00A27703">
              <w:rPr>
                <w:rFonts w:ascii="Arial" w:hAnsi="Arial" w:cs="Arial"/>
                <w:b/>
              </w:rPr>
              <w:t>, define la perspectiva aérea.</w:t>
            </w:r>
          </w:p>
          <w:p w:rsidR="009B1286" w:rsidRPr="008F06B8" w:rsidRDefault="009B1286">
            <w:pPr>
              <w:rPr>
                <w:rFonts w:ascii="Arial" w:hAnsi="Arial" w:cs="Arial"/>
                <w:b/>
              </w:rPr>
            </w:pPr>
            <w:r>
              <w:rPr>
                <w:rFonts w:ascii="Arial" w:hAnsi="Arial" w:cs="Arial"/>
                <w:b/>
              </w:rPr>
              <w:t>2.Realiza en hojas de block ampliadoscada uno de los 4 dibujos de los diferentes tipos de perspectiva (aérea, paralela, oblicua, etc.)</w:t>
            </w:r>
          </w:p>
        </w:tc>
      </w:tr>
      <w:tr w:rsidR="00127149" w:rsidRPr="008F06B8" w:rsidTr="006D3B99">
        <w:tc>
          <w:tcPr>
            <w:tcW w:w="2669" w:type="dxa"/>
          </w:tcPr>
          <w:p w:rsidR="00127149" w:rsidRPr="008F06B8" w:rsidRDefault="009B1286">
            <w:pPr>
              <w:rPr>
                <w:rFonts w:ascii="Arial" w:hAnsi="Arial" w:cs="Arial"/>
                <w:b/>
              </w:rPr>
            </w:pPr>
            <w:r>
              <w:rPr>
                <w:rFonts w:ascii="Arial" w:hAnsi="Arial" w:cs="Arial"/>
                <w:b/>
              </w:rPr>
              <w:lastRenderedPageBreak/>
              <w:t>EVALUACIÓN</w:t>
            </w:r>
          </w:p>
        </w:tc>
        <w:tc>
          <w:tcPr>
            <w:tcW w:w="8105" w:type="dxa"/>
          </w:tcPr>
          <w:p w:rsidR="00A27703" w:rsidRPr="0029213E" w:rsidRDefault="00A27703" w:rsidP="00A27703">
            <w:pPr>
              <w:spacing w:after="0"/>
              <w:rPr>
                <w:rFonts w:ascii="Arial" w:eastAsia="Calibri" w:hAnsi="Arial" w:cs="Arial"/>
                <w:sz w:val="24"/>
                <w:szCs w:val="24"/>
              </w:rPr>
            </w:pPr>
            <w:r w:rsidRPr="0029213E">
              <w:rPr>
                <w:rFonts w:ascii="Arial" w:eastAsia="Calibri" w:hAnsi="Arial" w:cs="Arial"/>
                <w:sz w:val="24"/>
                <w:szCs w:val="24"/>
              </w:rPr>
              <w:t>-Aplicación práctica del color en creaciones artísticas.</w:t>
            </w:r>
          </w:p>
          <w:p w:rsidR="00A27703" w:rsidRPr="0029213E" w:rsidRDefault="00A27703" w:rsidP="00A27703">
            <w:pPr>
              <w:spacing w:after="0"/>
              <w:rPr>
                <w:rFonts w:ascii="Arial" w:eastAsia="Calibri" w:hAnsi="Arial" w:cs="Arial"/>
                <w:sz w:val="24"/>
                <w:szCs w:val="24"/>
              </w:rPr>
            </w:pPr>
            <w:r w:rsidRPr="0029213E">
              <w:rPr>
                <w:rFonts w:ascii="Arial" w:eastAsia="Calibri" w:hAnsi="Arial" w:cs="Arial"/>
                <w:sz w:val="24"/>
                <w:szCs w:val="24"/>
              </w:rPr>
              <w:t>- Definición conceptual en sus cuadernos.</w:t>
            </w:r>
          </w:p>
          <w:p w:rsidR="00127149" w:rsidRPr="008F06B8" w:rsidRDefault="003C6507" w:rsidP="003C6507">
            <w:pPr>
              <w:spacing w:after="0" w:line="259" w:lineRule="auto"/>
              <w:rPr>
                <w:rFonts w:ascii="Arial" w:hAnsi="Arial" w:cs="Arial"/>
                <w:b/>
              </w:rPr>
            </w:pPr>
            <w:r>
              <w:rPr>
                <w:rFonts w:ascii="Arial" w:eastAsia="Calibri" w:hAnsi="Arial" w:cs="Arial"/>
                <w:sz w:val="24"/>
                <w:szCs w:val="24"/>
              </w:rPr>
              <w:t>- Enviar a</w:t>
            </w:r>
            <w:r w:rsidR="00A27703" w:rsidRPr="0029213E">
              <w:rPr>
                <w:rFonts w:ascii="Arial" w:eastAsia="Calibri" w:hAnsi="Arial" w:cs="Arial"/>
                <w:sz w:val="24"/>
                <w:szCs w:val="24"/>
              </w:rPr>
              <w:t xml:space="preserve"> </w:t>
            </w:r>
            <w:r>
              <w:rPr>
                <w:rFonts w:ascii="Arial" w:hAnsi="Arial" w:cs="Arial"/>
              </w:rPr>
              <w:t>la plataforma class room o entregar la guía resuelta en la institución.</w:t>
            </w:r>
            <w:r w:rsidRPr="0029213E">
              <w:rPr>
                <w:rFonts w:ascii="Arial" w:eastAsia="Calibri" w:hAnsi="Arial" w:cs="Arial"/>
                <w:sz w:val="24"/>
                <w:szCs w:val="24"/>
              </w:rPr>
              <w:t xml:space="preserve"> </w:t>
            </w:r>
          </w:p>
        </w:tc>
      </w:tr>
    </w:tbl>
    <w:p w:rsidR="000952EF" w:rsidRPr="008F06B8" w:rsidRDefault="000952EF">
      <w:pPr>
        <w:rPr>
          <w:rFonts w:ascii="Arial" w:hAnsi="Arial" w:cs="Arial"/>
        </w:rPr>
      </w:pPr>
    </w:p>
    <w:sectPr w:rsidR="000952EF" w:rsidRPr="008F06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B1"/>
    <w:rsid w:val="000952EF"/>
    <w:rsid w:val="000A3236"/>
    <w:rsid w:val="00105FC1"/>
    <w:rsid w:val="00127149"/>
    <w:rsid w:val="001C301E"/>
    <w:rsid w:val="003C6507"/>
    <w:rsid w:val="00632CBF"/>
    <w:rsid w:val="00650391"/>
    <w:rsid w:val="00661049"/>
    <w:rsid w:val="006D3B99"/>
    <w:rsid w:val="007658B9"/>
    <w:rsid w:val="008F06B8"/>
    <w:rsid w:val="009B1286"/>
    <w:rsid w:val="00A27703"/>
    <w:rsid w:val="00A31635"/>
    <w:rsid w:val="00B03FEF"/>
    <w:rsid w:val="00DE0519"/>
    <w:rsid w:val="00FF64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BA9CF-F849-4D84-B6C0-18ACAE2E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4B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F64B1"/>
    <w:pPr>
      <w:spacing w:after="0" w:line="240" w:lineRule="auto"/>
    </w:pPr>
  </w:style>
  <w:style w:type="table" w:styleId="Tablaconcuadrcula">
    <w:name w:val="Table Grid"/>
    <w:basedOn w:val="Tablanormal"/>
    <w:uiPriority w:val="39"/>
    <w:rsid w:val="00FF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6D3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intura" TargetMode="External"/><Relationship Id="rId13" Type="http://schemas.openxmlformats.org/officeDocument/2006/relationships/hyperlink" Target="https://es.wikipedia.org/wiki/Leonardo_da_Vinci" TargetMode="External"/><Relationship Id="rId18" Type="http://schemas.openxmlformats.org/officeDocument/2006/relationships/hyperlink" Target="https://es.wikipedia.org/wiki/Lisa_Gherardini" TargetMode="External"/><Relationship Id="rId26" Type="http://schemas.openxmlformats.org/officeDocument/2006/relationships/hyperlink" Target="https://es.wikipedia.org/wiki/Francisco_I_de_Francia" TargetMode="External"/><Relationship Id="rId3" Type="http://schemas.openxmlformats.org/officeDocument/2006/relationships/webSettings" Target="webSettings.xml"/><Relationship Id="rId21" Type="http://schemas.openxmlformats.org/officeDocument/2006/relationships/hyperlink" Target="https://es.wikipedia.org/wiki/Obra_de_arte" TargetMode="External"/><Relationship Id="rId34" Type="http://schemas.openxmlformats.org/officeDocument/2006/relationships/image" Target="media/image7.jpeg"/><Relationship Id="rId7" Type="http://schemas.openxmlformats.org/officeDocument/2006/relationships/hyperlink" Target="https://es.wikipedia.org/wiki/Perspectiva" TargetMode="External"/><Relationship Id="rId12" Type="http://schemas.openxmlformats.org/officeDocument/2006/relationships/hyperlink" Target="https://es.wikipedia.org/wiki/Unidad_l%C3%A9xica" TargetMode="External"/><Relationship Id="rId17" Type="http://schemas.openxmlformats.org/officeDocument/2006/relationships/image" Target="media/image3.jpeg"/><Relationship Id="rId25" Type="http://schemas.openxmlformats.org/officeDocument/2006/relationships/hyperlink" Target="https://es.wikipedia.org/wiki/Leonardo_da_Vinci" TargetMode="External"/><Relationship Id="rId33"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es.wikipedia.org/wiki/Pompeya" TargetMode="External"/><Relationship Id="rId20" Type="http://schemas.openxmlformats.org/officeDocument/2006/relationships/hyperlink" Target="https://es.wikipedia.org/wiki/Idioma_franc%C3%A9s" TargetMode="External"/><Relationship Id="rId29" Type="http://schemas.openxmlformats.org/officeDocument/2006/relationships/hyperlink" Target="https://es.wikipedia.org/wiki/Museo_del_Louvre" TargetMode="External"/><Relationship Id="rId1" Type="http://schemas.openxmlformats.org/officeDocument/2006/relationships/styles" Target="styles.xml"/><Relationship Id="rId6" Type="http://schemas.openxmlformats.org/officeDocument/2006/relationships/hyperlink" Target="https://es.wikipedia.org/wiki/Metodolog%C3%ADa" TargetMode="External"/><Relationship Id="rId11" Type="http://schemas.openxmlformats.org/officeDocument/2006/relationships/hyperlink" Target="https://es.wikipedia.org/wiki/Distancia" TargetMode="External"/><Relationship Id="rId24" Type="http://schemas.openxmlformats.org/officeDocument/2006/relationships/hyperlink" Target="https://es.wikipedia.org/wiki/Italia" TargetMode="External"/><Relationship Id="rId32"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hyperlink" Target="https://es.wikipedia.org/wiki/Mural" TargetMode="External"/><Relationship Id="rId23" Type="http://schemas.openxmlformats.org/officeDocument/2006/relationships/hyperlink" Target="https://es.wikipedia.org/wiki/Renacimiento_italiano" TargetMode="External"/><Relationship Id="rId28" Type="http://schemas.openxmlformats.org/officeDocument/2006/relationships/hyperlink" Target="https://es.wikipedia.org/wiki/Francia" TargetMode="External"/><Relationship Id="rId36" Type="http://schemas.openxmlformats.org/officeDocument/2006/relationships/theme" Target="theme/theme1.xml"/><Relationship Id="rId10" Type="http://schemas.openxmlformats.org/officeDocument/2006/relationships/hyperlink" Target="https://es.wikipedia.org/wiki/Objeto" TargetMode="External"/><Relationship Id="rId19" Type="http://schemas.openxmlformats.org/officeDocument/2006/relationships/hyperlink" Target="https://es.wikipedia.org/wiki/La_Gioconda" TargetMode="External"/><Relationship Id="rId31" Type="http://schemas.openxmlformats.org/officeDocument/2006/relationships/image" Target="media/image4.png"/><Relationship Id="rId4" Type="http://schemas.openxmlformats.org/officeDocument/2006/relationships/image" Target="media/image1.emf"/><Relationship Id="rId9" Type="http://schemas.openxmlformats.org/officeDocument/2006/relationships/hyperlink" Target="https://es.wikipedia.org/wiki/Efecto" TargetMode="External"/><Relationship Id="rId14" Type="http://schemas.openxmlformats.org/officeDocument/2006/relationships/hyperlink" Target="https://es.wikipedia.org/wiki/T%C3%A9cnica" TargetMode="External"/><Relationship Id="rId22" Type="http://schemas.openxmlformats.org/officeDocument/2006/relationships/hyperlink" Target="https://es.wikipedia.org/wiki/Pol%C3%ADmata" TargetMode="External"/><Relationship Id="rId27" Type="http://schemas.openxmlformats.org/officeDocument/2006/relationships/hyperlink" Target="https://es.wikipedia.org/wiki/Siglo_XVI" TargetMode="External"/><Relationship Id="rId30" Type="http://schemas.openxmlformats.org/officeDocument/2006/relationships/hyperlink" Target="https://es.wikipedia.org/wiki/Par%C3%ADs"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5502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Ocampo</dc:creator>
  <cp:keywords/>
  <dc:description/>
  <cp:lastModifiedBy>Marleny</cp:lastModifiedBy>
  <cp:revision>2</cp:revision>
  <dcterms:created xsi:type="dcterms:W3CDTF">2021-05-20T20:42:00Z</dcterms:created>
  <dcterms:modified xsi:type="dcterms:W3CDTF">2021-05-20T20:42:00Z</dcterms:modified>
</cp:coreProperties>
</file>