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35" w:rsidRPr="003A6AF6" w:rsidRDefault="00FE3C35" w:rsidP="00FE3C35">
      <w:pPr>
        <w:spacing w:after="0"/>
        <w:jc w:val="center"/>
        <w:rPr>
          <w:rFonts w:ascii="Arial" w:hAnsi="Arial" w:cs="Arial"/>
          <w:b/>
          <w:i/>
          <w:sz w:val="20"/>
          <w:szCs w:val="20"/>
        </w:rPr>
      </w:pPr>
      <w:r w:rsidRPr="000842F8">
        <w:rPr>
          <w:rFonts w:ascii="Arial" w:hAnsi="Arial" w:cs="Arial"/>
          <w:b/>
          <w:sz w:val="20"/>
          <w:szCs w:val="20"/>
        </w:rPr>
        <w:t>IE LA SALLE DE CAMPOAMOR</w:t>
      </w:r>
    </w:p>
    <w:p w:rsidR="00872FA1" w:rsidRPr="003A6AF6" w:rsidRDefault="00872FA1" w:rsidP="00FE3C35">
      <w:pPr>
        <w:spacing w:after="0"/>
        <w:jc w:val="center"/>
        <w:rPr>
          <w:rFonts w:ascii="Arial" w:hAnsi="Arial" w:cs="Arial"/>
          <w:b/>
          <w:i/>
          <w:sz w:val="20"/>
          <w:szCs w:val="20"/>
        </w:rPr>
      </w:pPr>
    </w:p>
    <w:p w:rsidR="00B27021" w:rsidRDefault="00FE3C35" w:rsidP="006F2E86">
      <w:pPr>
        <w:spacing w:after="0" w:line="240" w:lineRule="auto"/>
        <w:jc w:val="center"/>
        <w:rPr>
          <w:rFonts w:ascii="Arial" w:hAnsi="Arial" w:cs="Arial"/>
          <w:b/>
          <w:sz w:val="20"/>
          <w:szCs w:val="20"/>
        </w:rPr>
      </w:pPr>
      <w:r w:rsidRPr="003A6AF6">
        <w:rPr>
          <w:rFonts w:ascii="Arial" w:hAnsi="Arial" w:cs="Arial"/>
          <w:b/>
          <w:sz w:val="20"/>
          <w:szCs w:val="20"/>
        </w:rPr>
        <w:t xml:space="preserve"> TALLER</w:t>
      </w:r>
      <w:r w:rsidR="00CB4E35" w:rsidRPr="003A6AF6">
        <w:rPr>
          <w:rFonts w:ascii="Arial" w:hAnsi="Arial" w:cs="Arial"/>
          <w:b/>
          <w:sz w:val="20"/>
          <w:szCs w:val="20"/>
        </w:rPr>
        <w:t xml:space="preserve"> DE COMPETENCIAS</w:t>
      </w:r>
      <w:r w:rsidRPr="003A6AF6">
        <w:rPr>
          <w:rFonts w:ascii="Arial" w:hAnsi="Arial" w:cs="Arial"/>
          <w:b/>
          <w:sz w:val="20"/>
          <w:szCs w:val="20"/>
        </w:rPr>
        <w:t xml:space="preserve"> PARA</w:t>
      </w:r>
      <w:r w:rsidR="00B27021">
        <w:rPr>
          <w:rFonts w:ascii="Arial" w:hAnsi="Arial" w:cs="Arial"/>
          <w:b/>
          <w:sz w:val="20"/>
          <w:szCs w:val="20"/>
        </w:rPr>
        <w:t xml:space="preserve"> REALIZAR EN CASA POR SUSPENSIÓN DE CLASES PRESENCIALES POR CORONAVIRUS</w:t>
      </w:r>
    </w:p>
    <w:p w:rsidR="00B27021" w:rsidRDefault="00B27021" w:rsidP="006F2E86">
      <w:pPr>
        <w:spacing w:after="0" w:line="240" w:lineRule="auto"/>
        <w:jc w:val="center"/>
        <w:rPr>
          <w:rFonts w:ascii="Arial" w:hAnsi="Arial" w:cs="Arial"/>
          <w:b/>
          <w:sz w:val="20"/>
          <w:szCs w:val="20"/>
        </w:rPr>
      </w:pPr>
    </w:p>
    <w:p w:rsidR="00B27021" w:rsidRDefault="00B27021" w:rsidP="006F2E86">
      <w:pPr>
        <w:spacing w:after="0" w:line="240" w:lineRule="auto"/>
        <w:jc w:val="center"/>
        <w:rPr>
          <w:rFonts w:ascii="Arial" w:hAnsi="Arial" w:cs="Arial"/>
          <w:b/>
          <w:sz w:val="20"/>
          <w:szCs w:val="20"/>
        </w:rPr>
      </w:pPr>
      <w:r>
        <w:rPr>
          <w:rFonts w:ascii="Arial" w:hAnsi="Arial" w:cs="Arial"/>
          <w:b/>
          <w:sz w:val="20"/>
          <w:szCs w:val="20"/>
        </w:rPr>
        <w:t>AREA: CIENCIAS NATURALES         GRADO: SEXTO             GRUPO: 6°D</w:t>
      </w:r>
    </w:p>
    <w:p w:rsidR="00B27021" w:rsidRDefault="00B27021" w:rsidP="006F2E86">
      <w:pPr>
        <w:spacing w:after="0" w:line="240" w:lineRule="auto"/>
        <w:jc w:val="center"/>
        <w:rPr>
          <w:rFonts w:ascii="Arial" w:hAnsi="Arial" w:cs="Arial"/>
          <w:b/>
          <w:sz w:val="20"/>
          <w:szCs w:val="20"/>
        </w:rPr>
      </w:pPr>
      <w:r>
        <w:rPr>
          <w:rFonts w:ascii="Arial" w:hAnsi="Arial" w:cs="Arial"/>
          <w:b/>
          <w:sz w:val="20"/>
          <w:szCs w:val="20"/>
        </w:rPr>
        <w:t>DOCENTE: MARIO ALFONSO SERNA GIRALDO</w:t>
      </w:r>
    </w:p>
    <w:p w:rsidR="00366C66" w:rsidRPr="003A6AF6" w:rsidRDefault="00B27021" w:rsidP="006F2E86">
      <w:pPr>
        <w:spacing w:line="240" w:lineRule="auto"/>
        <w:ind w:left="360"/>
        <w:jc w:val="center"/>
        <w:rPr>
          <w:rFonts w:ascii="Arial" w:hAnsi="Arial" w:cs="Arial"/>
          <w:b/>
          <w:sz w:val="20"/>
          <w:szCs w:val="20"/>
        </w:rPr>
      </w:pPr>
      <w:r>
        <w:rPr>
          <w:rFonts w:ascii="Arial" w:hAnsi="Arial" w:cs="Arial"/>
          <w:b/>
          <w:sz w:val="20"/>
          <w:szCs w:val="20"/>
        </w:rPr>
        <w:t>FECHA: 16 DE MARZO DE 2020</w:t>
      </w:r>
    </w:p>
    <w:p w:rsidR="00A67932" w:rsidRPr="003A6AF6" w:rsidRDefault="00A67932" w:rsidP="00A67932">
      <w:pPr>
        <w:spacing w:after="0"/>
        <w:rPr>
          <w:rFonts w:ascii="Arial" w:hAnsi="Arial" w:cs="Arial"/>
          <w:sz w:val="20"/>
          <w:szCs w:val="20"/>
        </w:rPr>
      </w:pPr>
    </w:p>
    <w:p w:rsidR="00A67932" w:rsidRDefault="00A67932" w:rsidP="004E6E63">
      <w:pPr>
        <w:spacing w:after="0" w:line="240" w:lineRule="auto"/>
        <w:jc w:val="both"/>
        <w:rPr>
          <w:rFonts w:ascii="Arial" w:hAnsi="Arial" w:cs="Arial"/>
          <w:sz w:val="20"/>
          <w:szCs w:val="20"/>
        </w:rPr>
      </w:pPr>
      <w:r w:rsidRPr="003A6AF6">
        <w:rPr>
          <w:rFonts w:ascii="Arial" w:hAnsi="Arial" w:cs="Arial"/>
          <w:b/>
          <w:sz w:val="20"/>
          <w:szCs w:val="20"/>
        </w:rPr>
        <w:t>TIEMPO</w:t>
      </w:r>
      <w:r w:rsidR="00C61258">
        <w:rPr>
          <w:rFonts w:ascii="Arial" w:hAnsi="Arial" w:cs="Arial"/>
          <w:b/>
          <w:sz w:val="20"/>
          <w:szCs w:val="20"/>
        </w:rPr>
        <w:t xml:space="preserve"> DE REALIZACIÓN</w:t>
      </w:r>
      <w:r w:rsidRPr="003A6AF6">
        <w:rPr>
          <w:rFonts w:ascii="Arial" w:hAnsi="Arial" w:cs="Arial"/>
          <w:b/>
          <w:sz w:val="20"/>
          <w:szCs w:val="20"/>
        </w:rPr>
        <w:t xml:space="preserve">: </w:t>
      </w:r>
      <w:r w:rsidR="00C61258" w:rsidRPr="00C61258">
        <w:rPr>
          <w:rFonts w:ascii="Arial" w:hAnsi="Arial" w:cs="Arial"/>
          <w:b/>
          <w:sz w:val="20"/>
          <w:szCs w:val="20"/>
        </w:rPr>
        <w:t>2 HORAS</w:t>
      </w:r>
      <w:r w:rsidRPr="003A6AF6">
        <w:rPr>
          <w:rFonts w:ascii="Arial" w:hAnsi="Arial" w:cs="Arial"/>
          <w:sz w:val="20"/>
          <w:szCs w:val="20"/>
        </w:rPr>
        <w:t xml:space="preserve">. </w:t>
      </w:r>
    </w:p>
    <w:p w:rsidR="00C61258" w:rsidRPr="003A6AF6" w:rsidRDefault="00C61258" w:rsidP="004E6E63">
      <w:pPr>
        <w:spacing w:after="0" w:line="240" w:lineRule="auto"/>
        <w:jc w:val="both"/>
        <w:rPr>
          <w:rFonts w:ascii="Arial" w:hAnsi="Arial" w:cs="Arial"/>
          <w:b/>
          <w:sz w:val="20"/>
          <w:szCs w:val="20"/>
        </w:rPr>
      </w:pPr>
    </w:p>
    <w:p w:rsidR="00AD1568" w:rsidRPr="00AD1568" w:rsidRDefault="00AD1568" w:rsidP="004E6E63">
      <w:pPr>
        <w:spacing w:after="0" w:line="240" w:lineRule="auto"/>
        <w:jc w:val="both"/>
        <w:rPr>
          <w:rFonts w:ascii="Arial" w:hAnsi="Arial" w:cs="Arial"/>
          <w:b/>
          <w:color w:val="FF0000"/>
          <w:sz w:val="20"/>
          <w:szCs w:val="20"/>
        </w:rPr>
      </w:pPr>
      <w:r>
        <w:rPr>
          <w:rFonts w:ascii="Arial" w:hAnsi="Arial" w:cs="Arial"/>
          <w:b/>
          <w:sz w:val="20"/>
          <w:szCs w:val="20"/>
        </w:rPr>
        <w:t xml:space="preserve">DESARROLLO:     </w:t>
      </w:r>
      <w:r w:rsidR="000842F8">
        <w:rPr>
          <w:rFonts w:ascii="Arial" w:hAnsi="Arial" w:cs="Arial"/>
          <w:b/>
          <w:sz w:val="20"/>
          <w:szCs w:val="20"/>
        </w:rPr>
        <w:t>En casa con ayuda de los recursos disponibles como diccionario, enciclopedias, acceso a internet, teléfono, u otros, realizar la actividad propuesta.</w:t>
      </w:r>
    </w:p>
    <w:p w:rsidR="00F17990" w:rsidRPr="00F17990" w:rsidRDefault="00A67932" w:rsidP="00F17990">
      <w:pPr>
        <w:spacing w:after="0" w:line="240" w:lineRule="auto"/>
        <w:jc w:val="both"/>
        <w:rPr>
          <w:rFonts w:ascii="Arial" w:hAnsi="Arial" w:cs="Arial"/>
          <w:b/>
          <w:color w:val="000000" w:themeColor="text1"/>
          <w:sz w:val="20"/>
          <w:szCs w:val="20"/>
        </w:rPr>
      </w:pPr>
      <w:r w:rsidRPr="00F17990">
        <w:rPr>
          <w:rFonts w:ascii="Arial" w:hAnsi="Arial" w:cs="Arial"/>
          <w:b/>
          <w:sz w:val="20"/>
          <w:szCs w:val="20"/>
        </w:rPr>
        <w:t xml:space="preserve">EVALUACIÓN: </w:t>
      </w:r>
      <w:r w:rsidR="00F17990" w:rsidRPr="00F17990">
        <w:rPr>
          <w:rFonts w:ascii="Arial" w:hAnsi="Arial" w:cs="Arial"/>
          <w:b/>
          <w:sz w:val="20"/>
          <w:szCs w:val="20"/>
        </w:rPr>
        <w:t xml:space="preserve">     </w:t>
      </w:r>
      <w:r w:rsidR="000842F8">
        <w:rPr>
          <w:rFonts w:ascii="Arial" w:hAnsi="Arial" w:cs="Arial"/>
          <w:b/>
          <w:color w:val="000000" w:themeColor="text1"/>
          <w:sz w:val="20"/>
          <w:szCs w:val="20"/>
        </w:rPr>
        <w:t>Enviar la actividad desarrollada al correo del docente: mario.serna@sallecampoamor.edu.co</w:t>
      </w:r>
    </w:p>
    <w:p w:rsidR="00167D82" w:rsidRDefault="00A67932" w:rsidP="003A0227">
      <w:pPr>
        <w:spacing w:after="0" w:line="240" w:lineRule="auto"/>
        <w:jc w:val="both"/>
        <w:rPr>
          <w:rFonts w:ascii="Arial" w:hAnsi="Arial" w:cs="Arial"/>
          <w:sz w:val="20"/>
          <w:szCs w:val="20"/>
        </w:rPr>
      </w:pPr>
      <w:r w:rsidRPr="003A6AF6">
        <w:rPr>
          <w:rFonts w:ascii="Arial" w:hAnsi="Arial" w:cs="Arial"/>
          <w:b/>
          <w:sz w:val="20"/>
          <w:szCs w:val="20"/>
        </w:rPr>
        <w:t>PROPÓSITO</w:t>
      </w:r>
      <w:r w:rsidRPr="003A6AF6">
        <w:rPr>
          <w:rFonts w:ascii="Arial" w:hAnsi="Arial" w:cs="Arial"/>
          <w:sz w:val="20"/>
          <w:szCs w:val="20"/>
        </w:rPr>
        <w:t xml:space="preserve">: </w:t>
      </w:r>
      <w:r w:rsidR="00167D82" w:rsidRPr="000842F8">
        <w:rPr>
          <w:rFonts w:ascii="Arial" w:hAnsi="Arial" w:cs="Arial"/>
          <w:b/>
          <w:sz w:val="20"/>
          <w:szCs w:val="20"/>
        </w:rPr>
        <w:t>Sensibilizar sobre el efecto del hombre en el deterioro ambiental</w:t>
      </w:r>
    </w:p>
    <w:p w:rsidR="003A0227" w:rsidRPr="002E31AE" w:rsidRDefault="003A0227" w:rsidP="003A0227">
      <w:pPr>
        <w:spacing w:after="0" w:line="240" w:lineRule="auto"/>
        <w:jc w:val="both"/>
        <w:rPr>
          <w:rFonts w:ascii="Arial" w:hAnsi="Arial" w:cs="Arial"/>
          <w:b/>
          <w:sz w:val="20"/>
          <w:szCs w:val="20"/>
        </w:rPr>
      </w:pPr>
      <w:r w:rsidRPr="002E31AE">
        <w:rPr>
          <w:rFonts w:ascii="Arial" w:hAnsi="Arial" w:cs="Arial"/>
          <w:b/>
          <w:color w:val="000000" w:themeColor="text1"/>
          <w:sz w:val="20"/>
          <w:szCs w:val="20"/>
        </w:rPr>
        <w:t>T</w:t>
      </w:r>
      <w:r w:rsidR="00167D82">
        <w:rPr>
          <w:rFonts w:ascii="Arial" w:hAnsi="Arial" w:cs="Arial"/>
          <w:b/>
          <w:color w:val="000000" w:themeColor="text1"/>
          <w:sz w:val="20"/>
          <w:szCs w:val="20"/>
        </w:rPr>
        <w:t>EMA: CONTAMINACIÓN AMBIENTAL</w:t>
      </w:r>
      <w:r w:rsidRPr="002E31AE">
        <w:rPr>
          <w:rFonts w:ascii="Arial" w:hAnsi="Arial" w:cs="Arial"/>
          <w:b/>
          <w:color w:val="000000" w:themeColor="text1"/>
          <w:sz w:val="20"/>
          <w:szCs w:val="20"/>
        </w:rPr>
        <w:t>.</w:t>
      </w:r>
    </w:p>
    <w:p w:rsidR="003A0227" w:rsidRPr="002E31AE" w:rsidRDefault="003A0227" w:rsidP="003A0227">
      <w:pPr>
        <w:spacing w:after="0" w:line="240" w:lineRule="auto"/>
        <w:jc w:val="both"/>
        <w:rPr>
          <w:rFonts w:ascii="Arial" w:hAnsi="Arial" w:cs="Arial"/>
          <w:b/>
          <w:sz w:val="20"/>
          <w:szCs w:val="20"/>
        </w:rPr>
      </w:pPr>
    </w:p>
    <w:p w:rsidR="003A0227" w:rsidRDefault="00C61258" w:rsidP="003A0227">
      <w:pPr>
        <w:pStyle w:val="Prrafodelista"/>
        <w:numPr>
          <w:ilvl w:val="0"/>
          <w:numId w:val="15"/>
        </w:numPr>
        <w:spacing w:after="0" w:line="240" w:lineRule="auto"/>
        <w:jc w:val="both"/>
        <w:rPr>
          <w:rFonts w:ascii="Arial" w:hAnsi="Arial" w:cs="Arial"/>
          <w:b/>
          <w:sz w:val="20"/>
          <w:szCs w:val="20"/>
        </w:rPr>
      </w:pPr>
      <w:r>
        <w:rPr>
          <w:rFonts w:ascii="Arial" w:hAnsi="Arial" w:cs="Arial"/>
          <w:b/>
          <w:color w:val="000000" w:themeColor="text1"/>
          <w:sz w:val="20"/>
          <w:szCs w:val="20"/>
        </w:rPr>
        <w:t>Responde las sigui</w:t>
      </w:r>
      <w:r w:rsidR="000842F8">
        <w:rPr>
          <w:rFonts w:ascii="Arial" w:hAnsi="Arial" w:cs="Arial"/>
          <w:b/>
          <w:color w:val="000000" w:themeColor="text1"/>
          <w:sz w:val="20"/>
          <w:szCs w:val="20"/>
        </w:rPr>
        <w:t>entes preguntas con bas</w:t>
      </w:r>
      <w:r w:rsidR="006F2E86">
        <w:rPr>
          <w:rFonts w:ascii="Arial" w:hAnsi="Arial" w:cs="Arial"/>
          <w:b/>
          <w:color w:val="000000" w:themeColor="text1"/>
          <w:sz w:val="20"/>
          <w:szCs w:val="20"/>
        </w:rPr>
        <w:t xml:space="preserve">e en </w:t>
      </w:r>
      <w:r w:rsidR="00A13188">
        <w:rPr>
          <w:rFonts w:ascii="Arial" w:hAnsi="Arial" w:cs="Arial"/>
          <w:b/>
          <w:color w:val="000000" w:themeColor="text1"/>
          <w:sz w:val="20"/>
          <w:szCs w:val="20"/>
        </w:rPr>
        <w:t>sus</w:t>
      </w:r>
      <w:bookmarkStart w:id="0" w:name="_GoBack"/>
      <w:bookmarkEnd w:id="0"/>
      <w:r w:rsidR="006F2E86">
        <w:rPr>
          <w:rFonts w:ascii="Arial" w:hAnsi="Arial" w:cs="Arial"/>
          <w:b/>
          <w:color w:val="000000" w:themeColor="text1"/>
          <w:sz w:val="20"/>
          <w:szCs w:val="20"/>
        </w:rPr>
        <w:t xml:space="preserve"> </w:t>
      </w:r>
      <w:r>
        <w:rPr>
          <w:rFonts w:ascii="Arial" w:hAnsi="Arial" w:cs="Arial"/>
          <w:b/>
          <w:color w:val="000000" w:themeColor="text1"/>
          <w:sz w:val="20"/>
          <w:szCs w:val="20"/>
        </w:rPr>
        <w:t>saberes previos</w:t>
      </w:r>
      <w:r w:rsidR="003A0227">
        <w:rPr>
          <w:rFonts w:ascii="Arial" w:hAnsi="Arial" w:cs="Arial"/>
          <w:b/>
          <w:sz w:val="20"/>
          <w:szCs w:val="20"/>
        </w:rPr>
        <w:t>:</w:t>
      </w:r>
    </w:p>
    <w:p w:rsidR="000842F8" w:rsidRPr="00A914D2" w:rsidRDefault="000842F8" w:rsidP="000842F8">
      <w:pPr>
        <w:pStyle w:val="Prrafodelista"/>
        <w:spacing w:after="0" w:line="240" w:lineRule="auto"/>
        <w:jc w:val="both"/>
        <w:rPr>
          <w:rFonts w:ascii="Arial" w:hAnsi="Arial" w:cs="Arial"/>
          <w:b/>
          <w:sz w:val="20"/>
          <w:szCs w:val="20"/>
        </w:rPr>
      </w:pPr>
    </w:p>
    <w:p w:rsidR="003A0227" w:rsidRDefault="003A0227" w:rsidP="003A0227">
      <w:pPr>
        <w:spacing w:after="0" w:line="240" w:lineRule="auto"/>
        <w:jc w:val="both"/>
        <w:rPr>
          <w:rFonts w:ascii="Arial" w:hAnsi="Arial" w:cs="Arial"/>
          <w:b/>
          <w:sz w:val="20"/>
          <w:szCs w:val="20"/>
        </w:rPr>
      </w:pPr>
      <w:r w:rsidRPr="002E31AE">
        <w:rPr>
          <w:rFonts w:ascii="Arial" w:hAnsi="Arial" w:cs="Arial"/>
          <w:b/>
          <w:sz w:val="20"/>
          <w:szCs w:val="20"/>
          <w:lang w:val="es-ES"/>
        </w:rPr>
        <w:t>¿</w:t>
      </w:r>
      <w:r w:rsidRPr="002E31AE">
        <w:rPr>
          <w:rFonts w:ascii="Arial" w:hAnsi="Arial" w:cs="Arial"/>
          <w:b/>
          <w:sz w:val="20"/>
          <w:szCs w:val="20"/>
        </w:rPr>
        <w:t>Por qué es importante di</w:t>
      </w:r>
      <w:r w:rsidR="00167D82">
        <w:rPr>
          <w:rFonts w:ascii="Arial" w:hAnsi="Arial" w:cs="Arial"/>
          <w:b/>
          <w:sz w:val="20"/>
          <w:szCs w:val="20"/>
        </w:rPr>
        <w:t>alogar sobre temas ambientales?  ¿Qué normas ambientales conoces? ¿Por qué los dirigentes han tenido que tomar medidas para mitigar el impacto del hombre</w:t>
      </w:r>
      <w:r w:rsidRPr="002E31AE">
        <w:rPr>
          <w:rFonts w:ascii="Arial" w:hAnsi="Arial" w:cs="Arial"/>
          <w:b/>
          <w:sz w:val="20"/>
          <w:szCs w:val="20"/>
        </w:rPr>
        <w:t>?</w:t>
      </w:r>
      <w:r>
        <w:rPr>
          <w:rFonts w:ascii="Arial" w:hAnsi="Arial" w:cs="Arial"/>
          <w:b/>
          <w:sz w:val="20"/>
          <w:szCs w:val="20"/>
        </w:rPr>
        <w:t xml:space="preserve"> ¿C</w:t>
      </w:r>
      <w:r w:rsidRPr="002E31AE">
        <w:rPr>
          <w:rFonts w:ascii="Arial" w:hAnsi="Arial" w:cs="Arial"/>
          <w:b/>
          <w:sz w:val="20"/>
          <w:szCs w:val="20"/>
        </w:rPr>
        <w:t>rees que la escuela te ha dado información suficiente</w:t>
      </w:r>
      <w:r w:rsidR="00167D82">
        <w:rPr>
          <w:rFonts w:ascii="Arial" w:hAnsi="Arial" w:cs="Arial"/>
          <w:b/>
          <w:sz w:val="20"/>
          <w:szCs w:val="20"/>
        </w:rPr>
        <w:t xml:space="preserve"> al respecto</w:t>
      </w:r>
      <w:r w:rsidRPr="002E31AE">
        <w:rPr>
          <w:rFonts w:ascii="Arial" w:hAnsi="Arial" w:cs="Arial"/>
          <w:b/>
          <w:sz w:val="20"/>
          <w:szCs w:val="20"/>
        </w:rPr>
        <w:t>?</w:t>
      </w:r>
    </w:p>
    <w:p w:rsidR="0094476B" w:rsidRDefault="0094476B" w:rsidP="003A0227">
      <w:pPr>
        <w:spacing w:after="0" w:line="240" w:lineRule="auto"/>
        <w:jc w:val="both"/>
        <w:rPr>
          <w:rFonts w:ascii="Arial" w:hAnsi="Arial" w:cs="Arial"/>
          <w:b/>
          <w:sz w:val="20"/>
          <w:szCs w:val="20"/>
        </w:rPr>
      </w:pPr>
    </w:p>
    <w:p w:rsidR="003A0227" w:rsidRDefault="003A0227" w:rsidP="003A0227">
      <w:pPr>
        <w:pStyle w:val="Prrafodelista"/>
        <w:numPr>
          <w:ilvl w:val="0"/>
          <w:numId w:val="15"/>
        </w:numPr>
        <w:spacing w:after="0" w:line="240" w:lineRule="auto"/>
        <w:jc w:val="both"/>
        <w:rPr>
          <w:rFonts w:ascii="Arial" w:hAnsi="Arial" w:cs="Arial"/>
          <w:b/>
          <w:sz w:val="20"/>
          <w:szCs w:val="20"/>
        </w:rPr>
      </w:pPr>
      <w:r>
        <w:rPr>
          <w:rFonts w:ascii="Arial" w:hAnsi="Arial" w:cs="Arial"/>
          <w:b/>
          <w:sz w:val="20"/>
          <w:szCs w:val="20"/>
        </w:rPr>
        <w:t xml:space="preserve">METODOLOGÍA: </w:t>
      </w:r>
    </w:p>
    <w:p w:rsidR="00167D82" w:rsidRPr="00167D82" w:rsidRDefault="003A0227" w:rsidP="00B27021">
      <w:pPr>
        <w:pStyle w:val="Prrafodelista"/>
        <w:numPr>
          <w:ilvl w:val="0"/>
          <w:numId w:val="16"/>
        </w:numPr>
        <w:shd w:val="clear" w:color="auto" w:fill="FFFFFF"/>
        <w:spacing w:before="225" w:after="0" w:line="405" w:lineRule="atLeast"/>
        <w:jc w:val="both"/>
        <w:textAlignment w:val="baseline"/>
        <w:outlineLvl w:val="2"/>
        <w:rPr>
          <w:rFonts w:ascii="Arial" w:eastAsia="Times New Roman" w:hAnsi="Arial" w:cs="Arial"/>
          <w:color w:val="000000" w:themeColor="text1"/>
          <w:sz w:val="20"/>
          <w:szCs w:val="20"/>
        </w:rPr>
      </w:pPr>
      <w:r w:rsidRPr="00B964E1">
        <w:rPr>
          <w:rFonts w:ascii="Arial" w:hAnsi="Arial" w:cs="Arial"/>
          <w:color w:val="000000" w:themeColor="text1"/>
          <w:sz w:val="20"/>
          <w:szCs w:val="20"/>
        </w:rPr>
        <w:t xml:space="preserve">Leer el siguiente artículo: </w:t>
      </w:r>
      <w:r w:rsidR="00167D82" w:rsidRPr="000842F8">
        <w:rPr>
          <w:rFonts w:ascii="Arial" w:eastAsia="Times New Roman" w:hAnsi="Arial" w:cs="Arial"/>
          <w:b/>
          <w:color w:val="000000" w:themeColor="text1"/>
          <w:sz w:val="20"/>
          <w:szCs w:val="20"/>
        </w:rPr>
        <w:t>FIN DE LA PREVENCIÓN, PERO CON EL AIRE NO HAY QUE BAJAR LA GUARDIA</w:t>
      </w:r>
    </w:p>
    <w:p w:rsidR="00167D82" w:rsidRPr="00167D82" w:rsidRDefault="00167D82" w:rsidP="00167D82">
      <w:pPr>
        <w:numPr>
          <w:ilvl w:val="0"/>
          <w:numId w:val="17"/>
        </w:numPr>
        <w:shd w:val="clear" w:color="auto" w:fill="FFFFFF"/>
        <w:spacing w:after="0" w:line="240" w:lineRule="auto"/>
        <w:ind w:left="0"/>
        <w:jc w:val="center"/>
        <w:textAlignment w:val="center"/>
        <w:rPr>
          <w:rFonts w:ascii="Arial" w:eastAsia="Times New Roman" w:hAnsi="Arial" w:cs="Arial"/>
          <w:color w:val="000000" w:themeColor="text1"/>
          <w:sz w:val="20"/>
          <w:szCs w:val="20"/>
        </w:rPr>
      </w:pPr>
    </w:p>
    <w:p w:rsidR="00167D82" w:rsidRPr="00167D82" w:rsidRDefault="00167D82" w:rsidP="000842F8">
      <w:pPr>
        <w:shd w:val="clear" w:color="auto" w:fill="FFFFFF"/>
        <w:spacing w:after="0" w:line="240" w:lineRule="auto"/>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El aire de Medellín vivió 40 días en estado crítico debido a la alta concentración de gases contaminantes en su valle y sus montañas. Solo hubo un día (el 6 de marzo) en el que predominó el rojo en la mayoría de sus estaciones de monitoreo.</w:t>
      </w:r>
    </w:p>
    <w:p w:rsidR="00167D82" w:rsidRPr="00167D82" w:rsidRDefault="00167D82" w:rsidP="000842F8">
      <w:pPr>
        <w:shd w:val="clear" w:color="auto" w:fill="E5E5E5"/>
        <w:spacing w:after="0" w:line="240"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bCs/>
          <w:color w:val="000000" w:themeColor="text1"/>
          <w:sz w:val="20"/>
          <w:szCs w:val="20"/>
          <w:bdr w:val="none" w:sz="0" w:space="0" w:color="auto" w:frame="1"/>
        </w:rPr>
        <w:t xml:space="preserve">Aunque las autoridades dieron por terminado el episodio crítico de mala calidad del aire en Medellín y el Valle de </w:t>
      </w:r>
      <w:proofErr w:type="spellStart"/>
      <w:r w:rsidRPr="00167D82">
        <w:rPr>
          <w:rFonts w:ascii="Arial" w:eastAsia="Times New Roman" w:hAnsi="Arial" w:cs="Arial"/>
          <w:bCs/>
          <w:color w:val="000000" w:themeColor="text1"/>
          <w:sz w:val="20"/>
          <w:szCs w:val="20"/>
          <w:bdr w:val="none" w:sz="0" w:space="0" w:color="auto" w:frame="1"/>
        </w:rPr>
        <w:t>Aburrá</w:t>
      </w:r>
      <w:proofErr w:type="spellEnd"/>
      <w:r w:rsidRPr="00167D82">
        <w:rPr>
          <w:rFonts w:ascii="Arial" w:eastAsia="Times New Roman" w:hAnsi="Arial" w:cs="Arial"/>
          <w:bCs/>
          <w:color w:val="000000" w:themeColor="text1"/>
          <w:sz w:val="20"/>
          <w:szCs w:val="20"/>
          <w:bdr w:val="none" w:sz="0" w:space="0" w:color="auto" w:frame="1"/>
        </w:rPr>
        <w:t>, expertos piden medidas de fondo para que la situación no se repita.</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 xml:space="preserve">El fin del estado de prevención por la mala calidad del aire, decretado ayer en el Valle de </w:t>
      </w:r>
      <w:proofErr w:type="spellStart"/>
      <w:r w:rsidRPr="00167D82">
        <w:rPr>
          <w:rFonts w:ascii="Arial" w:eastAsia="Times New Roman" w:hAnsi="Arial" w:cs="Arial"/>
          <w:color w:val="000000" w:themeColor="text1"/>
          <w:sz w:val="20"/>
          <w:szCs w:val="20"/>
        </w:rPr>
        <w:t>Aburrá</w:t>
      </w:r>
      <w:proofErr w:type="spellEnd"/>
      <w:r w:rsidRPr="00167D82">
        <w:rPr>
          <w:rFonts w:ascii="Arial" w:eastAsia="Times New Roman" w:hAnsi="Arial" w:cs="Arial"/>
          <w:color w:val="000000" w:themeColor="text1"/>
          <w:sz w:val="20"/>
          <w:szCs w:val="20"/>
        </w:rPr>
        <w:t>, en vez de bajar la guardia, impone el reto de seguir atentos a la posible ocurrencia de nuevos episodios de contaminación y de aumentar la operatividad e incluir nuevos frentes de control de emisiones tóxicas a la atmósfera.</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Así lo reconoce el Área Metropolitana (</w:t>
      </w:r>
      <w:proofErr w:type="spellStart"/>
      <w:r w:rsidRPr="00167D82">
        <w:rPr>
          <w:rFonts w:ascii="Arial" w:eastAsia="Times New Roman" w:hAnsi="Arial" w:cs="Arial"/>
          <w:color w:val="000000" w:themeColor="text1"/>
          <w:sz w:val="20"/>
          <w:szCs w:val="20"/>
        </w:rPr>
        <w:t>Amva</w:t>
      </w:r>
      <w:proofErr w:type="spellEnd"/>
      <w:r w:rsidRPr="00167D82">
        <w:rPr>
          <w:rFonts w:ascii="Arial" w:eastAsia="Times New Roman" w:hAnsi="Arial" w:cs="Arial"/>
          <w:color w:val="000000" w:themeColor="text1"/>
          <w:sz w:val="20"/>
          <w:szCs w:val="20"/>
        </w:rPr>
        <w:t>) que, en voz de la subdirectora Ambiental, </w:t>
      </w:r>
      <w:r w:rsidRPr="00167D82">
        <w:rPr>
          <w:rFonts w:ascii="Arial" w:eastAsia="Times New Roman" w:hAnsi="Arial" w:cs="Arial"/>
          <w:i/>
          <w:iCs/>
          <w:color w:val="000000" w:themeColor="text1"/>
          <w:sz w:val="20"/>
          <w:szCs w:val="20"/>
          <w:bdr w:val="none" w:sz="0" w:space="0" w:color="auto" w:frame="1"/>
        </w:rPr>
        <w:t>María del Pilar Restrepo, </w:t>
      </w:r>
      <w:r w:rsidRPr="00167D82">
        <w:rPr>
          <w:rFonts w:ascii="Arial" w:eastAsia="Times New Roman" w:hAnsi="Arial" w:cs="Arial"/>
          <w:color w:val="000000" w:themeColor="text1"/>
          <w:sz w:val="20"/>
          <w:szCs w:val="20"/>
        </w:rPr>
        <w:t>sostiene que tanto el sector empresarial como el del transporte deben propender por una gestión más limpia.</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“Con el Ministerio del Ambiente estamos gestionando incentivos para aquellas empresas que implementen procesos de producción con cero emisiones”, dijo Restrepo.</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 xml:space="preserve">En cuanto al transporte, que aporta el 80 % de la contaminación del aire, el </w:t>
      </w:r>
      <w:proofErr w:type="spellStart"/>
      <w:r w:rsidRPr="00167D82">
        <w:rPr>
          <w:rFonts w:ascii="Arial" w:eastAsia="Times New Roman" w:hAnsi="Arial" w:cs="Arial"/>
          <w:color w:val="000000" w:themeColor="text1"/>
          <w:sz w:val="20"/>
          <w:szCs w:val="20"/>
        </w:rPr>
        <w:t>Amva</w:t>
      </w:r>
      <w:proofErr w:type="spellEnd"/>
      <w:r w:rsidRPr="00167D82">
        <w:rPr>
          <w:rFonts w:ascii="Arial" w:eastAsia="Times New Roman" w:hAnsi="Arial" w:cs="Arial"/>
          <w:color w:val="000000" w:themeColor="text1"/>
          <w:sz w:val="20"/>
          <w:szCs w:val="20"/>
        </w:rPr>
        <w:t xml:space="preserve"> detalló que al finalizar 2016, 58 % del parque de tran</w:t>
      </w:r>
      <w:r w:rsidR="00B964E1">
        <w:rPr>
          <w:rFonts w:ascii="Arial" w:eastAsia="Times New Roman" w:hAnsi="Arial" w:cs="Arial"/>
          <w:color w:val="000000" w:themeColor="text1"/>
          <w:sz w:val="20"/>
          <w:szCs w:val="20"/>
        </w:rPr>
        <w:t>s</w:t>
      </w:r>
      <w:r w:rsidRPr="00167D82">
        <w:rPr>
          <w:rFonts w:ascii="Arial" w:eastAsia="Times New Roman" w:hAnsi="Arial" w:cs="Arial"/>
          <w:color w:val="000000" w:themeColor="text1"/>
          <w:sz w:val="20"/>
          <w:szCs w:val="20"/>
        </w:rPr>
        <w:t>porte público masivo funcionaba con tecnologías limpias. Hoy está en 67 % para 1.045 rutas integradas; y en 64 % para 1.509 rutas metropolitanas. La meta es llegar a 100% en 2030.</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 xml:space="preserve">“Pero esta responsabilidad también es de los ciudadanos, que deben seguir atentos a revisar el aplicativo del </w:t>
      </w:r>
      <w:proofErr w:type="spellStart"/>
      <w:r w:rsidRPr="00167D82">
        <w:rPr>
          <w:rFonts w:ascii="Arial" w:eastAsia="Times New Roman" w:hAnsi="Arial" w:cs="Arial"/>
          <w:color w:val="000000" w:themeColor="text1"/>
          <w:sz w:val="20"/>
          <w:szCs w:val="20"/>
        </w:rPr>
        <w:t>Siata</w:t>
      </w:r>
      <w:proofErr w:type="spellEnd"/>
      <w:r w:rsidRPr="00167D82">
        <w:rPr>
          <w:rFonts w:ascii="Arial" w:eastAsia="Times New Roman" w:hAnsi="Arial" w:cs="Arial"/>
          <w:color w:val="000000" w:themeColor="text1"/>
          <w:sz w:val="20"/>
          <w:szCs w:val="20"/>
        </w:rPr>
        <w:t xml:space="preserve"> en sus móviles, compartir sus vehículos, practicar la movilidad activa (a pie o en cicla) y usar el sistema de transporte público”, señaló Restrepo.</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i/>
          <w:iCs/>
          <w:color w:val="000000" w:themeColor="text1"/>
          <w:sz w:val="20"/>
          <w:szCs w:val="20"/>
          <w:bdr w:val="none" w:sz="0" w:space="0" w:color="auto" w:frame="1"/>
        </w:rPr>
        <w:t>Daniel Montoya Escobar, </w:t>
      </w:r>
      <w:r w:rsidRPr="00167D82">
        <w:rPr>
          <w:rFonts w:ascii="Arial" w:eastAsia="Times New Roman" w:hAnsi="Arial" w:cs="Arial"/>
          <w:color w:val="000000" w:themeColor="text1"/>
          <w:sz w:val="20"/>
          <w:szCs w:val="20"/>
        </w:rPr>
        <w:t>investigador de temas ambientales relacionados con la contaminación en la ciudad, advirtió que si bien las autoridades han tomado medidas, estas no son suficientes para tranquilizarse.</w:t>
      </w:r>
    </w:p>
    <w:p w:rsidR="00167D82" w:rsidRPr="00167D82" w:rsidRDefault="00167D82" w:rsidP="000842F8">
      <w:pPr>
        <w:shd w:val="clear" w:color="auto" w:fill="FFFFFF"/>
        <w:spacing w:after="0" w:line="300" w:lineRule="atLeast"/>
        <w:jc w:val="both"/>
        <w:textAlignment w:val="baseline"/>
        <w:outlineLvl w:val="4"/>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Que haya controles</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Montoya Escobar denunció que en Medellín, todos los días, se encienden calderas que reutilizan el aceite quemado de vehículos, el cual contiene 10.000 partes por millón de azufre. “Lo usan porque es más barato que el diésel y genera más calor de combustión”, indicó. Exigió, por ejemplo, que se haga más control a la emisión nocturna de contaminantes en las fuentes fijas e incluir otros agentes contaminantes diferentes a las partículas PM 2.5 y PM 10.</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 xml:space="preserve">El </w:t>
      </w:r>
      <w:proofErr w:type="spellStart"/>
      <w:r w:rsidRPr="00167D82">
        <w:rPr>
          <w:rFonts w:ascii="Arial" w:eastAsia="Times New Roman" w:hAnsi="Arial" w:cs="Arial"/>
          <w:color w:val="000000" w:themeColor="text1"/>
          <w:sz w:val="20"/>
          <w:szCs w:val="20"/>
        </w:rPr>
        <w:t>Amva</w:t>
      </w:r>
      <w:proofErr w:type="spellEnd"/>
      <w:r w:rsidRPr="00167D82">
        <w:rPr>
          <w:rFonts w:ascii="Arial" w:eastAsia="Times New Roman" w:hAnsi="Arial" w:cs="Arial"/>
          <w:color w:val="000000" w:themeColor="text1"/>
          <w:sz w:val="20"/>
          <w:szCs w:val="20"/>
        </w:rPr>
        <w:t xml:space="preserve"> espera que aplicando el </w:t>
      </w:r>
      <w:proofErr w:type="spellStart"/>
      <w:r w:rsidRPr="00167D82">
        <w:rPr>
          <w:rFonts w:ascii="Arial" w:eastAsia="Times New Roman" w:hAnsi="Arial" w:cs="Arial"/>
          <w:color w:val="000000" w:themeColor="text1"/>
          <w:sz w:val="20"/>
          <w:szCs w:val="20"/>
        </w:rPr>
        <w:t>Pigeca</w:t>
      </w:r>
      <w:proofErr w:type="spellEnd"/>
      <w:r w:rsidRPr="00167D82">
        <w:rPr>
          <w:rFonts w:ascii="Arial" w:eastAsia="Times New Roman" w:hAnsi="Arial" w:cs="Arial"/>
          <w:color w:val="000000" w:themeColor="text1"/>
          <w:sz w:val="20"/>
          <w:szCs w:val="20"/>
        </w:rPr>
        <w:t xml:space="preserve"> (Plan Integral de Gestión de la Calidad del Aire), que incluye múltiples componentes y procesos relacionados con la producción limpia y el control de las emisiones, no haya necesidad de decretar más medidas de emergencia, como estados de alerta o de prevención, incluso en las dos temporadas de transición de clima seco a lluvioso, que en el Valle de </w:t>
      </w:r>
      <w:proofErr w:type="spellStart"/>
      <w:r w:rsidRPr="00167D82">
        <w:rPr>
          <w:rFonts w:ascii="Arial" w:eastAsia="Times New Roman" w:hAnsi="Arial" w:cs="Arial"/>
          <w:color w:val="000000" w:themeColor="text1"/>
          <w:sz w:val="20"/>
          <w:szCs w:val="20"/>
        </w:rPr>
        <w:t>Aburrá</w:t>
      </w:r>
      <w:proofErr w:type="spellEnd"/>
      <w:r w:rsidRPr="00167D82">
        <w:rPr>
          <w:rFonts w:ascii="Arial" w:eastAsia="Times New Roman" w:hAnsi="Arial" w:cs="Arial"/>
          <w:color w:val="000000" w:themeColor="text1"/>
          <w:sz w:val="20"/>
          <w:szCs w:val="20"/>
        </w:rPr>
        <w:t xml:space="preserve"> se dan cada año entre marzo y abril y octubre y noviembre.</w:t>
      </w:r>
    </w:p>
    <w:p w:rsidR="00167D82" w:rsidRPr="00167D82" w:rsidRDefault="00167D82" w:rsidP="000842F8">
      <w:pPr>
        <w:shd w:val="clear" w:color="auto" w:fill="FFFFFF"/>
        <w:spacing w:after="0" w:line="300" w:lineRule="atLeast"/>
        <w:jc w:val="both"/>
        <w:textAlignment w:val="baseline"/>
        <w:outlineLvl w:val="4"/>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Las decisiones</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i/>
          <w:iCs/>
          <w:color w:val="000000" w:themeColor="text1"/>
          <w:sz w:val="20"/>
          <w:szCs w:val="20"/>
          <w:bdr w:val="none" w:sz="0" w:space="0" w:color="auto" w:frame="1"/>
        </w:rPr>
        <w:t>Carlos David Hoyos, </w:t>
      </w:r>
      <w:r w:rsidRPr="00167D82">
        <w:rPr>
          <w:rFonts w:ascii="Arial" w:eastAsia="Times New Roman" w:hAnsi="Arial" w:cs="Arial"/>
          <w:color w:val="000000" w:themeColor="text1"/>
          <w:sz w:val="20"/>
          <w:szCs w:val="20"/>
        </w:rPr>
        <w:t xml:space="preserve">director del </w:t>
      </w:r>
      <w:proofErr w:type="spellStart"/>
      <w:r w:rsidRPr="00167D82">
        <w:rPr>
          <w:rFonts w:ascii="Arial" w:eastAsia="Times New Roman" w:hAnsi="Arial" w:cs="Arial"/>
          <w:color w:val="000000" w:themeColor="text1"/>
          <w:sz w:val="20"/>
          <w:szCs w:val="20"/>
        </w:rPr>
        <w:t>Siata</w:t>
      </w:r>
      <w:proofErr w:type="spellEnd"/>
      <w:r w:rsidRPr="00167D82">
        <w:rPr>
          <w:rFonts w:ascii="Arial" w:eastAsia="Times New Roman" w:hAnsi="Arial" w:cs="Arial"/>
          <w:color w:val="000000" w:themeColor="text1"/>
          <w:sz w:val="20"/>
          <w:szCs w:val="20"/>
        </w:rPr>
        <w:t xml:space="preserve">, dejó claro que el periodo de transición fue superado y el </w:t>
      </w:r>
      <w:proofErr w:type="spellStart"/>
      <w:r w:rsidRPr="00167D82">
        <w:rPr>
          <w:rFonts w:ascii="Arial" w:eastAsia="Times New Roman" w:hAnsi="Arial" w:cs="Arial"/>
          <w:color w:val="000000" w:themeColor="text1"/>
          <w:sz w:val="20"/>
          <w:szCs w:val="20"/>
        </w:rPr>
        <w:t>Aburrá</w:t>
      </w:r>
      <w:proofErr w:type="spellEnd"/>
      <w:r w:rsidRPr="00167D82">
        <w:rPr>
          <w:rFonts w:ascii="Arial" w:eastAsia="Times New Roman" w:hAnsi="Arial" w:cs="Arial"/>
          <w:color w:val="000000" w:themeColor="text1"/>
          <w:sz w:val="20"/>
          <w:szCs w:val="20"/>
        </w:rPr>
        <w:t xml:space="preserve"> está en una época de precipitaciones consolidada, con lluvias tanto de día como de noche.</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Pero el estado de prevención se mantiene hasta hoy sábado, cuando rige el pico y placa de 5 dígitos pares para carros particulares; volquetas y camiones; y motos de 2 y 4 tiempos, en los diez municipios del área metropolitana.</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A partir del lunes 9 de abril de nuevo entra a regir el pico y placa de movilidad, que incluye 4 dígitos para vehículos particulares, 2 dígitos para las motos de 2 tiempos y los taxis con placas terminadas en 9.</w:t>
      </w:r>
    </w:p>
    <w:p w:rsidR="00167D82" w:rsidRPr="00167D82" w:rsidRDefault="00167D82" w:rsidP="000842F8">
      <w:pPr>
        <w:shd w:val="clear" w:color="auto" w:fill="FFFFFF"/>
        <w:spacing w:after="0" w:line="255" w:lineRule="atLeast"/>
        <w:jc w:val="both"/>
        <w:textAlignment w:val="baseline"/>
        <w:rPr>
          <w:rFonts w:ascii="Arial" w:eastAsia="Times New Roman" w:hAnsi="Arial" w:cs="Arial"/>
          <w:color w:val="000000" w:themeColor="text1"/>
          <w:sz w:val="20"/>
          <w:szCs w:val="20"/>
        </w:rPr>
      </w:pPr>
      <w:r w:rsidRPr="00167D82">
        <w:rPr>
          <w:rFonts w:ascii="Arial" w:eastAsia="Times New Roman" w:hAnsi="Arial" w:cs="Arial"/>
          <w:color w:val="000000" w:themeColor="text1"/>
          <w:sz w:val="20"/>
          <w:szCs w:val="20"/>
        </w:rPr>
        <w:t>Las 19 empresas que tenían medidas preventivas por tener equipos contaminantes pueden iniciar los procesos de ajuste. Se calcula que con la medida se dejaron de emitir cerca de 18 toneladas de gases tóxicos a la atmósfera.</w:t>
      </w:r>
    </w:p>
    <w:p w:rsidR="003A0227" w:rsidRPr="00B964E1" w:rsidRDefault="003A0227" w:rsidP="000842F8">
      <w:pPr>
        <w:spacing w:after="0" w:line="240" w:lineRule="auto"/>
        <w:jc w:val="both"/>
        <w:rPr>
          <w:rFonts w:ascii="Arial" w:hAnsi="Arial" w:cs="Arial"/>
          <w:color w:val="000000" w:themeColor="text1"/>
          <w:sz w:val="20"/>
          <w:szCs w:val="20"/>
        </w:rPr>
      </w:pPr>
      <w:r w:rsidRPr="00B964E1">
        <w:rPr>
          <w:rFonts w:ascii="Arial" w:hAnsi="Arial" w:cs="Arial"/>
          <w:color w:val="000000" w:themeColor="text1"/>
          <w:sz w:val="20"/>
          <w:szCs w:val="20"/>
        </w:rPr>
        <w:cr/>
      </w:r>
    </w:p>
    <w:p w:rsidR="003A0227" w:rsidRPr="00B964E1" w:rsidRDefault="003A0227" w:rsidP="003A0227">
      <w:pPr>
        <w:pStyle w:val="Prrafodelista"/>
        <w:numPr>
          <w:ilvl w:val="0"/>
          <w:numId w:val="16"/>
        </w:numPr>
        <w:spacing w:after="0" w:line="240" w:lineRule="auto"/>
        <w:jc w:val="both"/>
        <w:rPr>
          <w:rFonts w:ascii="Arial" w:hAnsi="Arial" w:cs="Arial"/>
          <w:color w:val="000000" w:themeColor="text1"/>
          <w:sz w:val="20"/>
          <w:szCs w:val="20"/>
        </w:rPr>
      </w:pPr>
      <w:r w:rsidRPr="00B964E1">
        <w:rPr>
          <w:rFonts w:ascii="Arial" w:hAnsi="Arial" w:cs="Arial"/>
          <w:color w:val="000000" w:themeColor="text1"/>
          <w:sz w:val="20"/>
          <w:szCs w:val="20"/>
        </w:rPr>
        <w:t>Seleccione los términos significativos y elabore un glosario definiéndolos según sus saberes previos.</w:t>
      </w:r>
    </w:p>
    <w:p w:rsidR="00D73E20" w:rsidRPr="00B964E1" w:rsidRDefault="00D73E20" w:rsidP="00D73E20">
      <w:pPr>
        <w:pStyle w:val="Prrafodelista"/>
        <w:spacing w:after="0" w:line="240" w:lineRule="auto"/>
        <w:jc w:val="both"/>
        <w:rPr>
          <w:rFonts w:ascii="Arial" w:hAnsi="Arial" w:cs="Arial"/>
          <w:color w:val="000000" w:themeColor="text1"/>
          <w:sz w:val="20"/>
          <w:szCs w:val="20"/>
        </w:rPr>
      </w:pPr>
    </w:p>
    <w:p w:rsidR="00167D82" w:rsidRPr="00B964E1" w:rsidRDefault="00D73E20" w:rsidP="003A0227">
      <w:pPr>
        <w:pStyle w:val="Prrafodelista"/>
        <w:numPr>
          <w:ilvl w:val="0"/>
          <w:numId w:val="16"/>
        </w:numPr>
        <w:spacing w:after="0" w:line="240" w:lineRule="auto"/>
        <w:jc w:val="both"/>
        <w:rPr>
          <w:rFonts w:ascii="Arial" w:hAnsi="Arial" w:cs="Arial"/>
          <w:color w:val="000000" w:themeColor="text1"/>
          <w:sz w:val="20"/>
          <w:szCs w:val="20"/>
        </w:rPr>
      </w:pPr>
      <w:r w:rsidRPr="00B964E1">
        <w:rPr>
          <w:rFonts w:ascii="Arial" w:hAnsi="Arial" w:cs="Arial"/>
          <w:color w:val="000000" w:themeColor="text1"/>
          <w:sz w:val="20"/>
          <w:szCs w:val="20"/>
        </w:rPr>
        <w:t xml:space="preserve">Qué medidas </w:t>
      </w:r>
      <w:r w:rsidR="00B964E1">
        <w:rPr>
          <w:rFonts w:ascii="Arial" w:hAnsi="Arial" w:cs="Arial"/>
          <w:color w:val="000000" w:themeColor="text1"/>
          <w:sz w:val="20"/>
          <w:szCs w:val="20"/>
        </w:rPr>
        <w:t xml:space="preserve">adicionales </w:t>
      </w:r>
      <w:r w:rsidRPr="00B964E1">
        <w:rPr>
          <w:rFonts w:ascii="Arial" w:hAnsi="Arial" w:cs="Arial"/>
          <w:color w:val="000000" w:themeColor="text1"/>
          <w:sz w:val="20"/>
          <w:szCs w:val="20"/>
        </w:rPr>
        <w:t>deben adoptar las perso</w:t>
      </w:r>
      <w:r w:rsidR="00167D82" w:rsidRPr="00B964E1">
        <w:rPr>
          <w:rFonts w:ascii="Arial" w:hAnsi="Arial" w:cs="Arial"/>
          <w:color w:val="000000" w:themeColor="text1"/>
          <w:sz w:val="20"/>
          <w:szCs w:val="20"/>
        </w:rPr>
        <w:t>nas para disminuir el impacto ambiental</w:t>
      </w:r>
      <w:r w:rsidR="006F2E86">
        <w:rPr>
          <w:rFonts w:ascii="Arial" w:hAnsi="Arial" w:cs="Arial"/>
          <w:color w:val="000000" w:themeColor="text1"/>
          <w:sz w:val="20"/>
          <w:szCs w:val="20"/>
        </w:rPr>
        <w:t>.</w:t>
      </w:r>
    </w:p>
    <w:p w:rsidR="00167D82" w:rsidRPr="00B964E1" w:rsidRDefault="00167D82" w:rsidP="00167D82">
      <w:pPr>
        <w:pStyle w:val="Prrafodelista"/>
        <w:rPr>
          <w:rFonts w:ascii="Arial" w:hAnsi="Arial" w:cs="Arial"/>
          <w:color w:val="000000" w:themeColor="text1"/>
          <w:sz w:val="20"/>
          <w:szCs w:val="20"/>
        </w:rPr>
      </w:pPr>
    </w:p>
    <w:p w:rsidR="00167D82" w:rsidRPr="00B964E1" w:rsidRDefault="00167D82" w:rsidP="003A0227">
      <w:pPr>
        <w:pStyle w:val="Prrafodelista"/>
        <w:numPr>
          <w:ilvl w:val="0"/>
          <w:numId w:val="16"/>
        </w:numPr>
        <w:spacing w:after="0" w:line="240" w:lineRule="auto"/>
        <w:jc w:val="both"/>
        <w:rPr>
          <w:rFonts w:ascii="Arial" w:hAnsi="Arial" w:cs="Arial"/>
          <w:color w:val="000000" w:themeColor="text1"/>
          <w:sz w:val="20"/>
          <w:szCs w:val="20"/>
        </w:rPr>
      </w:pPr>
      <w:r w:rsidRPr="00B964E1">
        <w:rPr>
          <w:rFonts w:ascii="Arial" w:hAnsi="Arial" w:cs="Arial"/>
          <w:color w:val="000000" w:themeColor="text1"/>
          <w:sz w:val="20"/>
          <w:szCs w:val="20"/>
        </w:rPr>
        <w:t>Cu</w:t>
      </w:r>
      <w:r w:rsidR="00610A80" w:rsidRPr="00B964E1">
        <w:rPr>
          <w:rFonts w:ascii="Arial" w:hAnsi="Arial" w:cs="Arial"/>
          <w:color w:val="000000" w:themeColor="text1"/>
          <w:sz w:val="20"/>
          <w:szCs w:val="20"/>
        </w:rPr>
        <w:t>áles son los contaminantes que má</w:t>
      </w:r>
      <w:r w:rsidRPr="00B964E1">
        <w:rPr>
          <w:rFonts w:ascii="Arial" w:hAnsi="Arial" w:cs="Arial"/>
          <w:color w:val="000000" w:themeColor="text1"/>
          <w:sz w:val="20"/>
          <w:szCs w:val="20"/>
        </w:rPr>
        <w:t>s deterioran la calidad del aire de la ciudad</w:t>
      </w:r>
      <w:r w:rsidR="006F2E86">
        <w:rPr>
          <w:rFonts w:ascii="Arial" w:hAnsi="Arial" w:cs="Arial"/>
          <w:color w:val="000000" w:themeColor="text1"/>
          <w:sz w:val="20"/>
          <w:szCs w:val="20"/>
        </w:rPr>
        <w:t>.</w:t>
      </w:r>
    </w:p>
    <w:p w:rsidR="00167D82" w:rsidRPr="00B964E1" w:rsidRDefault="00167D82" w:rsidP="00167D82">
      <w:pPr>
        <w:pStyle w:val="Prrafodelista"/>
        <w:rPr>
          <w:rFonts w:ascii="Arial" w:hAnsi="Arial" w:cs="Arial"/>
          <w:color w:val="000000" w:themeColor="text1"/>
          <w:sz w:val="20"/>
          <w:szCs w:val="20"/>
        </w:rPr>
      </w:pPr>
    </w:p>
    <w:p w:rsidR="003A0227" w:rsidRDefault="00610A80" w:rsidP="003A0227">
      <w:pPr>
        <w:pStyle w:val="Prrafodelista"/>
        <w:numPr>
          <w:ilvl w:val="0"/>
          <w:numId w:val="16"/>
        </w:numPr>
        <w:spacing w:after="0" w:line="240" w:lineRule="auto"/>
        <w:jc w:val="both"/>
        <w:rPr>
          <w:rFonts w:ascii="Arial" w:hAnsi="Arial" w:cs="Arial"/>
          <w:color w:val="000000" w:themeColor="text1"/>
          <w:sz w:val="20"/>
          <w:szCs w:val="20"/>
        </w:rPr>
      </w:pPr>
      <w:r w:rsidRPr="00B964E1">
        <w:rPr>
          <w:rFonts w:ascii="Arial" w:hAnsi="Arial" w:cs="Arial"/>
          <w:color w:val="000000" w:themeColor="text1"/>
          <w:sz w:val="20"/>
          <w:szCs w:val="20"/>
        </w:rPr>
        <w:t>Elabora gráficos que permitan visualizar mejor los datos reportados en el artículo</w:t>
      </w:r>
      <w:r w:rsidR="00D73E20" w:rsidRPr="00B964E1">
        <w:rPr>
          <w:rFonts w:ascii="Arial" w:hAnsi="Arial" w:cs="Arial"/>
          <w:color w:val="000000" w:themeColor="text1"/>
          <w:sz w:val="20"/>
          <w:szCs w:val="20"/>
        </w:rPr>
        <w:t>.</w:t>
      </w:r>
    </w:p>
    <w:p w:rsidR="00AA6C3E" w:rsidRPr="00AA6C3E" w:rsidRDefault="00AA6C3E" w:rsidP="00AA6C3E">
      <w:pPr>
        <w:pStyle w:val="Prrafodelista"/>
        <w:rPr>
          <w:rFonts w:ascii="Arial" w:hAnsi="Arial" w:cs="Arial"/>
          <w:color w:val="000000" w:themeColor="text1"/>
          <w:sz w:val="20"/>
          <w:szCs w:val="20"/>
        </w:rPr>
      </w:pPr>
    </w:p>
    <w:p w:rsidR="00AA6C3E" w:rsidRDefault="00AA6C3E" w:rsidP="003A0227">
      <w:pPr>
        <w:pStyle w:val="Prrafodelista"/>
        <w:numPr>
          <w:ilvl w:val="0"/>
          <w:numId w:val="16"/>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Consultar normas ambientales a nivel mundial y nacional  y hacer el resumen de ellas</w:t>
      </w:r>
    </w:p>
    <w:p w:rsidR="00B964E1" w:rsidRPr="00B964E1" w:rsidRDefault="00B964E1" w:rsidP="00B964E1">
      <w:pPr>
        <w:pStyle w:val="Prrafodelista"/>
        <w:rPr>
          <w:rFonts w:ascii="Arial" w:hAnsi="Arial" w:cs="Arial"/>
          <w:color w:val="000000" w:themeColor="text1"/>
          <w:sz w:val="20"/>
          <w:szCs w:val="20"/>
        </w:rPr>
      </w:pPr>
    </w:p>
    <w:p w:rsidR="004A5821" w:rsidRPr="006F2E86" w:rsidRDefault="00B964E1" w:rsidP="006F2E86">
      <w:pPr>
        <w:pStyle w:val="Prrafodelista"/>
        <w:numPr>
          <w:ilvl w:val="0"/>
          <w:numId w:val="16"/>
        </w:numPr>
        <w:spacing w:after="0" w:line="240" w:lineRule="auto"/>
        <w:jc w:val="both"/>
        <w:rPr>
          <w:rFonts w:ascii="Arial" w:hAnsi="Arial" w:cs="Arial"/>
          <w:color w:val="000000" w:themeColor="text1"/>
          <w:sz w:val="20"/>
          <w:szCs w:val="20"/>
        </w:rPr>
      </w:pPr>
      <w:r w:rsidRPr="006F2E86">
        <w:rPr>
          <w:rFonts w:ascii="Arial" w:hAnsi="Arial" w:cs="Arial"/>
          <w:color w:val="000000" w:themeColor="text1"/>
          <w:sz w:val="20"/>
          <w:szCs w:val="20"/>
        </w:rPr>
        <w:t>Escribe un artículo sobre otro contaminante que afecta la ciudad.</w:t>
      </w:r>
    </w:p>
    <w:sectPr w:rsidR="004A5821" w:rsidRPr="006F2E86" w:rsidSect="00C66A70">
      <w:pgSz w:w="12240" w:h="20160" w:code="5"/>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4E65"/>
    <w:multiLevelType w:val="hybridMultilevel"/>
    <w:tmpl w:val="608EA0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50A9F"/>
    <w:multiLevelType w:val="multilevel"/>
    <w:tmpl w:val="1EF28FE0"/>
    <w:lvl w:ilvl="0">
      <w:start w:val="4"/>
      <w:numFmt w:val="decimal"/>
      <w:lvlText w:val="%1"/>
      <w:lvlJc w:val="left"/>
      <w:pPr>
        <w:ind w:left="720" w:hanging="360"/>
      </w:pPr>
      <w:rPr>
        <w:rFonts w:hint="default"/>
      </w:rPr>
    </w:lvl>
    <w:lvl w:ilvl="1">
      <w:start w:val="1"/>
      <w:numFmt w:val="decimal"/>
      <w:isLgl/>
      <w:lvlText w:val="%1.%2."/>
      <w:lvlJc w:val="left"/>
      <w:pPr>
        <w:ind w:left="2160" w:hanging="720"/>
      </w:pPr>
      <w:rPr>
        <w:rFonts w:hint="default"/>
        <w:sz w:val="20"/>
      </w:rPr>
    </w:lvl>
    <w:lvl w:ilvl="2">
      <w:start w:val="1"/>
      <w:numFmt w:val="decimal"/>
      <w:isLgl/>
      <w:lvlText w:val="%1.%2.%3."/>
      <w:lvlJc w:val="left"/>
      <w:pPr>
        <w:ind w:left="3240" w:hanging="720"/>
      </w:pPr>
      <w:rPr>
        <w:rFonts w:hint="default"/>
        <w:sz w:val="20"/>
      </w:rPr>
    </w:lvl>
    <w:lvl w:ilvl="3">
      <w:start w:val="1"/>
      <w:numFmt w:val="decimal"/>
      <w:isLgl/>
      <w:lvlText w:val="%1.%2.%3.%4."/>
      <w:lvlJc w:val="left"/>
      <w:pPr>
        <w:ind w:left="4680" w:hanging="1080"/>
      </w:pPr>
      <w:rPr>
        <w:rFonts w:hint="default"/>
        <w:sz w:val="20"/>
      </w:rPr>
    </w:lvl>
    <w:lvl w:ilvl="4">
      <w:start w:val="1"/>
      <w:numFmt w:val="decimal"/>
      <w:isLgl/>
      <w:lvlText w:val="%1.%2.%3.%4.%5."/>
      <w:lvlJc w:val="left"/>
      <w:pPr>
        <w:ind w:left="5760" w:hanging="1080"/>
      </w:pPr>
      <w:rPr>
        <w:rFonts w:hint="default"/>
        <w:sz w:val="20"/>
      </w:rPr>
    </w:lvl>
    <w:lvl w:ilvl="5">
      <w:start w:val="1"/>
      <w:numFmt w:val="decimal"/>
      <w:isLgl/>
      <w:lvlText w:val="%1.%2.%3.%4.%5.%6."/>
      <w:lvlJc w:val="left"/>
      <w:pPr>
        <w:ind w:left="7200" w:hanging="1440"/>
      </w:pPr>
      <w:rPr>
        <w:rFonts w:hint="default"/>
        <w:sz w:val="20"/>
      </w:rPr>
    </w:lvl>
    <w:lvl w:ilvl="6">
      <w:start w:val="1"/>
      <w:numFmt w:val="decimal"/>
      <w:isLgl/>
      <w:lvlText w:val="%1.%2.%3.%4.%5.%6.%7."/>
      <w:lvlJc w:val="left"/>
      <w:pPr>
        <w:ind w:left="8280" w:hanging="1440"/>
      </w:pPr>
      <w:rPr>
        <w:rFonts w:hint="default"/>
        <w:sz w:val="20"/>
      </w:rPr>
    </w:lvl>
    <w:lvl w:ilvl="7">
      <w:start w:val="1"/>
      <w:numFmt w:val="decimal"/>
      <w:isLgl/>
      <w:lvlText w:val="%1.%2.%3.%4.%5.%6.%7.%8."/>
      <w:lvlJc w:val="left"/>
      <w:pPr>
        <w:ind w:left="9720" w:hanging="1800"/>
      </w:pPr>
      <w:rPr>
        <w:rFonts w:hint="default"/>
        <w:sz w:val="20"/>
      </w:rPr>
    </w:lvl>
    <w:lvl w:ilvl="8">
      <w:start w:val="1"/>
      <w:numFmt w:val="decimal"/>
      <w:isLgl/>
      <w:lvlText w:val="%1.%2.%3.%4.%5.%6.%7.%8.%9."/>
      <w:lvlJc w:val="left"/>
      <w:pPr>
        <w:ind w:left="11160" w:hanging="2160"/>
      </w:pPr>
      <w:rPr>
        <w:rFonts w:hint="default"/>
        <w:sz w:val="20"/>
      </w:rPr>
    </w:lvl>
  </w:abstractNum>
  <w:abstractNum w:abstractNumId="2" w15:restartNumberingAfterBreak="0">
    <w:nsid w:val="05193779"/>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221033"/>
    <w:multiLevelType w:val="hybridMultilevel"/>
    <w:tmpl w:val="EAB24002"/>
    <w:lvl w:ilvl="0" w:tplc="FF86553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7F19FF"/>
    <w:multiLevelType w:val="hybridMultilevel"/>
    <w:tmpl w:val="DD5E1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B34197"/>
    <w:multiLevelType w:val="hybridMultilevel"/>
    <w:tmpl w:val="C4C682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7E762F"/>
    <w:multiLevelType w:val="hybridMultilevel"/>
    <w:tmpl w:val="0D803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F53678"/>
    <w:multiLevelType w:val="hybridMultilevel"/>
    <w:tmpl w:val="D276849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46001E48"/>
    <w:multiLevelType w:val="hybridMultilevel"/>
    <w:tmpl w:val="91E47B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9168FD"/>
    <w:multiLevelType w:val="hybridMultilevel"/>
    <w:tmpl w:val="0BA661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9D124FA"/>
    <w:multiLevelType w:val="hybridMultilevel"/>
    <w:tmpl w:val="33CC75A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097BD5"/>
    <w:multiLevelType w:val="multilevel"/>
    <w:tmpl w:val="E110B478"/>
    <w:lvl w:ilvl="0">
      <w:start w:val="1"/>
      <w:numFmt w:val="decimal"/>
      <w:lvlText w:val="%1."/>
      <w:lvlJc w:val="left"/>
      <w:pPr>
        <w:tabs>
          <w:tab w:val="num" w:pos="720"/>
        </w:tabs>
        <w:ind w:left="720" w:hanging="360"/>
      </w:pPr>
    </w:lvl>
    <w:lvl w:ilvl="1">
      <w:start w:val="1"/>
      <w:numFmt w:val="decimal"/>
      <w:isLgl/>
      <w:lvlText w:val="%2."/>
      <w:lvlJc w:val="left"/>
      <w:pPr>
        <w:ind w:left="1080" w:hanging="72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6681F61"/>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76927EF"/>
    <w:multiLevelType w:val="multilevel"/>
    <w:tmpl w:val="717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D6F0C"/>
    <w:multiLevelType w:val="multilevel"/>
    <w:tmpl w:val="FDF2AFE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C375368"/>
    <w:multiLevelType w:val="hybridMultilevel"/>
    <w:tmpl w:val="D242DFB8"/>
    <w:lvl w:ilvl="0" w:tplc="1CAC59D6">
      <w:start w:val="1"/>
      <w:numFmt w:val="upp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DB0E12"/>
    <w:multiLevelType w:val="hybridMultilevel"/>
    <w:tmpl w:val="992EF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112946"/>
    <w:multiLevelType w:val="multilevel"/>
    <w:tmpl w:val="586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16"/>
  </w:num>
  <w:num w:numId="5">
    <w:abstractNumId w:val="5"/>
  </w:num>
  <w:num w:numId="6">
    <w:abstractNumId w:val="8"/>
  </w:num>
  <w:num w:numId="7">
    <w:abstractNumId w:val="10"/>
  </w:num>
  <w:num w:numId="8">
    <w:abstractNumId w:val="1"/>
  </w:num>
  <w:num w:numId="9">
    <w:abstractNumId w:val="0"/>
  </w:num>
  <w:num w:numId="10">
    <w:abstractNumId w:val="12"/>
  </w:num>
  <w:num w:numId="11">
    <w:abstractNumId w:val="9"/>
  </w:num>
  <w:num w:numId="12">
    <w:abstractNumId w:val="2"/>
  </w:num>
  <w:num w:numId="13">
    <w:abstractNumId w:val="6"/>
  </w:num>
  <w:num w:numId="14">
    <w:abstractNumId w:val="4"/>
  </w:num>
  <w:num w:numId="15">
    <w:abstractNumId w:val="3"/>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5"/>
    <w:rsid w:val="0002058D"/>
    <w:rsid w:val="00032F7D"/>
    <w:rsid w:val="00044D41"/>
    <w:rsid w:val="0005498E"/>
    <w:rsid w:val="00072AD1"/>
    <w:rsid w:val="000842F8"/>
    <w:rsid w:val="000E20C4"/>
    <w:rsid w:val="000E3B9F"/>
    <w:rsid w:val="00113B90"/>
    <w:rsid w:val="00114DEA"/>
    <w:rsid w:val="00143971"/>
    <w:rsid w:val="00157719"/>
    <w:rsid w:val="00167D82"/>
    <w:rsid w:val="001B0FBB"/>
    <w:rsid w:val="001C48A7"/>
    <w:rsid w:val="001D6A78"/>
    <w:rsid w:val="001E5242"/>
    <w:rsid w:val="00206308"/>
    <w:rsid w:val="00207A3B"/>
    <w:rsid w:val="00217E71"/>
    <w:rsid w:val="0024074A"/>
    <w:rsid w:val="002450FC"/>
    <w:rsid w:val="00246CDB"/>
    <w:rsid w:val="0024775F"/>
    <w:rsid w:val="0025573D"/>
    <w:rsid w:val="00262AB5"/>
    <w:rsid w:val="00264940"/>
    <w:rsid w:val="00273823"/>
    <w:rsid w:val="0028391E"/>
    <w:rsid w:val="0028422C"/>
    <w:rsid w:val="002865A2"/>
    <w:rsid w:val="002E4B6A"/>
    <w:rsid w:val="002F6C32"/>
    <w:rsid w:val="00322CD7"/>
    <w:rsid w:val="00325279"/>
    <w:rsid w:val="00326F4C"/>
    <w:rsid w:val="003342B6"/>
    <w:rsid w:val="003401BF"/>
    <w:rsid w:val="00366C66"/>
    <w:rsid w:val="003A0227"/>
    <w:rsid w:val="003A6AF6"/>
    <w:rsid w:val="003D2FDA"/>
    <w:rsid w:val="003F48B4"/>
    <w:rsid w:val="00452A42"/>
    <w:rsid w:val="0046025C"/>
    <w:rsid w:val="004646A1"/>
    <w:rsid w:val="0046776B"/>
    <w:rsid w:val="0047556A"/>
    <w:rsid w:val="004A5821"/>
    <w:rsid w:val="004D28C4"/>
    <w:rsid w:val="004E4254"/>
    <w:rsid w:val="004E6E63"/>
    <w:rsid w:val="00530A05"/>
    <w:rsid w:val="00586258"/>
    <w:rsid w:val="005B4A1A"/>
    <w:rsid w:val="005F4AE3"/>
    <w:rsid w:val="005F7732"/>
    <w:rsid w:val="00610A80"/>
    <w:rsid w:val="006141AE"/>
    <w:rsid w:val="00620B23"/>
    <w:rsid w:val="00644660"/>
    <w:rsid w:val="00647318"/>
    <w:rsid w:val="0066516F"/>
    <w:rsid w:val="006A6D09"/>
    <w:rsid w:val="006C48A1"/>
    <w:rsid w:val="006E2C77"/>
    <w:rsid w:val="006E6678"/>
    <w:rsid w:val="006F1EBE"/>
    <w:rsid w:val="006F2E86"/>
    <w:rsid w:val="007110F6"/>
    <w:rsid w:val="00727CFF"/>
    <w:rsid w:val="007375E0"/>
    <w:rsid w:val="007422EB"/>
    <w:rsid w:val="007928A6"/>
    <w:rsid w:val="007F618C"/>
    <w:rsid w:val="007F748B"/>
    <w:rsid w:val="008670DF"/>
    <w:rsid w:val="00872FA1"/>
    <w:rsid w:val="00895B62"/>
    <w:rsid w:val="008E262C"/>
    <w:rsid w:val="008F74D8"/>
    <w:rsid w:val="00937595"/>
    <w:rsid w:val="0094476B"/>
    <w:rsid w:val="009524C0"/>
    <w:rsid w:val="00971132"/>
    <w:rsid w:val="00975A35"/>
    <w:rsid w:val="00985CE9"/>
    <w:rsid w:val="00990C33"/>
    <w:rsid w:val="009C113E"/>
    <w:rsid w:val="009C6428"/>
    <w:rsid w:val="009E6131"/>
    <w:rsid w:val="009F66FE"/>
    <w:rsid w:val="00A13188"/>
    <w:rsid w:val="00A166ED"/>
    <w:rsid w:val="00A3157E"/>
    <w:rsid w:val="00A44C62"/>
    <w:rsid w:val="00A66194"/>
    <w:rsid w:val="00A67932"/>
    <w:rsid w:val="00A94C37"/>
    <w:rsid w:val="00AA0AF5"/>
    <w:rsid w:val="00AA6C3E"/>
    <w:rsid w:val="00AC5D37"/>
    <w:rsid w:val="00AD1568"/>
    <w:rsid w:val="00AD4A84"/>
    <w:rsid w:val="00AE13A1"/>
    <w:rsid w:val="00B17C51"/>
    <w:rsid w:val="00B21466"/>
    <w:rsid w:val="00B22674"/>
    <w:rsid w:val="00B27021"/>
    <w:rsid w:val="00B50D42"/>
    <w:rsid w:val="00B62A39"/>
    <w:rsid w:val="00B82DE2"/>
    <w:rsid w:val="00B964E1"/>
    <w:rsid w:val="00BB6CDD"/>
    <w:rsid w:val="00BC4E62"/>
    <w:rsid w:val="00BC5503"/>
    <w:rsid w:val="00BC5FDA"/>
    <w:rsid w:val="00BD5826"/>
    <w:rsid w:val="00C2328B"/>
    <w:rsid w:val="00C237A8"/>
    <w:rsid w:val="00C46516"/>
    <w:rsid w:val="00C61258"/>
    <w:rsid w:val="00C66A70"/>
    <w:rsid w:val="00C72799"/>
    <w:rsid w:val="00C86B8B"/>
    <w:rsid w:val="00CB4E35"/>
    <w:rsid w:val="00CC183C"/>
    <w:rsid w:val="00CC43BE"/>
    <w:rsid w:val="00CD0A82"/>
    <w:rsid w:val="00CD6E36"/>
    <w:rsid w:val="00CE278C"/>
    <w:rsid w:val="00CF3423"/>
    <w:rsid w:val="00CF4974"/>
    <w:rsid w:val="00D34372"/>
    <w:rsid w:val="00D35EC9"/>
    <w:rsid w:val="00D73E20"/>
    <w:rsid w:val="00D95A1D"/>
    <w:rsid w:val="00DA08C6"/>
    <w:rsid w:val="00DA7664"/>
    <w:rsid w:val="00DB5E9D"/>
    <w:rsid w:val="00DC4BB3"/>
    <w:rsid w:val="00DD733B"/>
    <w:rsid w:val="00E14F26"/>
    <w:rsid w:val="00E55CFE"/>
    <w:rsid w:val="00E84560"/>
    <w:rsid w:val="00EA30DA"/>
    <w:rsid w:val="00EC2E28"/>
    <w:rsid w:val="00EE248B"/>
    <w:rsid w:val="00EE4C61"/>
    <w:rsid w:val="00F04FA3"/>
    <w:rsid w:val="00F073C3"/>
    <w:rsid w:val="00F10828"/>
    <w:rsid w:val="00F17990"/>
    <w:rsid w:val="00F20112"/>
    <w:rsid w:val="00F25044"/>
    <w:rsid w:val="00F30EEB"/>
    <w:rsid w:val="00F55AC9"/>
    <w:rsid w:val="00FA601C"/>
    <w:rsid w:val="00FE3C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8A43"/>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773390FF</Template>
  <TotalTime>4</TotalTime>
  <Pages>1</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SALLE CAMPO AMOR</dc:creator>
  <cp:lastModifiedBy>SE-SCHOOL7546</cp:lastModifiedBy>
  <cp:revision>3</cp:revision>
  <dcterms:created xsi:type="dcterms:W3CDTF">2020-03-16T14:12:00Z</dcterms:created>
  <dcterms:modified xsi:type="dcterms:W3CDTF">2020-03-16T14:17:00Z</dcterms:modified>
</cp:coreProperties>
</file>