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A09" w:rsidRDefault="00892A09" w:rsidP="00892A09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892A09" w:rsidRDefault="00892A09" w:rsidP="00892A09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GUÍA-TALLER</w:t>
      </w:r>
    </w:p>
    <w:p w:rsidR="00892A09" w:rsidRDefault="00892A09" w:rsidP="00892A09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892A09" w:rsidRDefault="00892A09" w:rsidP="00892A09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N.º.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PERÍODO: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892A09" w:rsidRDefault="00892A09" w:rsidP="00892A09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92A09" w:rsidRDefault="00892A09" w:rsidP="00892A09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10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892A09" w:rsidRDefault="00892A09" w:rsidP="00892A09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Denys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Palacios P</w:t>
      </w:r>
    </w:p>
    <w:p w:rsidR="00892A09" w:rsidRDefault="00892A09" w:rsidP="00892A09">
      <w:pPr>
        <w:pStyle w:val="Sinespaciado"/>
        <w:rPr>
          <w:b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TIEMPO</w:t>
      </w:r>
      <w:r>
        <w:rPr>
          <w:rFonts w:ascii="Arial" w:hAnsi="Arial" w:cs="Arial"/>
          <w:sz w:val="24"/>
          <w:szCs w:val="24"/>
          <w:lang w:val="es-ES"/>
        </w:rPr>
        <w:t>: 3 Periodos de clase</w:t>
      </w:r>
      <w:r>
        <w:rPr>
          <w:b/>
          <w:lang w:val="es-ES"/>
        </w:rPr>
        <w:t xml:space="preserve"> </w:t>
      </w:r>
    </w:p>
    <w:p w:rsidR="00892A09" w:rsidRDefault="00892A09" w:rsidP="00892A09">
      <w:pPr>
        <w:pStyle w:val="Sinespaciado"/>
        <w:shd w:val="clear" w:color="auto" w:fill="FFFFFF" w:themeFill="background1"/>
        <w:jc w:val="both"/>
        <w:rPr>
          <w:rFonts w:ascii="Arial" w:hAnsi="Arial" w:cs="Arial"/>
          <w:color w:val="000000"/>
          <w:sz w:val="24"/>
          <w:szCs w:val="24"/>
          <w:shd w:val="clear" w:color="auto" w:fill="FCF4F6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COMPETENCIA: </w:t>
      </w:r>
      <w:r w:rsidR="00C629B3">
        <w:rPr>
          <w:rFonts w:ascii="Arial" w:hAnsi="Arial" w:cs="Arial"/>
          <w:b/>
          <w:color w:val="000000"/>
          <w:sz w:val="24"/>
          <w:szCs w:val="24"/>
          <w:shd w:val="clear" w:color="auto" w:fill="FCF4F6"/>
        </w:rPr>
        <w:t>Comprueba si una expresión trigonométrica es o no identidad con base a los</w:t>
      </w:r>
      <w:r w:rsidR="001A000B">
        <w:rPr>
          <w:rFonts w:ascii="Arial" w:hAnsi="Arial" w:cs="Arial"/>
          <w:b/>
          <w:color w:val="000000"/>
          <w:sz w:val="24"/>
          <w:szCs w:val="24"/>
          <w:shd w:val="clear" w:color="auto" w:fill="FCF4F6"/>
        </w:rPr>
        <w:t xml:space="preserve"> </w:t>
      </w:r>
      <w:r w:rsidR="00C629B3">
        <w:rPr>
          <w:rFonts w:ascii="Arial" w:hAnsi="Arial" w:cs="Arial"/>
          <w:b/>
          <w:color w:val="000000"/>
          <w:sz w:val="24"/>
          <w:szCs w:val="24"/>
          <w:shd w:val="clear" w:color="auto" w:fill="FCF4F6"/>
        </w:rPr>
        <w:t>algoritmos algebraicos y las identidades fundamentales.</w:t>
      </w:r>
    </w:p>
    <w:p w:rsidR="00892A09" w:rsidRDefault="00892A09" w:rsidP="00892A09">
      <w:pPr>
        <w:pStyle w:val="Sinespaciado"/>
        <w:shd w:val="clear" w:color="auto" w:fill="FFFFFF" w:themeFill="background1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CF4F6"/>
        </w:rPr>
      </w:pPr>
      <w:r>
        <w:rPr>
          <w:rFonts w:ascii="Arial" w:hAnsi="Arial" w:cs="Arial"/>
          <w:b/>
          <w:sz w:val="24"/>
          <w:szCs w:val="24"/>
        </w:rPr>
        <w:t>PROPÓSITO</w:t>
      </w:r>
      <w:r>
        <w:rPr>
          <w:rFonts w:ascii="Arial" w:hAnsi="Arial" w:cs="Arial"/>
          <w:b/>
          <w:sz w:val="24"/>
          <w:szCs w:val="24"/>
          <w:lang w:val="es-ES"/>
        </w:rPr>
        <w:t xml:space="preserve">: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CF4F6"/>
        </w:rPr>
        <w:t xml:space="preserve">Aplicar las razones trigonométricas </w:t>
      </w:r>
      <w:r w:rsidR="00C629B3">
        <w:rPr>
          <w:rFonts w:ascii="Arial" w:hAnsi="Arial" w:cs="Arial"/>
          <w:b/>
          <w:color w:val="000000"/>
          <w:sz w:val="24"/>
          <w:szCs w:val="24"/>
          <w:shd w:val="clear" w:color="auto" w:fill="FCF4F6"/>
        </w:rPr>
        <w:t>en la solución de diversas situaciones que implican su uso.</w:t>
      </w:r>
    </w:p>
    <w:p w:rsidR="00892A09" w:rsidRDefault="00892A09" w:rsidP="00892A09">
      <w:pPr>
        <w:pStyle w:val="Sinespaciado"/>
        <w:shd w:val="clear" w:color="auto" w:fill="FFFFFF" w:themeFill="background1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CF4F6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CF4F6"/>
        </w:rPr>
        <w:t xml:space="preserve">TEMA: Identidades trigonométricas </w:t>
      </w:r>
    </w:p>
    <w:p w:rsidR="00892A09" w:rsidRDefault="00892A09" w:rsidP="00892A09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DEFINICION:</w:t>
      </w:r>
      <w:r w:rsidR="001A000B">
        <w:rPr>
          <w:rFonts w:ascii="Arial" w:hAnsi="Arial" w:cs="Arial"/>
          <w:b/>
          <w:sz w:val="24"/>
          <w:szCs w:val="24"/>
          <w:lang w:val="es-ES"/>
        </w:rPr>
        <w:t xml:space="preserve"> Una identidad es una igualdad entre dos expresiones que contienen una o más variables, y que es valida para todo valor de la variable en que las expresiones estén definidas.</w:t>
      </w:r>
      <w:r w:rsidR="001D5D18">
        <w:rPr>
          <w:rFonts w:ascii="Arial" w:hAnsi="Arial" w:cs="Arial"/>
          <w:b/>
          <w:sz w:val="24"/>
          <w:szCs w:val="24"/>
          <w:lang w:val="es-ES"/>
        </w:rPr>
        <w:t xml:space="preserve">  </w:t>
      </w:r>
    </w:p>
    <w:p w:rsidR="001A000B" w:rsidRPr="003C09ED" w:rsidRDefault="001A000B" w:rsidP="00892A09">
      <w:pPr>
        <w:rPr>
          <w:rFonts w:ascii="Cambria Math" w:hAnsi="Cambria Math"/>
          <w:sz w:val="24"/>
          <w:szCs w:val="24"/>
        </w:rPr>
      </w:pPr>
      <w:r w:rsidRPr="003C09ED">
        <w:rPr>
          <w:rFonts w:ascii="Cambria Math" w:hAnsi="Cambria Math"/>
          <w:sz w:val="24"/>
          <w:szCs w:val="24"/>
        </w:rPr>
        <w:t>EJEMPLOS</w:t>
      </w:r>
      <w:r w:rsidR="006F11F5" w:rsidRPr="003C09ED">
        <w:rPr>
          <w:rFonts w:ascii="Cambria Math" w:hAnsi="Cambria Math"/>
          <w:sz w:val="24"/>
          <w:szCs w:val="24"/>
        </w:rPr>
        <w:t xml:space="preserve">: las igualdades </w:t>
      </w:r>
    </w:p>
    <w:p w:rsidR="006F11F5" w:rsidRDefault="006F35FC" w:rsidP="003C09ED">
      <w:pPr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5x=2x+3x    y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/>
            <w:sz w:val="24"/>
            <w:szCs w:val="24"/>
          </w:rPr>
          <m:t>=x+1</m:t>
        </m:r>
      </m:oMath>
      <w:r w:rsidR="006F11F5" w:rsidRPr="006F35FC">
        <w:rPr>
          <w:rFonts w:ascii="Cambria Math" w:eastAsiaTheme="minorEastAsia" w:hAnsi="Cambria Math"/>
          <w:sz w:val="24"/>
          <w:szCs w:val="24"/>
        </w:rPr>
        <w:t xml:space="preserve">   son identidades algebraicas</w:t>
      </w:r>
      <w:r w:rsidR="003C09ED" w:rsidRPr="006F35FC">
        <w:rPr>
          <w:rFonts w:ascii="Cambria Math" w:eastAsiaTheme="minorEastAsia" w:hAnsi="Cambria Math"/>
          <w:sz w:val="24"/>
          <w:szCs w:val="24"/>
        </w:rPr>
        <w:t xml:space="preserve">. La primera se cumple para cualquier valor de x y la segunda para todo valor real diferente de 1.  </w:t>
      </w:r>
    </w:p>
    <w:p w:rsidR="006F35FC" w:rsidRDefault="006F35FC" w:rsidP="003C09ED">
      <w:pPr>
        <w:rPr>
          <w:rFonts w:ascii="Cambria Math" w:hAnsi="Cambria Math"/>
          <w:b/>
          <w:sz w:val="24"/>
          <w:szCs w:val="24"/>
        </w:rPr>
      </w:pPr>
      <w:r w:rsidRPr="00D500B9">
        <w:rPr>
          <w:rStyle w:val="nfasissutil"/>
        </w:rPr>
        <w:t>Aquellas identidades en las que se establecen relaciones entre las funciones</w:t>
      </w:r>
      <w:r>
        <w:rPr>
          <w:rFonts w:ascii="Cambria Math" w:hAnsi="Cambria Math"/>
          <w:sz w:val="24"/>
          <w:szCs w:val="24"/>
        </w:rPr>
        <w:t xml:space="preserve"> trigonométricas </w:t>
      </w:r>
      <w:r w:rsidR="00281075">
        <w:rPr>
          <w:rFonts w:ascii="Cambria Math" w:hAnsi="Cambria Math"/>
          <w:sz w:val="24"/>
          <w:szCs w:val="24"/>
        </w:rPr>
        <w:t xml:space="preserve">son llamadas </w:t>
      </w:r>
      <w:r w:rsidR="00281075" w:rsidRPr="00281075">
        <w:rPr>
          <w:rFonts w:ascii="Cambria Math" w:hAnsi="Cambria Math"/>
          <w:b/>
          <w:sz w:val="24"/>
          <w:szCs w:val="24"/>
        </w:rPr>
        <w:t>identidades trigonométricas</w:t>
      </w:r>
    </w:p>
    <w:p w:rsidR="0095722F" w:rsidRDefault="0095722F" w:rsidP="003C09ED">
      <w:pPr>
        <w:rPr>
          <w:rFonts w:ascii="Cambria Math" w:hAnsi="Cambria Math"/>
          <w:b/>
          <w:sz w:val="24"/>
          <w:szCs w:val="24"/>
        </w:rPr>
      </w:pPr>
      <w:r w:rsidRPr="0095722F">
        <w:rPr>
          <w:rFonts w:ascii="Cambria Math" w:hAnsi="Cambria Math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181610</wp:posOffset>
                </wp:positionV>
                <wp:extent cx="1257300" cy="2571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22F" w:rsidRPr="0095722F" w:rsidRDefault="0095722F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95722F">
                              <w:rPr>
                                <w:b/>
                                <w:lang w:val="es-ES"/>
                              </w:rPr>
                              <w:t>PARA RECORDAR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95pt;margin-top:14.3pt;width:99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jVKAIAAE0EAAAOAAAAZHJzL2Uyb0RvYy54bWysVNtu2zAMfR+wfxD0vjjxkqU14hRdugwD&#10;ugvQ7QMYSY6FyaInKbGzry8lu1l2exmmB4E0qUPykPTqpm8MOyrnNdqSzyZTzpQVKLXdl/zL5+2L&#10;K858ACvBoFUlPynPb9bPn626tlA51mikcoxArC+6tuR1CG2RZV7UqgE/wVZZMlboGgikun0mHXSE&#10;3pgsn05fZR062ToUynv6ejcY+TrhV5US4WNVeRWYKTnlFtLt0r2Ld7ZeQbF30NZajGnAP2TRgLYU&#10;9Ax1BwHYwenfoBotHHqswkRgk2FVaaFSDVTNbPpLNQ81tCrVQuT49kyT/3+w4sPxk2NaljyfLTmz&#10;0FCTNgeQDplULKg+IMsjTV3rC/J+aMk/9K+xp3ankn17j+KrZxY3Ndi9unUOu1qBpDRn8WV28XTA&#10;8RFk171HSdHgEDAB9ZVrIofECiN0atfp3CLKg4kYMl8sX07JJMhG8my5SCGgeHrdOh/eKmxYFEru&#10;aAQSOhzvfYjZQPHkEoN5NFputTFJcfvdxjh2BBqXbToj+k9uxrKu5NeLfDEQ8FeIaTp/gmh0oLk3&#10;uin51dkJikjbGyvTVAbQZpApZWNHHiN1A4mh3/VjX3YoT8Sow2G+aR9JqNF956yj2S65/3YApzgz&#10;7yx15Xo2n8dlSMp8scxJcZeW3aUFrCCokgfOBnET0gJFwizeUvcqnYiNbR4yGXOlmU18j/sVl+JS&#10;T14//gLrRwAAAP//AwBQSwMEFAAGAAgAAAAhAK/4LsDdAAAACAEAAA8AAABkcnMvZG93bnJldi54&#10;bWxMj0FPwzAMhe9I/IfISFzQlnag0pamE0ICwW2MCa5Z47UVjVOSrCv/HnOCk/X8np4/V+vZDmJC&#10;H3pHCtJlAgKpcaanVsHu7XGRgwhRk9GDI1TwjQHW9flZpUvjTvSK0za2gksolFpBF+NYShmaDq0O&#10;SzcisXdw3urI0rfSeH3icjvIVZJk0uqe+EKnR3zosPncHq2C/OZ5+ggv15v3JjsMRby6nZ6+vFKX&#10;F/P9HYiIc/wLwy8+o0PNTHt3JBPEoGCVFpzkmWcg2GfNi72CrEhB1pX8/0D9AwAA//8DAFBLAQIt&#10;ABQABgAIAAAAIQC2gziS/gAAAOEBAAATAAAAAAAAAAAAAAAAAAAAAABbQ29udGVudF9UeXBlc10u&#10;eG1sUEsBAi0AFAAGAAgAAAAhADj9If/WAAAAlAEAAAsAAAAAAAAAAAAAAAAALwEAAF9yZWxzLy5y&#10;ZWxzUEsBAi0AFAAGAAgAAAAhAKog+NUoAgAATQQAAA4AAAAAAAAAAAAAAAAALgIAAGRycy9lMm9E&#10;b2MueG1sUEsBAi0AFAAGAAgAAAAhAK/4LsDdAAAACAEAAA8AAAAAAAAAAAAAAAAAggQAAGRycy9k&#10;b3ducmV2LnhtbFBLBQYAAAAABAAEAPMAAACMBQAAAAA=&#10;">
                <v:textbox>
                  <w:txbxContent>
                    <w:p w:rsidR="0095722F" w:rsidRPr="0095722F" w:rsidRDefault="0095722F">
                      <w:pPr>
                        <w:rPr>
                          <w:b/>
                          <w:lang w:val="es-ES"/>
                        </w:rPr>
                      </w:pPr>
                      <w:r w:rsidRPr="0095722F">
                        <w:rPr>
                          <w:b/>
                          <w:lang w:val="es-ES"/>
                        </w:rPr>
                        <w:t>PARA RECORDAR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722F" w:rsidRDefault="0095722F" w:rsidP="0095722F">
      <w:pPr>
        <w:tabs>
          <w:tab w:val="left" w:pos="2415"/>
        </w:tabs>
        <w:rPr>
          <w:rFonts w:ascii="Cambria Math" w:hAnsi="Cambria Math"/>
          <w:sz w:val="24"/>
          <w:szCs w:val="24"/>
        </w:rPr>
      </w:pPr>
    </w:p>
    <w:p w:rsidR="0095722F" w:rsidRDefault="0095722F" w:rsidP="0095722F">
      <w:pPr>
        <w:tabs>
          <w:tab w:val="left" w:pos="2415"/>
        </w:tabs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Razones trigonométricas en la circunferencia unitaria  </w:t>
      </w:r>
      <m:oMath>
        <m:r>
          <w:rPr>
            <w:rFonts w:ascii="Cambria Math" w:hAnsi="Cambria Math"/>
            <w:sz w:val="24"/>
            <w:szCs w:val="24"/>
          </w:rPr>
          <m:t xml:space="preserve">   r=1</m:t>
        </m:r>
      </m:oMath>
    </w:p>
    <w:p w:rsidR="00693EF6" w:rsidRDefault="00693EF6" w:rsidP="0095722F">
      <w:pPr>
        <w:tabs>
          <w:tab w:val="left" w:pos="2415"/>
        </w:tabs>
        <w:rPr>
          <w:rFonts w:ascii="Cambria Math" w:hAnsi="Cambria Math"/>
          <w:sz w:val="24"/>
          <w:szCs w:val="24"/>
        </w:rPr>
      </w:pPr>
      <w:r>
        <w:rPr>
          <w:noProof/>
          <w:lang w:val="es-ES"/>
        </w:rPr>
        <w:drawing>
          <wp:inline distT="0" distB="0" distL="0" distR="0" wp14:anchorId="4A30FA9A" wp14:editId="540AD284">
            <wp:extent cx="2105025" cy="1714500"/>
            <wp:effectExtent l="0" t="0" r="9525" b="0"/>
            <wp:docPr id="337" name="Imagen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384A" w:rsidRPr="00BA384A" w:rsidRDefault="001063EF" w:rsidP="0095722F">
      <w:pPr>
        <w:tabs>
          <w:tab w:val="left" w:pos="2415"/>
        </w:tabs>
        <w:rPr>
          <w:rFonts w:ascii="Cambria Math" w:eastAsiaTheme="minorEastAsia" w:hAnsi="Cambria Math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sen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=y    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=x     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, x≠0                    </m:t>
          </m:r>
        </m:oMath>
      </m:oMathPara>
    </w:p>
    <w:p w:rsidR="0095722F" w:rsidRPr="00BA384A" w:rsidRDefault="001063EF" w:rsidP="0095722F">
      <w:pPr>
        <w:tabs>
          <w:tab w:val="left" w:pos="2415"/>
        </w:tabs>
        <w:rPr>
          <w:rFonts w:ascii="Cambria Math" w:eastAsiaTheme="minorEastAsia" w:hAnsi="Cambria Math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cot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,  y≠0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sec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,  x≠0    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csc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, y≠0</m:t>
          </m:r>
        </m:oMath>
      </m:oMathPara>
    </w:p>
    <w:p w:rsidR="00C33026" w:rsidRDefault="00C33026" w:rsidP="00C33026">
      <w:pPr>
        <w:tabs>
          <w:tab w:val="left" w:pos="2415"/>
        </w:tabs>
        <w:jc w:val="center"/>
        <w:rPr>
          <w:rFonts w:ascii="Cambria Math" w:hAnsi="Cambria Math"/>
          <w:b/>
          <w:sz w:val="24"/>
          <w:szCs w:val="24"/>
        </w:rPr>
      </w:pPr>
      <w:r w:rsidRPr="00C33026">
        <w:rPr>
          <w:rFonts w:ascii="Cambria Math" w:hAnsi="Cambria Math"/>
          <w:b/>
          <w:sz w:val="24"/>
          <w:szCs w:val="24"/>
        </w:rPr>
        <w:lastRenderedPageBreak/>
        <w:t>IDENTIDADES TRIGONOMETRICAS FUNDAMENTALES</w:t>
      </w:r>
    </w:p>
    <w:p w:rsidR="00C75F77" w:rsidRPr="002453C6" w:rsidRDefault="00C75F77" w:rsidP="00C33026">
      <w:pPr>
        <w:tabs>
          <w:tab w:val="left" w:pos="2415"/>
        </w:tabs>
        <w:jc w:val="center"/>
        <w:rPr>
          <w:rFonts w:ascii="Cambria Math" w:hAnsi="Cambria Math"/>
          <w:sz w:val="24"/>
          <w:szCs w:val="24"/>
        </w:rPr>
      </w:pPr>
      <w:r w:rsidRPr="002453C6">
        <w:rPr>
          <w:rFonts w:ascii="Cambria Math" w:hAnsi="Cambria Math"/>
          <w:sz w:val="24"/>
          <w:szCs w:val="24"/>
        </w:rPr>
        <w:t>Algunas identidades se determinan a partir de relaciones básicas, tanto aritméticas como geométricas. Dichas identidades son empleadas para transformar algunas expresiones en otras expresiones equivalentes, que faciliten las operaciones.</w:t>
      </w:r>
      <w:r w:rsidR="002453C6" w:rsidRPr="002453C6">
        <w:rPr>
          <w:rFonts w:ascii="Cambria Math" w:hAnsi="Cambria Math"/>
          <w:sz w:val="24"/>
          <w:szCs w:val="24"/>
        </w:rPr>
        <w:t xml:space="preserve"> </w:t>
      </w:r>
      <w:r w:rsidRPr="002453C6">
        <w:rPr>
          <w:rFonts w:ascii="Cambria Math" w:hAnsi="Cambria Math"/>
          <w:sz w:val="24"/>
          <w:szCs w:val="24"/>
        </w:rPr>
        <w:t>Por tal razón</w:t>
      </w:r>
      <w:r w:rsidR="002453C6" w:rsidRPr="002453C6">
        <w:rPr>
          <w:rFonts w:ascii="Cambria Math" w:hAnsi="Cambria Math"/>
          <w:sz w:val="24"/>
          <w:szCs w:val="24"/>
        </w:rPr>
        <w:t>, son denominadas</w:t>
      </w:r>
      <w:r w:rsidR="002453C6">
        <w:rPr>
          <w:rFonts w:ascii="Cambria Math" w:hAnsi="Cambria Math"/>
          <w:b/>
          <w:sz w:val="24"/>
          <w:szCs w:val="24"/>
        </w:rPr>
        <w:t xml:space="preserve"> identidades trigonométricas fundamentales. </w:t>
      </w:r>
      <w:r w:rsidR="002453C6" w:rsidRPr="002453C6">
        <w:rPr>
          <w:rFonts w:ascii="Cambria Math" w:hAnsi="Cambria Math"/>
          <w:sz w:val="24"/>
          <w:szCs w:val="24"/>
        </w:rPr>
        <w:t xml:space="preserve">Las mas importantes se deducen a continuación </w:t>
      </w:r>
    </w:p>
    <w:p w:rsidR="00D500B9" w:rsidRPr="00D500B9" w:rsidRDefault="00D500B9" w:rsidP="00D500B9">
      <w:pPr>
        <w:tabs>
          <w:tab w:val="left" w:pos="2415"/>
        </w:tabs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 las expresiones anteriores se tiene:</w:t>
      </w:r>
      <m:oMath>
        <m:r>
          <w:rPr>
            <w:rFonts w:ascii="Cambria Math" w:hAnsi="Cambria Math"/>
            <w:sz w:val="24"/>
            <w:szCs w:val="24"/>
          </w:rPr>
          <m:t xml:space="preserve">   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sen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   ,   x=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        r=1</m:t>
            </m:r>
          </m:e>
        </m:func>
      </m:oMath>
      <w:r>
        <w:rPr>
          <w:rFonts w:ascii="Cambria Math" w:eastAsiaTheme="minorEastAsia" w:hAnsi="Cambria Math"/>
          <w:sz w:val="24"/>
          <w:szCs w:val="24"/>
        </w:rPr>
        <w:t xml:space="preserve">       </w:t>
      </w:r>
    </w:p>
    <w:p w:rsidR="00673679" w:rsidRPr="00673679" w:rsidRDefault="001063EF" w:rsidP="00673679">
      <w:pPr>
        <w:tabs>
          <w:tab w:val="left" w:pos="2415"/>
        </w:tabs>
        <w:rPr>
          <w:rFonts w:ascii="Cambria Math" w:eastAsiaTheme="minorEastAsia" w:hAnsi="Cambria Math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sen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 xml:space="preserve">  , 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θ≠0</m:t>
              </m:r>
            </m:e>
          </m:func>
        </m:oMath>
      </m:oMathPara>
    </w:p>
    <w:p w:rsidR="00F00C0D" w:rsidRPr="00673679" w:rsidRDefault="001063EF" w:rsidP="00673679">
      <w:pPr>
        <w:tabs>
          <w:tab w:val="left" w:pos="2415"/>
        </w:tabs>
        <w:rPr>
          <w:rFonts w:ascii="Cambria Math" w:eastAsiaTheme="minorEastAsia" w:hAnsi="Cambria Math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cot</m:t>
              </m:r>
            </m:fName>
            <m:e>
              <m:r>
                <w:rPr>
                  <w:rFonts w:ascii="Cambria Math" w:hAnsi="Cambria Math"/>
                </w:rPr>
                <m:t>θ=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den>
              </m:f>
            </m:e>
          </m:func>
          <m:r>
            <w:rPr>
              <w:rFonts w:ascii="Cambria Math" w:hAnsi="Cambria Math"/>
            </w:rPr>
            <m:t xml:space="preserve">   , 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sen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hAnsi="Cambria Math"/>
            </w:rPr>
            <m:t xml:space="preserve">≠0 </m:t>
          </m:r>
        </m:oMath>
      </m:oMathPara>
    </w:p>
    <w:p w:rsidR="00D500B9" w:rsidRPr="00673679" w:rsidRDefault="00D500B9" w:rsidP="00771D3B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      </w:t>
      </w:r>
      <w:r w:rsidR="00673679">
        <w:rPr>
          <w:rFonts w:eastAsiaTheme="minorEastAsia"/>
        </w:rPr>
        <w:t xml:space="preserve">                                       </w:t>
      </w:r>
      <m:oMath>
        <m:r>
          <w:rPr>
            <w:rFonts w:ascii="Cambria Math" w:eastAsiaTheme="minorEastAsia" w:hAnsi="Cambria Math"/>
          </w:rPr>
          <m:t xml:space="preserve">      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  sec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,    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θ≠0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    </m:t>
        </m:r>
      </m:oMath>
    </w:p>
    <w:p w:rsidR="00771D3B" w:rsidRDefault="00673679" w:rsidP="00771D3B">
      <w:pPr>
        <w:rPr>
          <w:rFonts w:eastAsiaTheme="minorEastAsia"/>
          <w:sz w:val="24"/>
          <w:szCs w:val="24"/>
        </w:rPr>
      </w:pPr>
      <w:r>
        <w:t xml:space="preserve">                                                          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csc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 xml:space="preserve">     ,   </m:t>
        </m:r>
      </m:oMath>
      <w:r w:rsidR="002453C6">
        <w:rPr>
          <w:rFonts w:eastAsiaTheme="minorEastAs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sen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/>
          </w:rPr>
          <m:t>≠0</m:t>
        </m:r>
      </m:oMath>
      <w:r w:rsidR="002453C6">
        <w:rPr>
          <w:rFonts w:eastAsiaTheme="minorEastAsia"/>
          <w:sz w:val="24"/>
          <w:szCs w:val="24"/>
        </w:rPr>
        <w:t xml:space="preserve">    </w:t>
      </w:r>
    </w:p>
    <w:p w:rsidR="004C03B6" w:rsidRDefault="004C03B6" w:rsidP="004C03B6">
      <w:pPr>
        <w:jc w:val="center"/>
        <w:rPr>
          <w:b/>
          <w:sz w:val="24"/>
          <w:szCs w:val="24"/>
        </w:rPr>
      </w:pPr>
      <w:r w:rsidRPr="004C03B6">
        <w:rPr>
          <w:b/>
          <w:sz w:val="24"/>
          <w:szCs w:val="24"/>
        </w:rPr>
        <w:t>Relaciones Pitagóricas</w:t>
      </w:r>
    </w:p>
    <w:p w:rsidR="004C03B6" w:rsidRDefault="004C03B6" w:rsidP="004C03B6">
      <w:r w:rsidRPr="004C03B6">
        <w:t>Las relaciones Pitagóricas se deducen a partir de la aplicación del teorema de Pitágoras en el triángulo rectángulo que se generan en un ángulo en posición normal sobre la circunferencia unitaria.</w:t>
      </w:r>
    </w:p>
    <w:p w:rsidR="004C03B6" w:rsidRDefault="004C03B6" w:rsidP="004C03B6">
      <w:pPr>
        <w:rPr>
          <w:rFonts w:eastAsiaTheme="minorEastAsia"/>
        </w:rPr>
      </w:pPr>
      <w:r>
        <w:t xml:space="preserve">                  </w:t>
      </w:r>
      <w:r w:rsidR="004A3C54">
        <w:t xml:space="preserve">                                </w:t>
      </w:r>
      <w:r>
        <w:t xml:space="preserve">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  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</w:p>
    <w:p w:rsidR="00E95E03" w:rsidRPr="004A3C54" w:rsidRDefault="001063EF" w:rsidP="004C03B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sen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θ=1→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sen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θ=1</m:t>
          </m:r>
        </m:oMath>
      </m:oMathPara>
    </w:p>
    <w:p w:rsidR="004A3C54" w:rsidRDefault="004A3C54" w:rsidP="004C03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224790</wp:posOffset>
                </wp:positionV>
                <wp:extent cx="1524000" cy="32385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C54" w:rsidRPr="002F637B" w:rsidRDefault="001063E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sen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θ+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θ=1</m:t>
                              </m:r>
                            </m:oMath>
                            <w:r w:rsidR="004A3C54" w:rsidRPr="002F637B">
                              <w:rPr>
                                <w:rFonts w:eastAsiaTheme="minor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3.95pt;margin-top:17.7pt;width:120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xpLgIAAFIEAAAOAAAAZHJzL2Uyb0RvYy54bWysVNtu2zAMfR+wfxD0vthxky014hRdugwD&#10;ugvQ7QMYSY6FyaInKbG7rx8lp6m3vQ3LgyCG5NHhIen1zdAadlLOa7QVn89yzpQVKLU9VPzb192r&#10;FWc+gJVg0KqKPyrPbzYvX6z7rlQFNmikcoxArC/7ruJNCF2ZZV40qgU/w05ZctboWghkukMmHfSE&#10;3pqsyPPXWY9Odg6F8p7+vRudfJPw61qJ8LmuvQrMVJy4hXS6dO7jmW3WUB4cdI0WZxrwDyxa0JYe&#10;vUDdQQB2dPovqFYLhx7rMBPYZljXWqhUA1Uzz/+o5qGBTqVaSBzfXWTy/w9WfDp9cUxL6h1nFlpq&#10;0fYI0iGTigU1BGRFFKnvfEmxDx1Fh+EtDjEhFuy7exTfPbO4bcAe1K1z2DcKJJGcx8xskjri+Aiy&#10;7z+ipNfgGDABDbVrIyBpwgidmvV4aRDxYCI+uSwWeU4uQb6r4mq1TB3MoHzK7pwP7xW2LF4q7mgA&#10;Ejqc7n2IbKB8Ckns0Wi508Ykwx32W+PYCWhYdumXCqAip2HGsr7i18tiOQow9fkpBDGNZMdXf4No&#10;daCpN7qt+OoSBGWU7Z2VlABlAG3GO1E29qxjlG4UMQz74dw3io8a71E+krAOxyGnpaRLg+4nZz0N&#10;eMX9jyM4xZn5YKk51/PFIm5EMhbLNwUZburZTz1gBUFVPHA2XrchbVGkavGWmljrpO8zkzNlGtwk&#10;+3nJ4mZM7RT1/CnY/AIAAP//AwBQSwMEFAAGAAgAAAAhAJjl7YHfAAAACQEAAA8AAABkcnMvZG93&#10;bnJldi54bWxMj8FOwzAMhu9IvENkJC6IpWxdt5WmE0ICwQ22Ca5Z47UViVOarCtvj3eCo+1fn7+/&#10;WI/OigH70HpScDdJQCBV3rRUK9htn26XIELUZLT1hAp+MMC6vLwodG78id5x2MRaMIRCrhU0MXa5&#10;lKFq0Okw8R0S3w6+dzry2NfS9PrEcGflNEky6XRL/KHRHT42WH1tjk7BMn0ZPsPr7O2jyg52FW8W&#10;w/N3r9T11fhwDyLiGP/CcNZndSjZae+PZIKwCqbZYsVRBbN5CoID8+S82DM9S0GWhfzfoPwFAAD/&#10;/wMAUEsBAi0AFAAGAAgAAAAhALaDOJL+AAAA4QEAABMAAAAAAAAAAAAAAAAAAAAAAFtDb250ZW50&#10;X1R5cGVzXS54bWxQSwECLQAUAAYACAAAACEAOP0h/9YAAACUAQAACwAAAAAAAAAAAAAAAAAvAQAA&#10;X3JlbHMvLnJlbHNQSwECLQAUAAYACAAAACEAH5JcaS4CAABSBAAADgAAAAAAAAAAAAAAAAAuAgAA&#10;ZHJzL2Uyb0RvYy54bWxQSwECLQAUAAYACAAAACEAmOXtgd8AAAAJAQAADwAAAAAAAAAAAAAAAACI&#10;BAAAZHJzL2Rvd25yZXYueG1sUEsFBgAAAAAEAAQA8wAAAJQFAAAAAA==&#10;">
                <v:textbox>
                  <w:txbxContent>
                    <w:p w:rsidR="004A3C54" w:rsidRPr="002F637B" w:rsidRDefault="004A3C5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sen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θ+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θ=1</m:t>
                        </m:r>
                      </m:oMath>
                      <w:r w:rsidRPr="002F637B"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3C54" w:rsidRDefault="00A14DAB" w:rsidP="004A3C54">
      <w:r>
        <w:t xml:space="preserve">Identidad Pitagórica </w:t>
      </w:r>
    </w:p>
    <w:p w:rsidR="004A3C54" w:rsidRDefault="004A3C54" w:rsidP="004A3C54"/>
    <w:p w:rsidR="004A3C54" w:rsidRDefault="004A3C54" w:rsidP="004A3C54">
      <w:r>
        <w:t xml:space="preserve">Dividamos todos los términos de la identidad anterior entre </w:t>
      </w:r>
      <w:r w:rsidR="00A14DAB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sen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</w:p>
    <w:p w:rsidR="004A3C54" w:rsidRDefault="001063EF" w:rsidP="004A3C54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sen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sen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sen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sen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den>
          </m:f>
          <m:r>
            <w:rPr>
              <w:rFonts w:ascii="Cambria Math" w:hAnsi="Cambria Math"/>
            </w:rPr>
            <m:t xml:space="preserve"> →   1+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csc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</m:t>
          </m:r>
        </m:oMath>
      </m:oMathPara>
    </w:p>
    <w:p w:rsidR="00A14DAB" w:rsidRDefault="00A14DAB" w:rsidP="004A3C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182245</wp:posOffset>
                </wp:positionV>
                <wp:extent cx="1743075" cy="3333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DAB" w:rsidRPr="002F637B" w:rsidRDefault="001063E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csc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θ=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cot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θ+1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3.95pt;margin-top:14.35pt;width:137.2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yDKAIAAFIEAAAOAAAAZHJzL2Uyb0RvYy54bWysVNtu2zAMfR+wfxD0vjhxk7U14hRdugwD&#10;ugvQ7QNoSY6FyaInKbGzry8lp2l2exmmB4E0qUPykPTyZmgN2yvnNdqSzyZTzpQVKLXdlvzrl82r&#10;K858ACvBoFUlPyjPb1YvXyz7rlA5NmikcoxArC/6ruRNCF2RZV40qgU/wU5ZMtboWgikum0mHfSE&#10;3posn05fZz062TkUynv6ejca+Srh17US4VNdexWYKTnlFtLt0l3FO1stodg66BotjmnAP2TRgrYU&#10;9AR1BwHYzunfoFotHHqsw0Rgm2Fda6FSDVTNbPpLNQ8NdCrVQuT47kST/3+w4uP+s2NaljznzEJL&#10;LVrvQDpkUrGghoAsjyT1nS/I96Ej7zC8wYGanQr23T2Kb55ZXDdgt+rWOewbBZKSnMWX2dnTEcdH&#10;kKr/gJKiwS5gAhpq10YGiRNG6NSsw6lBlAcTMeTl/GJ6ueBMkO2CDskxBBRPrzvnwzuFLYtCyR0N&#10;QEKH/b0Po+uTSwzm0Wi50cYkxW2rtXFsDzQsm3SO6D+5Gcv6kl8v8sVIwF8hpun8CaLVgabe6Lbk&#10;VycnKCJtb62kNKEIoM0oU3XGHnmM1I0khqEajn0j/8hxhfJAxDoch5yWkoQG3Q/OehrwkvvvO3CK&#10;M/PeUnOuZ/N53IikzBeXOSnu3FKdW8AKgip54GwU1yFtUUzV4i01sdaJ3+dMjinT4KYOHZcsbsa5&#10;nryefwWrRwAAAP//AwBQSwMEFAAGAAgAAAAhAOzvW7vgAAAACQEAAA8AAABkcnMvZG93bnJldi54&#10;bWxMj8FOwzAMhu9IvENkJC6IpSul7UrTCSGB4AbbBNesydqKxClJ1pW3x5zgZsu/Pn9/vZ6tYZP2&#10;YXAoYLlIgGlsnRqwE7DbPl6XwEKUqKRxqAV86wDr5vyslpVyJ3zT0yZ2jCAYKimgj3GsOA9tr60M&#10;CzdqpNvBeSsjrb7jyssTwa3haZLk3MoB6UMvR/3Q6/Zzc7QCyux5+ggvN6/vbX4wq3hVTE9fXojL&#10;i/n+DljUc/wLw68+qUNDTnt3RBWYEZDmxYqiNJQFMArcZmkGbE/0ZQq8qfn/Bs0PAAAA//8DAFBL&#10;AQItABQABgAIAAAAIQC2gziS/gAAAOEBAAATAAAAAAAAAAAAAAAAAAAAAABbQ29udGVudF9UeXBl&#10;c10ueG1sUEsBAi0AFAAGAAgAAAAhADj9If/WAAAAlAEAAAsAAAAAAAAAAAAAAAAALwEAAF9yZWxz&#10;Ly5yZWxzUEsBAi0AFAAGAAgAAAAhAEeJLIMoAgAAUgQAAA4AAAAAAAAAAAAAAAAALgIAAGRycy9l&#10;Mm9Eb2MueG1sUEsBAi0AFAAGAAgAAAAhAOzvW7vgAAAACQEAAA8AAAAAAAAAAAAAAAAAggQAAGRy&#10;cy9kb3ducmV2LnhtbFBLBQYAAAAABAAEAPMAAACPBQAAAAA=&#10;">
                <v:textbox>
                  <w:txbxContent>
                    <w:p w:rsidR="00A14DAB" w:rsidRPr="002F637B" w:rsidRDefault="002F637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csc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  <w:szCs w:val="24"/>
                            </w:rPr>
                            <m:t>θ=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cot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  <w:szCs w:val="24"/>
                            </w:rPr>
                            <m:t>θ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  <w:szCs w:val="24"/>
                            </w:rPr>
                            <m:t>+1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</w:t>
      </w:r>
    </w:p>
    <w:p w:rsidR="004A3C54" w:rsidRDefault="00A14DAB" w:rsidP="00A14DAB">
      <w:r>
        <w:t>Identidad pitagórica</w:t>
      </w:r>
    </w:p>
    <w:p w:rsidR="0017084A" w:rsidRDefault="0017084A" w:rsidP="00A14DAB"/>
    <w:p w:rsidR="0017084A" w:rsidRDefault="0017084A" w:rsidP="00A14DAB">
      <w:pPr>
        <w:rPr>
          <w:rFonts w:eastAsiaTheme="minorEastAsia"/>
        </w:rPr>
      </w:pPr>
      <w:r>
        <w:t xml:space="preserve">Dividamos todos los términos de la identidad anterior entre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</w:p>
    <w:p w:rsidR="0017084A" w:rsidRPr="0017084A" w:rsidRDefault="001063EF" w:rsidP="00A14DA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sen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den>
          </m:f>
          <m:r>
            <w:rPr>
              <w:rFonts w:ascii="Cambria Math" w:hAnsi="Cambria Math"/>
            </w:rPr>
            <m:t xml:space="preserve"> →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tan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θ+1=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θ </m:t>
          </m:r>
        </m:oMath>
      </m:oMathPara>
    </w:p>
    <w:p w:rsidR="002F637B" w:rsidRDefault="002F637B" w:rsidP="00A14DA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381000"/>
                <wp:effectExtent l="0" t="0" r="2222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37B" w:rsidRPr="002F637B" w:rsidRDefault="001063EF" w:rsidP="002F637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sec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θ=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tan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θ+1</m:t>
                                </m:r>
                              </m:oMath>
                            </m:oMathPara>
                          </w:p>
                          <w:p w:rsidR="002F637B" w:rsidRDefault="002F6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4.4pt;width:185.9pt;height:30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HILAIAAFIEAAAOAAAAZHJzL2Uyb0RvYy54bWysVMtu2zAQvBfoPxC815JfqS1YDlKnLgqk&#10;DyDtB6xJyiJKcVWStpR+fZaU47gpeinqA0Fql8PZmV2vrvvGsKNyXqMt+XiUc6asQKntvuTfv23f&#10;LDjzAawEg1aV/EF5fr1+/WrVtYWaYI1GKscIxPqia0teh9AWWeZFrRrwI2yVpWCFroFAR7fPpIOO&#10;0BuTTfL8KuvQydahUN7T19shyNcJv6qUCF+qyqvATMmJW0irS+surtl6BcXeQVtrcaIB/8CiAW3p&#10;0TPULQRgB6f/gGq0cOixCiOBTYZVpYVKNVA14/xFNfc1tCrVQuL49iyT/3+w4vPxq2NalnzKmYWG&#10;LNocQDpkUrGg+oBsEkXqWl9Q7n1L2aF/hz2ZnQr27R2KH55Z3NRg9+rGOexqBZJIjuPN7OLqgOMj&#10;yK77hJJeg0PABNRXrokKkiaM0Mmsh7NBxIMJ+jiZXuXLKYUExaaLcZ4nBzMonm63zocPChsWNyV3&#10;1AAJHY53PkQ2UDylxMc8Gi232ph0cPvdxjh2BGqWbfqlAl6kGcu6ki/nk/kgwF8hiN0zwd9eanSg&#10;rje6KfninARFlO29laknA2gz7ImysScdo3SDiKHf9SffTvbsUD6QsA6HJqehpE2N7hdnHTV4yf3P&#10;AzjFmfloyZzleDaLE5EOs/nbCR3cZWR3GQErCKrkgbNhuwlpiqJuFm/IxEonfaPbA5MTZWrcJPtp&#10;yOJkXJ5T1vNfwfoRAAD//wMAUEsDBBQABgAIAAAAIQDaJNCY2wAAAAYBAAAPAAAAZHJzL2Rvd25y&#10;ZXYueG1sTI9BT8MwDIXvSPyHyEjcWNohoCp1JzRpl93oJtgxa0KTrXGqJtu6f485jZufn/Xe52ox&#10;+V6czRhdIIR8loEw1AbtqEPYblZPBYiYFGnVBzIIVxNhUd/fVarU4UKf5tykTnAIxVIh2JSGUsrY&#10;WuNVnIXBEHs/YfQqsRw7qUd14XDfy3mWvUqvHHGDVYNZWtMem5NHiMd89fIdDlu7W19tc9i5L7de&#10;Ij4+TB/vIJKZ0u0Y/vAZHWpm2ocT6Sh6BH4kIcwL5mf3+S3nYY9Q8ELWlfyPX/8CAAD//wMAUEsB&#10;Ai0AFAAGAAgAAAAhALaDOJL+AAAA4QEAABMAAAAAAAAAAAAAAAAAAAAAAFtDb250ZW50X1R5cGVz&#10;XS54bWxQSwECLQAUAAYACAAAACEAOP0h/9YAAACUAQAACwAAAAAAAAAAAAAAAAAvAQAAX3JlbHMv&#10;LnJlbHNQSwECLQAUAAYACAAAACEA2skRyCwCAABSBAAADgAAAAAAAAAAAAAAAAAuAgAAZHJzL2Uy&#10;b0RvYy54bWxQSwECLQAUAAYACAAAACEA2iTQmNsAAAAGAQAADwAAAAAAAAAAAAAAAACGBAAAZHJz&#10;L2Rvd25yZXYueG1sUEsFBgAAAAAEAAQA8wAAAI4FAAAAAA==&#10;">
                <v:textbox>
                  <w:txbxContent>
                    <w:p w:rsidR="002F637B" w:rsidRPr="002F637B" w:rsidRDefault="002F637B" w:rsidP="002F637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sec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  <w:szCs w:val="24"/>
                            </w:rPr>
                            <m:t>θ=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  <w:szCs w:val="24"/>
                            </w:rPr>
                            <m:t>θ+1</m:t>
                          </m:r>
                        </m:oMath>
                      </m:oMathPara>
                    </w:p>
                    <w:p w:rsidR="002F637B" w:rsidRDefault="002F637B"/>
                  </w:txbxContent>
                </v:textbox>
                <w10:wrap type="square"/>
              </v:shape>
            </w:pict>
          </mc:Fallback>
        </mc:AlternateContent>
      </w:r>
    </w:p>
    <w:p w:rsidR="0017084A" w:rsidRDefault="002F637B" w:rsidP="002F637B">
      <w:pPr>
        <w:jc w:val="center"/>
      </w:pPr>
      <w:r>
        <w:t xml:space="preserve">Identidad pitagórica </w:t>
      </w:r>
    </w:p>
    <w:p w:rsidR="003019BC" w:rsidRDefault="003019BC" w:rsidP="002F637B">
      <w:pPr>
        <w:jc w:val="center"/>
      </w:pPr>
    </w:p>
    <w:p w:rsidR="001063EF" w:rsidRDefault="001063EF" w:rsidP="002F637B">
      <w:pPr>
        <w:jc w:val="center"/>
      </w:pPr>
      <w:r>
        <w:t>Para mejor ilustración y comprensión</w:t>
      </w:r>
    </w:p>
    <w:p w:rsidR="001063EF" w:rsidRDefault="001063EF" w:rsidP="001063EF">
      <w:hyperlink r:id="rId6" w:history="1">
        <w:r>
          <w:rPr>
            <w:rStyle w:val="Hipervnculo"/>
          </w:rPr>
          <w:t>https://es.slideshare.net/rubenarturomachorrodiaz/identidades-trigonometricas-31648976</w:t>
        </w:r>
      </w:hyperlink>
    </w:p>
    <w:p w:rsidR="001063EF" w:rsidRDefault="001063EF" w:rsidP="001063EF">
      <w:hyperlink r:id="rId7" w:history="1">
        <w:r>
          <w:rPr>
            <w:rStyle w:val="Hipervnculo"/>
          </w:rPr>
          <w:t>https://www.youtube.com/watch?v=OKArwLCGCAE</w:t>
        </w:r>
      </w:hyperlink>
      <w:bookmarkStart w:id="0" w:name="_GoBack"/>
      <w:bookmarkEnd w:id="0"/>
    </w:p>
    <w:p w:rsidR="003019BC" w:rsidRDefault="003019BC" w:rsidP="002F637B">
      <w:pPr>
        <w:jc w:val="center"/>
        <w:rPr>
          <w:rFonts w:ascii="Cambria Math" w:hAnsi="Cambria Math"/>
          <w:sz w:val="28"/>
          <w:szCs w:val="28"/>
        </w:rPr>
      </w:pPr>
      <w:r w:rsidRPr="003019BC">
        <w:rPr>
          <w:rFonts w:ascii="Cambria Math" w:hAnsi="Cambria Math"/>
          <w:sz w:val="28"/>
          <w:szCs w:val="28"/>
        </w:rPr>
        <w:t>Practica</w:t>
      </w:r>
    </w:p>
    <w:p w:rsidR="003019BC" w:rsidRDefault="003019BC" w:rsidP="003019BC">
      <w:r>
        <w:t xml:space="preserve">Para empezar a adquirir habilidades en la demostración de identidades trigonométricas en tu cuaderno despejar la función indicada. </w:t>
      </w:r>
    </w:p>
    <w:p w:rsidR="003019BC" w:rsidRDefault="003019BC" w:rsidP="003019BC"/>
    <w:p w:rsidR="003019BC" w:rsidRPr="003019BC" w:rsidRDefault="003019BC" w:rsidP="001F7C11">
      <w:pPr>
        <w:pStyle w:val="Prrafodelista"/>
        <w:numPr>
          <w:ilvl w:val="0"/>
          <w:numId w:val="4"/>
        </w:numPr>
        <w:rPr>
          <w:color w:val="FF0000"/>
          <w:sz w:val="24"/>
          <w:szCs w:val="24"/>
        </w:rPr>
      </w:pPr>
      <w:r>
        <w:t xml:space="preserve">De </w:t>
      </w:r>
      <m:oMath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θ=1</m:t>
        </m:r>
      </m:oMath>
      <w:r w:rsidRPr="003019B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</w:p>
    <w:p w:rsidR="0093666F" w:rsidRDefault="0093666F" w:rsidP="0093666F">
      <w:pPr>
        <w:pStyle w:val="Prrafodelista"/>
        <w:ind w:left="1080"/>
      </w:pPr>
    </w:p>
    <w:p w:rsidR="003019BC" w:rsidRPr="001F7C11" w:rsidRDefault="003019BC" w:rsidP="0093666F">
      <w:pPr>
        <w:pStyle w:val="Prrafodelista"/>
        <w:numPr>
          <w:ilvl w:val="0"/>
          <w:numId w:val="3"/>
        </w:numPr>
      </w:pPr>
      <w:r>
        <w:t xml:space="preserve">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</m:t>
        </m:r>
      </m:oMath>
    </w:p>
    <w:p w:rsidR="001F7C11" w:rsidRPr="001F7C11" w:rsidRDefault="001F7C11" w:rsidP="001F7C11">
      <w:pPr>
        <w:pStyle w:val="Prrafodelista"/>
        <w:ind w:left="1080"/>
      </w:pPr>
    </w:p>
    <w:p w:rsidR="001F7C11" w:rsidRPr="001F7C11" w:rsidRDefault="001063EF" w:rsidP="001F7C11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</w:p>
    <w:p w:rsidR="001F7C11" w:rsidRPr="001F7C11" w:rsidRDefault="001F7C11" w:rsidP="001F7C11">
      <w:pPr>
        <w:pStyle w:val="Prrafodelista"/>
        <w:ind w:left="1080"/>
        <w:rPr>
          <w:rFonts w:eastAsiaTheme="minorEastAsia"/>
        </w:rPr>
      </w:pPr>
    </w:p>
    <w:p w:rsidR="0093666F" w:rsidRPr="001F7C11" w:rsidRDefault="001063EF" w:rsidP="0093666F">
      <w:pPr>
        <w:pStyle w:val="Prrafodelista"/>
        <w:numPr>
          <w:ilvl w:val="0"/>
          <w:numId w:val="3"/>
        </w:num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sen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</m:oMath>
    </w:p>
    <w:p w:rsidR="0093666F" w:rsidRPr="0093666F" w:rsidRDefault="0093666F" w:rsidP="0093666F">
      <w:pPr>
        <w:pStyle w:val="Prrafodelista"/>
        <w:ind w:left="1080"/>
      </w:pPr>
    </w:p>
    <w:p w:rsidR="001F7C11" w:rsidRPr="0093666F" w:rsidRDefault="001063EF" w:rsidP="001F7C11">
      <w:pPr>
        <w:pStyle w:val="Prrafodelista"/>
        <w:numPr>
          <w:ilvl w:val="0"/>
          <w:numId w:val="3"/>
        </w:num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</m:oMath>
    </w:p>
    <w:p w:rsidR="0093666F" w:rsidRDefault="0093666F" w:rsidP="0093666F">
      <w:pPr>
        <w:pStyle w:val="Prrafodelista"/>
      </w:pPr>
    </w:p>
    <w:p w:rsidR="0093666F" w:rsidRPr="001F7C11" w:rsidRDefault="0093666F" w:rsidP="0093666F">
      <w:pPr>
        <w:pStyle w:val="Prrafodelista"/>
        <w:ind w:left="1080"/>
      </w:pPr>
    </w:p>
    <w:p w:rsidR="001F7C11" w:rsidRPr="001F7C11" w:rsidRDefault="001F7C11" w:rsidP="001F7C11">
      <w:pPr>
        <w:ind w:left="720"/>
      </w:pPr>
      <w:r w:rsidRPr="001F7C11">
        <w:rPr>
          <w:rFonts w:eastAsiaTheme="minorEastAsia"/>
          <w:sz w:val="24"/>
          <w:szCs w:val="24"/>
        </w:rPr>
        <w:t xml:space="preserve">2.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De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csc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θ+1</m:t>
        </m:r>
      </m:oMath>
    </w:p>
    <w:p w:rsidR="001F7C11" w:rsidRPr="001F7C11" w:rsidRDefault="001063EF" w:rsidP="001F7C11">
      <w:pPr>
        <w:pStyle w:val="Prrafodelista"/>
        <w:numPr>
          <w:ilvl w:val="0"/>
          <w:numId w:val="5"/>
        </w:num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</m:t>
        </m:r>
      </m:oMath>
    </w:p>
    <w:p w:rsidR="001F7C11" w:rsidRDefault="001F7C11" w:rsidP="001F7C11">
      <w:pPr>
        <w:pStyle w:val="Prrafodelista"/>
        <w:ind w:left="1440"/>
      </w:pPr>
    </w:p>
    <w:p w:rsidR="001F7C11" w:rsidRPr="001F7C11" w:rsidRDefault="001063EF" w:rsidP="001F7C11">
      <w:pPr>
        <w:pStyle w:val="Prrafodelista"/>
        <w:numPr>
          <w:ilvl w:val="0"/>
          <w:numId w:val="5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</w:p>
    <w:p w:rsidR="001F7C11" w:rsidRPr="001F7C11" w:rsidRDefault="001F7C11" w:rsidP="001F7C11">
      <w:pPr>
        <w:pStyle w:val="Prrafodelista"/>
        <w:rPr>
          <w:rFonts w:ascii="Cambria Math" w:hAnsi="Cambria Math"/>
          <w:color w:val="FF0000"/>
          <w:sz w:val="24"/>
          <w:szCs w:val="24"/>
          <w:oMath/>
        </w:rPr>
      </w:pPr>
    </w:p>
    <w:p w:rsidR="001F7C11" w:rsidRDefault="001F7C11" w:rsidP="001F7C1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</w:t>
      </w:r>
      <w:r w:rsidRPr="001F7C11">
        <w:rPr>
          <w:rFonts w:eastAsiaTheme="minorEastAsia"/>
          <w:sz w:val="24"/>
          <w:szCs w:val="24"/>
        </w:rPr>
        <w:t xml:space="preserve">3.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r>
          <w:rPr>
            <w:rFonts w:ascii="Cambria Math" w:hAnsi="Cambria Math"/>
            <w:sz w:val="24"/>
            <w:szCs w:val="24"/>
          </w:rPr>
          <m:t xml:space="preserve">De  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tan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θ+1</m:t>
        </m:r>
      </m:oMath>
    </w:p>
    <w:p w:rsidR="001F7C11" w:rsidRPr="001F7C11" w:rsidRDefault="001F7C11" w:rsidP="001F7C11">
      <w:r>
        <w:t xml:space="preserve">                        a.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tan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</m:t>
        </m:r>
      </m:oMath>
    </w:p>
    <w:p w:rsidR="001F7C11" w:rsidRDefault="001F7C11" w:rsidP="001F7C11">
      <w:pPr>
        <w:rPr>
          <w:rFonts w:eastAsiaTheme="minorEastAsia"/>
        </w:rPr>
      </w:pPr>
      <w:r>
        <w:t xml:space="preserve">                        b.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</w:p>
    <w:p w:rsidR="0093666F" w:rsidRDefault="0093666F" w:rsidP="001F7C11"/>
    <w:p w:rsidR="0093666F" w:rsidRDefault="0093666F" w:rsidP="001F7C11">
      <w:r>
        <w:t>NOTA. Esta práctica se realiza en el cuaderno,</w:t>
      </w:r>
      <w:r w:rsidRPr="0093666F">
        <w:rPr>
          <w:b/>
        </w:rPr>
        <w:t xml:space="preserve"> no se envía al docente</w:t>
      </w:r>
      <w:r w:rsidRPr="0093666F">
        <w:t xml:space="preserve"> </w:t>
      </w:r>
      <w:r>
        <w:t>es para adquirir habilidades en el manejo de identidades trigonométricas, se debe realizar porque en la clase siguiente se preguntará de manera aleatoria a varios estudiantes y será tema de aplicación para la siguiente actividad.</w:t>
      </w:r>
    </w:p>
    <w:p w:rsidR="0093666F" w:rsidRPr="0093666F" w:rsidRDefault="0093666F" w:rsidP="001F7C11">
      <w:pPr>
        <w:rPr>
          <w:b/>
        </w:rPr>
      </w:pPr>
      <w:r w:rsidRPr="0093666F">
        <w:rPr>
          <w:b/>
        </w:rPr>
        <w:t>TU aprendizaje depende de</w:t>
      </w:r>
      <w:r>
        <w:rPr>
          <w:b/>
        </w:rPr>
        <w:t>l</w:t>
      </w:r>
      <w:r w:rsidRPr="0093666F">
        <w:rPr>
          <w:b/>
        </w:rPr>
        <w:t xml:space="preserve"> compromiso</w:t>
      </w:r>
      <w:r>
        <w:rPr>
          <w:b/>
        </w:rPr>
        <w:t xml:space="preserve"> adqurido.</w:t>
      </w:r>
    </w:p>
    <w:sectPr w:rsidR="0093666F" w:rsidRPr="009366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5B87"/>
    <w:multiLevelType w:val="hybridMultilevel"/>
    <w:tmpl w:val="DA50CD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6A5E"/>
    <w:multiLevelType w:val="hybridMultilevel"/>
    <w:tmpl w:val="124AFD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78C0"/>
    <w:multiLevelType w:val="hybridMultilevel"/>
    <w:tmpl w:val="F94C91DA"/>
    <w:lvl w:ilvl="0" w:tplc="634E05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F15CBD"/>
    <w:multiLevelType w:val="hybridMultilevel"/>
    <w:tmpl w:val="7C50AF76"/>
    <w:lvl w:ilvl="0" w:tplc="530A2F6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D51F70"/>
    <w:multiLevelType w:val="hybridMultilevel"/>
    <w:tmpl w:val="AD46DEA6"/>
    <w:lvl w:ilvl="0" w:tplc="0CEE4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09"/>
    <w:rsid w:val="001063EF"/>
    <w:rsid w:val="0017084A"/>
    <w:rsid w:val="001A000B"/>
    <w:rsid w:val="001D5D18"/>
    <w:rsid w:val="001F7C11"/>
    <w:rsid w:val="002453C6"/>
    <w:rsid w:val="00281075"/>
    <w:rsid w:val="002F637B"/>
    <w:rsid w:val="003019BC"/>
    <w:rsid w:val="003C09ED"/>
    <w:rsid w:val="004A3C54"/>
    <w:rsid w:val="004C03B6"/>
    <w:rsid w:val="00673679"/>
    <w:rsid w:val="00693EF6"/>
    <w:rsid w:val="006B1D04"/>
    <w:rsid w:val="006F11F5"/>
    <w:rsid w:val="006F35FC"/>
    <w:rsid w:val="00771D3B"/>
    <w:rsid w:val="00892A09"/>
    <w:rsid w:val="00927608"/>
    <w:rsid w:val="0093666F"/>
    <w:rsid w:val="0094629C"/>
    <w:rsid w:val="0095722F"/>
    <w:rsid w:val="00A14DAB"/>
    <w:rsid w:val="00BA384A"/>
    <w:rsid w:val="00BF451A"/>
    <w:rsid w:val="00C05418"/>
    <w:rsid w:val="00C33026"/>
    <w:rsid w:val="00C629B3"/>
    <w:rsid w:val="00C75F77"/>
    <w:rsid w:val="00D500B9"/>
    <w:rsid w:val="00E95E03"/>
    <w:rsid w:val="00ED4783"/>
    <w:rsid w:val="00F0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76C5"/>
  <w15:chartTrackingRefBased/>
  <w15:docId w15:val="{1EE7A1F7-CDA7-4C5B-98E3-981E4798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A0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2A0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F11F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F11F5"/>
    <w:rPr>
      <w:color w:val="808080"/>
    </w:rPr>
  </w:style>
  <w:style w:type="character" w:styleId="nfasissutil">
    <w:name w:val="Subtle Emphasis"/>
    <w:basedOn w:val="Fuentedeprrafopredeter"/>
    <w:uiPriority w:val="19"/>
    <w:qFormat/>
    <w:rsid w:val="00D500B9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semiHidden/>
    <w:unhideWhenUsed/>
    <w:rsid w:val="00106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KArwLCGC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slideshare.net/rubenarturomachorrodiaz/identidades-trigonometricas-3164897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Joseph Palacios Bejarano</dc:creator>
  <cp:keywords/>
  <dc:description/>
  <cp:lastModifiedBy>Anwar Joseph Palacios Bejarano</cp:lastModifiedBy>
  <cp:revision>21</cp:revision>
  <dcterms:created xsi:type="dcterms:W3CDTF">2020-05-09T13:59:00Z</dcterms:created>
  <dcterms:modified xsi:type="dcterms:W3CDTF">2020-05-11T18:22:00Z</dcterms:modified>
</cp:coreProperties>
</file>