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INSTITUCIÓN EDUCATIVA LA SALLE DE CAMPOAMOR</w:t>
      </w:r>
    </w:p>
    <w:p w:rsidR="00000000" w:rsidDel="00000000" w:rsidP="00000000" w:rsidRDefault="00000000" w:rsidRPr="00000000" w14:paraId="00000002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GUIA-TALLER</w:t>
      </w:r>
    </w:p>
    <w:p w:rsidR="00000000" w:rsidDel="00000000" w:rsidP="00000000" w:rsidRDefault="00000000" w:rsidRPr="00000000" w14:paraId="00000003">
      <w:pPr>
        <w:spacing w:after="0" w:before="240" w:line="240" w:lineRule="auto"/>
        <w:ind w:left="360" w:firstLine="0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GESTIÓN ACADÉMICO PEDAGÓGICA.</w:t>
      </w:r>
    </w:p>
    <w:p w:rsidR="00000000" w:rsidDel="00000000" w:rsidP="00000000" w:rsidRDefault="00000000" w:rsidRPr="00000000" w14:paraId="00000004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No. 2   PERIODO: 2    AÑO: 2020</w:t>
      </w:r>
    </w:p>
    <w:p w:rsidR="00000000" w:rsidDel="00000000" w:rsidP="00000000" w:rsidRDefault="00000000" w:rsidRPr="00000000" w14:paraId="00000005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Grado: Clei 6  Área: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Religión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 Áreas Transversales:Lenguaje y Naturales</w:t>
      </w:r>
    </w:p>
    <w:p w:rsidR="00000000" w:rsidDel="00000000" w:rsidP="00000000" w:rsidRDefault="00000000" w:rsidRPr="00000000" w14:paraId="00000006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Elabora: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Mario Alfonso Serna Giraldo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TIEMPO: 1 hora de clase.</w:t>
      </w:r>
    </w:p>
    <w:p w:rsidR="00000000" w:rsidDel="00000000" w:rsidP="00000000" w:rsidRDefault="00000000" w:rsidRPr="00000000" w14:paraId="00000008">
      <w:pPr>
        <w:spacing w:after="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COMPETENCIA:Desarrollará conciencia, confianza y valoración de sí mismo, adquiriendo identidad y sentido de pertenencia</w:t>
      </w:r>
    </w:p>
    <w:p w:rsidR="00000000" w:rsidDel="00000000" w:rsidP="00000000" w:rsidRDefault="00000000" w:rsidRPr="00000000" w14:paraId="00000009">
      <w:pPr>
        <w:spacing w:after="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TEMA: COMPROMISO CON LA COMUNIDAD</w:t>
      </w:r>
    </w:p>
    <w:p w:rsidR="00000000" w:rsidDel="00000000" w:rsidP="00000000" w:rsidRDefault="00000000" w:rsidRPr="00000000" w14:paraId="0000000A">
      <w:pPr>
        <w:spacing w:after="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INDICADOR:● eSTRUCTURACIÓN DE PROPUESTAS DE COMPROMISOS CON LA COMUNIDAD</w:t>
      </w:r>
    </w:p>
    <w:p w:rsidR="00000000" w:rsidDel="00000000" w:rsidP="00000000" w:rsidRDefault="00000000" w:rsidRPr="00000000" w14:paraId="0000000B">
      <w:pPr>
        <w:spacing w:after="0" w:before="24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METODOLOGÍA:           </w:t>
      </w:r>
    </w:p>
    <w:p w:rsidR="00000000" w:rsidDel="00000000" w:rsidP="00000000" w:rsidRDefault="00000000" w:rsidRPr="00000000" w14:paraId="0000000C">
      <w:pPr>
        <w:spacing w:after="240" w:before="240" w:lineRule="auto"/>
        <w:ind w:left="144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INICIACIÓN</w:t>
      </w:r>
    </w:p>
    <w:p w:rsidR="00000000" w:rsidDel="00000000" w:rsidP="00000000" w:rsidRDefault="00000000" w:rsidRPr="00000000" w14:paraId="0000000D">
      <w:pPr>
        <w:spacing w:after="240" w:before="240" w:lineRule="auto"/>
        <w:ind w:left="144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Responde: ¿Qué beneficios has dado o recibido en esta época de pandemia?</w:t>
      </w:r>
    </w:p>
    <w:p w:rsidR="00000000" w:rsidDel="00000000" w:rsidP="00000000" w:rsidRDefault="00000000" w:rsidRPr="00000000" w14:paraId="0000000E">
      <w:pPr>
        <w:spacing w:after="0" w:before="240" w:lineRule="auto"/>
        <w:ind w:left="0" w:firstLine="0"/>
        <w:rPr>
          <w:rFonts w:ascii="Arial" w:cs="Arial" w:eastAsia="Arial" w:hAnsi="Arial"/>
          <w:b w:val="1"/>
          <w:color w:val="00b0f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b0f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="2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  <w:tab/>
        <w:t xml:space="preserve">CONTEXTUALIZACIÓN: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Lee y analiza el siguiente texto:</w:t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300" w:line="240" w:lineRule="auto"/>
        <w:jc w:val="center"/>
        <w:rPr>
          <w:rFonts w:ascii="Arial" w:cs="Arial" w:eastAsia="Arial" w:hAnsi="Arial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04040"/>
          <w:sz w:val="24"/>
          <w:szCs w:val="24"/>
          <w:rtl w:val="0"/>
        </w:rPr>
        <w:t xml:space="preserve">DAR DE COMER AL HAMBRIENTO</w:t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300" w:line="240" w:lineRule="auto"/>
        <w:jc w:val="both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Durante la historia, muchas personas han sufrido de la escasez o carencia de recursos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300" w:line="240" w:lineRule="auto"/>
        <w:jc w:val="both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Las organizaciones sociales y religiosas han tratado de ayudar a los menos favorecidos de recursos para llevar una vida más digna.</w:t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300" w:line="240" w:lineRule="auto"/>
        <w:jc w:val="both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Una de las ayudas que reciben las familias en esta época de pandemia por el coronavirus es la recepción de mercados por diferentes entidades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EVALUACIÓN: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240" w:lineRule="auto"/>
        <w:ind w:left="720" w:hanging="36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Responde en tu cuaderno qué entidades están entregando mercados en esta época de pandemia.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Rule="auto"/>
        <w:ind w:left="720" w:hanging="36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Explica qué noticias has encontrado positivas o negativas respecto a la entrega de los mercados.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before="0" w:lineRule="auto"/>
        <w:ind w:left="720" w:hanging="36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Si tú hicieras parte de una organización que estuviera repartiendo mercados a los necesitados, qué criterios establecerías para que los mercados llegue a quienes lo necesitan.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0" w:lineRule="auto"/>
        <w:ind w:left="720" w:hanging="360"/>
        <w:jc w:val="left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Por qué crees que la iglesia planteó las obras de misericordia.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0" w:lineRule="auto"/>
        <w:ind w:left="720" w:hanging="36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Haz un listado de artículos que debe poseer un mercado para que una familia de cuatro miembros puedan vivir en una semana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0" w:lineRule="auto"/>
        <w:ind w:left="72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0" w:lineRule="auto"/>
        <w:ind w:left="72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La actividad se realiza en cuaderno  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20160" w:w="12240"/>
      <w:pgMar w:bottom="284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