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2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Clei 3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Religión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Áreas Transversales:Lenguaje y Naturales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1 hora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COMPETENCIA:Desarrollará conciencia, confianza y valoración de sí mismo, adquiriendo identidad y sentido de pertenencia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La Familia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INDICADOR:● Reconocimiento de la importancia de la familia en la convivencia y el desarrollo humano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Responde: ¿Qué opinas del matrimonio?</w:t>
      </w:r>
    </w:p>
    <w:p w:rsidR="00000000" w:rsidDel="00000000" w:rsidP="00000000" w:rsidRDefault="00000000" w:rsidRPr="00000000" w14:paraId="0000000E">
      <w:pPr>
        <w:spacing w:after="0" w:before="240" w:lineRule="auto"/>
        <w:ind w:left="0" w:firstLine="0"/>
        <w:rPr>
          <w:rFonts w:ascii="Arial" w:cs="Arial" w:eastAsia="Arial" w:hAnsi="Arial"/>
          <w:b w:val="1"/>
          <w:color w:val="00b0f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Lee y analiza el siguiente texto: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300" w:line="240" w:lineRule="auto"/>
        <w:jc w:val="center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before="0" w:line="264" w:lineRule="auto"/>
        <w:jc w:val="both"/>
        <w:rPr>
          <w:rFonts w:ascii="Verdana" w:cs="Verdana" w:eastAsia="Verdana" w:hAnsi="Verdana"/>
          <w:b w:val="0"/>
          <w:color w:val="404040"/>
          <w:sz w:val="21"/>
          <w:szCs w:val="21"/>
        </w:rPr>
      </w:pPr>
      <w:bookmarkStart w:colFirst="0" w:colLast="0" w:name="_1zt1za1gdi0x" w:id="0"/>
      <w:bookmarkEnd w:id="0"/>
      <w:r w:rsidDel="00000000" w:rsidR="00000000" w:rsidRPr="00000000">
        <w:rPr>
          <w:rFonts w:ascii="Verdana" w:cs="Verdana" w:eastAsia="Verdana" w:hAnsi="Verdana"/>
          <w:b w:val="0"/>
          <w:color w:val="404040"/>
          <w:sz w:val="27"/>
          <w:szCs w:val="27"/>
          <w:rtl w:val="0"/>
        </w:rPr>
        <w:t xml:space="preserve">Juan 2</w:t>
      </w:r>
      <w:r w:rsidDel="00000000" w:rsidR="00000000" w:rsidRPr="00000000">
        <w:rPr>
          <w:rFonts w:ascii="Verdana" w:cs="Verdana" w:eastAsia="Verdana" w:hAnsi="Verdana"/>
          <w:b w:val="0"/>
          <w:color w:val="404040"/>
          <w:sz w:val="21"/>
          <w:szCs w:val="21"/>
          <w:rtl w:val="0"/>
        </w:rPr>
        <w:t xml:space="preserve"> Reina-Valera 1960 (RVR1960)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300" w:line="264" w:lineRule="auto"/>
        <w:jc w:val="both"/>
        <w:rPr>
          <w:rFonts w:ascii="Verdana" w:cs="Verdana" w:eastAsia="Verdana" w:hAnsi="Verdana"/>
          <w:b w:val="0"/>
          <w:color w:val="404040"/>
          <w:sz w:val="40"/>
          <w:szCs w:val="40"/>
        </w:rPr>
      </w:pPr>
      <w:bookmarkStart w:colFirst="0" w:colLast="0" w:name="_az5h1aq4skm2" w:id="1"/>
      <w:bookmarkEnd w:id="1"/>
      <w:r w:rsidDel="00000000" w:rsidR="00000000" w:rsidRPr="00000000">
        <w:rPr>
          <w:rFonts w:ascii="Verdana" w:cs="Verdana" w:eastAsia="Verdana" w:hAnsi="Verdana"/>
          <w:b w:val="0"/>
          <w:color w:val="404040"/>
          <w:sz w:val="40"/>
          <w:szCs w:val="40"/>
          <w:rtl w:val="0"/>
        </w:rPr>
        <w:t xml:space="preserve">Las bodas de Caná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36"/>
          <w:szCs w:val="36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 Al tercer día se hicieron unas bodas en Caná de Galilea; y estaba allí la madre de Jesús.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Y fueron también invitados a las bodas Jesús y sus discípulos.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3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Y faltando el vino, la madre de Jesús le dijo: No tienen vino.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4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Jesús le dijo: ¿Qué tienes conmigo, mujer? Aún no ha venido mi hora.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5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Su madre dijo a los que servían: Haced todo lo que os dijere.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6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Y estaban allí seis tinajas de piedra para agua, conforme al rito de la purificación de los judíos, en cada una de las cuales cabían dos o tres cántaros.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7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Jesús les dijo: Llenad estas tinajas de agua. Y las llenaron hasta arriba.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8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Entonces les dijo: Sacad ahora, y llevadlo al maestresala. Y se lo llevaron.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9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Cuando el maestresala probó el agua hecha vino, sin saber él de dónde era, aunque lo sabían los sirvientes que habían sacado el agua, llamó al esposo,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10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y le dijo: Todo hombre sirve primero el buen vino, y cuando ya han bebido mucho, entonces el inferior; mas tú has reservado el buen vino hasta ahora.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11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Este principio de señales hizo Jesús en Caná de Galilea, y manifestó su gloria; y sus discípulos creyeron en él.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360" w:lineRule="auto"/>
        <w:jc w:val="both"/>
        <w:rPr>
          <w:rFonts w:ascii="Verdana" w:cs="Verdana" w:eastAsia="Verdana" w:hAnsi="Verdana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18"/>
          <w:szCs w:val="18"/>
          <w:rtl w:val="0"/>
        </w:rPr>
        <w:t xml:space="preserve">12 </w:t>
      </w:r>
      <w:r w:rsidDel="00000000" w:rsidR="00000000" w:rsidRPr="00000000">
        <w:rPr>
          <w:rFonts w:ascii="Verdana" w:cs="Verdana" w:eastAsia="Verdana" w:hAnsi="Verdana"/>
          <w:color w:val="404040"/>
          <w:sz w:val="24"/>
          <w:szCs w:val="24"/>
          <w:rtl w:val="0"/>
        </w:rPr>
        <w:t xml:space="preserve">Después de esto descendieron a Capernaum, él, su madre, sus hermanos y sus discípulos; y estuvieron allí no muchos días.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before="280" w:line="240" w:lineRule="auto"/>
        <w:jc w:val="both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1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Elabore un dibujo en el cuaderno de cómo fue la boda de Caná.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Responde en el cuaderno: Qué importancia tienen las celebraciones de matrimonio.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entrega se hará en junio cuando se revisen cuadernos al reiniciar las clases presenciales.</w:t>
      </w: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