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701"/>
        <w:gridCol w:w="8505"/>
      </w:tblGrid>
      <w:tr w:rsidR="00C44320" w:rsidRPr="00F07E97" w:rsidTr="002C6E13">
        <w:trPr>
          <w:trHeight w:val="269"/>
        </w:trPr>
        <w:tc>
          <w:tcPr>
            <w:tcW w:w="1701" w:type="dxa"/>
            <w:vMerge w:val="restart"/>
          </w:tcPr>
          <w:p w:rsidR="00C44320" w:rsidRPr="00F07E97" w:rsidRDefault="00C44320" w:rsidP="002C6E13">
            <w:pPr>
              <w:spacing w:after="160" w:line="259" w:lineRule="auto"/>
            </w:pPr>
            <w:bookmarkStart w:id="0" w:name="_GoBack"/>
            <w:bookmarkEnd w:id="0"/>
            <w:r w:rsidRPr="00F07E97"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3CB07D0A" wp14:editId="59B9BE46">
                  <wp:simplePos x="0" y="0"/>
                  <wp:positionH relativeFrom="margin">
                    <wp:posOffset>-74295</wp:posOffset>
                  </wp:positionH>
                  <wp:positionV relativeFrom="paragraph">
                    <wp:posOffset>27305</wp:posOffset>
                  </wp:positionV>
                  <wp:extent cx="1162050" cy="647700"/>
                  <wp:effectExtent l="0" t="0" r="0" b="0"/>
                  <wp:wrapNone/>
                  <wp:docPr id="1" name="Imagen 1" descr="C:\Users\Usuario\Desktop\escudo lasa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:\Users\Usuario\Desktop\escudo lasa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</w:tcPr>
          <w:p w:rsidR="00C44320" w:rsidRPr="00F07E97" w:rsidRDefault="00C44320" w:rsidP="002C6E13">
            <w:pPr>
              <w:spacing w:after="160" w:line="259" w:lineRule="auto"/>
            </w:pPr>
            <w:r w:rsidRPr="00F07E97">
              <w:t>I.E LA SALLE DE CAMPOAMOR</w:t>
            </w:r>
          </w:p>
          <w:p w:rsidR="00C44320" w:rsidRPr="00F07E97" w:rsidRDefault="00C44320" w:rsidP="002C6E13">
            <w:pPr>
              <w:spacing w:after="160" w:line="259" w:lineRule="auto"/>
            </w:pPr>
            <w:r w:rsidRPr="00F07E97">
              <w:rPr>
                <w:b/>
              </w:rPr>
              <w:t>AREA</w:t>
            </w:r>
            <w:r w:rsidRPr="00F07E97">
              <w:t>: Ciencias Naturales</w:t>
            </w:r>
            <w:r>
              <w:t xml:space="preserve"> </w:t>
            </w:r>
            <w:r w:rsidRPr="00F07E97">
              <w:t xml:space="preserve">          </w:t>
            </w:r>
            <w:r w:rsidRPr="00F07E97">
              <w:rPr>
                <w:b/>
              </w:rPr>
              <w:t>ELABORA</w:t>
            </w:r>
            <w:r w:rsidRPr="00F07E97">
              <w:t xml:space="preserve">: Gustavo Marín            </w:t>
            </w:r>
            <w:r w:rsidRPr="00F07E97">
              <w:rPr>
                <w:b/>
              </w:rPr>
              <w:t>AÑO:</w:t>
            </w:r>
            <w:r w:rsidRPr="00F07E97">
              <w:t xml:space="preserve"> 2020  </w:t>
            </w:r>
          </w:p>
        </w:tc>
      </w:tr>
      <w:tr w:rsidR="00C44320" w:rsidRPr="00F07E97" w:rsidTr="002C6E13">
        <w:trPr>
          <w:trHeight w:val="570"/>
        </w:trPr>
        <w:tc>
          <w:tcPr>
            <w:tcW w:w="1701" w:type="dxa"/>
            <w:vMerge/>
          </w:tcPr>
          <w:p w:rsidR="00C44320" w:rsidRPr="00F07E97" w:rsidRDefault="00C44320" w:rsidP="002C6E13">
            <w:pPr>
              <w:spacing w:after="160" w:line="259" w:lineRule="auto"/>
            </w:pPr>
          </w:p>
        </w:tc>
        <w:tc>
          <w:tcPr>
            <w:tcW w:w="8505" w:type="dxa"/>
          </w:tcPr>
          <w:p w:rsidR="00C44320" w:rsidRPr="00F07E97" w:rsidRDefault="00C44320" w:rsidP="002C6E13">
            <w:pPr>
              <w:spacing w:after="160" w:line="259" w:lineRule="auto"/>
            </w:pPr>
            <w:r w:rsidRPr="00F07E97">
              <w:t>Gestión académico pedagógica.     Taller de competencias       Aplicación: Evaluativo</w:t>
            </w:r>
          </w:p>
        </w:tc>
      </w:tr>
    </w:tbl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6"/>
        <w:gridCol w:w="4570"/>
      </w:tblGrid>
      <w:tr w:rsidR="00C44320" w:rsidRPr="00C24739" w:rsidTr="002C6E13">
        <w:tc>
          <w:tcPr>
            <w:tcW w:w="5636" w:type="dxa"/>
            <w:shd w:val="clear" w:color="auto" w:fill="auto"/>
          </w:tcPr>
          <w:p w:rsidR="00C44320" w:rsidRPr="00C24739" w:rsidRDefault="00C44320" w:rsidP="002C6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C24739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Nombre del Docente:</w:t>
            </w:r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 Gustavo Adolfo Marín Díaz</w:t>
            </w:r>
          </w:p>
        </w:tc>
        <w:tc>
          <w:tcPr>
            <w:tcW w:w="4570" w:type="dxa"/>
            <w:shd w:val="clear" w:color="auto" w:fill="auto"/>
          </w:tcPr>
          <w:p w:rsidR="00C44320" w:rsidRPr="00C24739" w:rsidRDefault="00C44320" w:rsidP="002C6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C24739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Área y/o Asignatura:</w:t>
            </w:r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 </w:t>
            </w:r>
            <w:proofErr w:type="spellStart"/>
            <w:r w:rsidRPr="0077517D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Etica</w:t>
            </w:r>
            <w:proofErr w:type="spellEnd"/>
            <w:r w:rsidRPr="0077517D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.</w:t>
            </w:r>
          </w:p>
        </w:tc>
      </w:tr>
      <w:tr w:rsidR="00C44320" w:rsidRPr="00C24739" w:rsidTr="002C6E13">
        <w:tc>
          <w:tcPr>
            <w:tcW w:w="5636" w:type="dxa"/>
            <w:shd w:val="clear" w:color="auto" w:fill="auto"/>
          </w:tcPr>
          <w:p w:rsidR="00C44320" w:rsidRPr="00C24739" w:rsidRDefault="00C44320" w:rsidP="002C6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C24739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Estudiante:</w:t>
            </w:r>
          </w:p>
        </w:tc>
        <w:tc>
          <w:tcPr>
            <w:tcW w:w="4570" w:type="dxa"/>
            <w:shd w:val="clear" w:color="auto" w:fill="auto"/>
          </w:tcPr>
          <w:p w:rsidR="00C44320" w:rsidRPr="00C24739" w:rsidRDefault="00C44320" w:rsidP="002C6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C24739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Grupo:</w:t>
            </w:r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 CLEI 4</w:t>
            </w:r>
          </w:p>
        </w:tc>
      </w:tr>
      <w:tr w:rsidR="00C44320" w:rsidRPr="00C24739" w:rsidTr="002C6E13">
        <w:tc>
          <w:tcPr>
            <w:tcW w:w="5636" w:type="dxa"/>
            <w:shd w:val="clear" w:color="auto" w:fill="auto"/>
          </w:tcPr>
          <w:p w:rsidR="00C44320" w:rsidRPr="00C24739" w:rsidRDefault="00C44320" w:rsidP="002C6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Semana Académica: </w:t>
            </w:r>
          </w:p>
        </w:tc>
        <w:tc>
          <w:tcPr>
            <w:tcW w:w="4570" w:type="dxa"/>
            <w:shd w:val="clear" w:color="auto" w:fill="auto"/>
          </w:tcPr>
          <w:p w:rsidR="00C44320" w:rsidRPr="00C24739" w:rsidRDefault="00C44320" w:rsidP="002C6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Fecha:</w:t>
            </w:r>
          </w:p>
        </w:tc>
      </w:tr>
    </w:tbl>
    <w:p w:rsidR="00C44320" w:rsidRPr="00C24739" w:rsidRDefault="00C44320" w:rsidP="00C443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C44320" w:rsidRPr="006C7539" w:rsidRDefault="00C44320" w:rsidP="00C44320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Calibri" w:hAnsi="Agency FB" w:cs="AvantGarde-Bold"/>
          <w:b/>
          <w:bCs/>
          <w:color w:val="000000"/>
          <w:sz w:val="40"/>
          <w:szCs w:val="40"/>
        </w:rPr>
      </w:pPr>
      <w:r w:rsidRPr="006C7539">
        <w:rPr>
          <w:rFonts w:ascii="Agency FB" w:eastAsia="Calibri" w:hAnsi="Agency FB" w:cs="AvantGarde-Bold"/>
          <w:b/>
          <w:bCs/>
          <w:color w:val="000000"/>
          <w:sz w:val="40"/>
          <w:szCs w:val="40"/>
        </w:rPr>
        <w:t>A</w:t>
      </w:r>
      <w:r>
        <w:rPr>
          <w:rFonts w:ascii="Agency FB" w:eastAsia="Calibri" w:hAnsi="Agency FB" w:cs="AvantGarde-Bold"/>
          <w:b/>
          <w:bCs/>
          <w:color w:val="000000"/>
          <w:sz w:val="40"/>
          <w:szCs w:val="40"/>
        </w:rPr>
        <w:t xml:space="preserve">CTIVIDADES PARA LA SEMANA DEL 01 AL </w:t>
      </w:r>
      <w:r w:rsidRPr="006C7539">
        <w:rPr>
          <w:rFonts w:ascii="Agency FB" w:eastAsia="Calibri" w:hAnsi="Agency FB" w:cs="AvantGarde-Bold"/>
          <w:b/>
          <w:bCs/>
          <w:color w:val="000000"/>
          <w:sz w:val="40"/>
          <w:szCs w:val="40"/>
        </w:rPr>
        <w:t>0</w:t>
      </w:r>
      <w:r>
        <w:rPr>
          <w:rFonts w:ascii="Agency FB" w:eastAsia="Calibri" w:hAnsi="Agency FB" w:cs="AvantGarde-Bold"/>
          <w:b/>
          <w:bCs/>
          <w:color w:val="000000"/>
          <w:sz w:val="40"/>
          <w:szCs w:val="40"/>
        </w:rPr>
        <w:t>5</w:t>
      </w:r>
      <w:r w:rsidRPr="006C7539">
        <w:rPr>
          <w:rFonts w:ascii="Agency FB" w:eastAsia="Calibri" w:hAnsi="Agency FB" w:cs="AvantGarde-Bold"/>
          <w:b/>
          <w:bCs/>
          <w:color w:val="000000"/>
          <w:sz w:val="40"/>
          <w:szCs w:val="40"/>
        </w:rPr>
        <w:t xml:space="preserve"> DE </w:t>
      </w:r>
      <w:r>
        <w:rPr>
          <w:rFonts w:ascii="Agency FB" w:eastAsia="Calibri" w:hAnsi="Agency FB" w:cs="AvantGarde-Bold"/>
          <w:b/>
          <w:bCs/>
          <w:color w:val="000000"/>
          <w:sz w:val="40"/>
          <w:szCs w:val="40"/>
        </w:rPr>
        <w:t>JUNIO</w:t>
      </w:r>
      <w:r w:rsidRPr="006C7539">
        <w:rPr>
          <w:rFonts w:ascii="Agency FB" w:eastAsia="Calibri" w:hAnsi="Agency FB" w:cs="AvantGarde-Bold"/>
          <w:b/>
          <w:bCs/>
          <w:color w:val="000000"/>
          <w:sz w:val="40"/>
          <w:szCs w:val="40"/>
        </w:rPr>
        <w:t xml:space="preserve"> DEL 2020</w:t>
      </w:r>
    </w:p>
    <w:p w:rsidR="00C44320" w:rsidRDefault="00C44320" w:rsidP="00C44320"/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2242E">
        <w:rPr>
          <w:rFonts w:ascii="AvantGarde-Bold" w:eastAsia="Calibri" w:hAnsi="AvantGarde-Bold" w:cs="AvantGarde-Bold"/>
          <w:b/>
          <w:bCs/>
          <w:color w:val="000000"/>
          <w:sz w:val="36"/>
          <w:szCs w:val="36"/>
        </w:rPr>
        <w:t>ACTIVIDAD 3. Individual</w:t>
      </w:r>
      <w:r>
        <w:rPr>
          <w:rFonts w:ascii="AvantGarde-Bold" w:eastAsia="Calibri" w:hAnsi="AvantGarde-Bold" w:cs="AvantGarde-Bold"/>
          <w:b/>
          <w:bCs/>
          <w:color w:val="000000"/>
          <w:sz w:val="36"/>
          <w:szCs w:val="36"/>
        </w:rPr>
        <w:t>,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Contesta de manera muy sincera, las siguientes preguntas, y las envía al correo para su respectiva evaluación.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¿Cuáles son mis capacidades y cualidades?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¿Cuáles son mis defectos y limitaciones?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¿Hacia dónde va mi vida?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¿Cuáles son mis programas y proyectos?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SemiboldItalic" w:eastAsia="Calibri" w:hAnsi="AGaramond-SemiboldItalic" w:cs="AGaramond-SemiboldItalic"/>
          <w:b/>
          <w:bCs/>
          <w:i/>
          <w:iCs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 xml:space="preserve">• Confiar en los demás y dejarnos decir la verdad. Hay muchas cosas que nosotros no vemos y los demás ven de nosotros, entre ellas muchos de nuestros defectos. </w:t>
      </w:r>
      <w:r w:rsidRPr="0022242E">
        <w:rPr>
          <w:rFonts w:ascii="AGaramond-SemiboldItalic" w:eastAsia="Calibri" w:hAnsi="AGaramond-SemiboldItalic" w:cs="AGaramond-SemiboldItalic"/>
          <w:b/>
          <w:bCs/>
          <w:i/>
          <w:iCs/>
          <w:color w:val="000000"/>
          <w:sz w:val="28"/>
          <w:szCs w:val="28"/>
        </w:rPr>
        <w:t>El ciego va al abismo sin darse cuenta.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• Estudiar el comportamiento humano: fisiología, psicología, etcétera. Todo aquello que leas sobre el ser humano te será de mucho provecho.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¿Cuáles son los senderos que conducen al conocimiento de ti mismo?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Describe (sí es necesario con ayuda de tus compañeros) tus características en el cuaderno: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• Mis características físicas.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• Mis características intelectuales.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• Mis características emocionales.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• Mis características sociales...</w:t>
      </w:r>
    </w:p>
    <w:p w:rsidR="002426AF" w:rsidRDefault="002426AF" w:rsidP="0022242E">
      <w:pPr>
        <w:autoSpaceDE w:val="0"/>
        <w:autoSpaceDN w:val="0"/>
        <w:adjustRightInd w:val="0"/>
        <w:spacing w:after="0" w:line="240" w:lineRule="auto"/>
        <w:rPr>
          <w:rFonts w:ascii="AvantGarde-Book" w:eastAsia="Calibri" w:hAnsi="AvantGarde-Book" w:cs="AvantGarde-Book"/>
          <w:color w:val="000000"/>
          <w:sz w:val="20"/>
          <w:szCs w:val="20"/>
        </w:rPr>
      </w:pP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vantGarde-Book" w:eastAsia="Calibri" w:hAnsi="AvantGarde-Book" w:cs="AvantGarde-Book"/>
          <w:color w:val="000000"/>
          <w:sz w:val="20"/>
          <w:szCs w:val="20"/>
        </w:rPr>
      </w:pPr>
      <w:r w:rsidRPr="0022242E">
        <w:rPr>
          <w:rFonts w:ascii="AvantGarde-Book" w:eastAsia="Calibri" w:hAnsi="AvantGarde-Book" w:cs="AvantGarde-Book"/>
          <w:color w:val="000000"/>
          <w:sz w:val="20"/>
          <w:szCs w:val="20"/>
        </w:rPr>
        <w:t>CUALIDADES DEFECTOS</w:t>
      </w:r>
    </w:p>
    <w:p w:rsidR="002426AF" w:rsidRDefault="002426AF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 xml:space="preserve">Realiza en el cuaderno el dibujo de una </w:t>
      </w:r>
      <w:proofErr w:type="gramStart"/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balanza  y</w:t>
      </w:r>
      <w:proofErr w:type="gramEnd"/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 xml:space="preserve"> escribe en un plato de ella tus cualidades y en el otro tus defectos.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Trata de describir cómo eres en tu cuaderno: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Yo soy una persona: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Mis capacidades son: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¿Cómo las aprovecho?: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Mis limitaciones son: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Me destaco en: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lastRenderedPageBreak/>
        <w:t>Me cuesta trabajo: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Me gusta: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Me disgusta: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Mis razones para vivir son: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Cada uno escribe en el cuaderno tres defectos y tres cualidades de cada compañero</w:t>
      </w:r>
      <w:r w:rsidR="002426AF">
        <w:rPr>
          <w:rFonts w:ascii="AGaramond-Regular" w:eastAsia="Calibri" w:hAnsi="AGaramond-Regular" w:cs="AGaramond-Regular"/>
          <w:color w:val="000000"/>
          <w:sz w:val="28"/>
          <w:szCs w:val="28"/>
        </w:rPr>
        <w:t xml:space="preserve"> que recuerdes del salón,</w:t>
      </w: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 xml:space="preserve"> comenzando por las propias. 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4"/>
          <w:szCs w:val="24"/>
        </w:rPr>
      </w:pPr>
      <w:r w:rsidRPr="0022242E">
        <w:rPr>
          <w:rFonts w:ascii="AGaramond-Regular" w:eastAsia="Calibri" w:hAnsi="AGaramond-Regular" w:cs="AGaramond-Regular"/>
          <w:color w:val="000000"/>
          <w:sz w:val="24"/>
          <w:szCs w:val="24"/>
        </w:rPr>
        <w:t>MIS CARACTERÍSTICAS ME PUEDEN ACERCAR A LOS SIGUIENTES TIPOS: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Apático. egoísta.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Laborioso. Solidario.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Gozón. Alegre.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Rebelde. Melancólico.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Conformista. Tímido.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Reflexivo. Agresivo.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Superficial.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Completa esta lista: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Debo mejorar en estos aspectos de mi comportamiento...</w:t>
      </w:r>
    </w:p>
    <w:p w:rsidR="002426AF" w:rsidRDefault="002426AF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4"/>
          <w:szCs w:val="24"/>
        </w:rPr>
      </w:pP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4"/>
          <w:szCs w:val="24"/>
        </w:rPr>
      </w:pPr>
      <w:r w:rsidRPr="0022242E">
        <w:rPr>
          <w:rFonts w:ascii="AGaramond-Regular" w:eastAsia="Calibri" w:hAnsi="AGaramond-Regular" w:cs="AGaramond-Regular"/>
          <w:color w:val="000000"/>
          <w:sz w:val="24"/>
          <w:szCs w:val="24"/>
        </w:rPr>
        <w:t>DESCRIPCIÓN DE MI INTERIOR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Mis deseos son: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• ¿Qué haré para lograrlos?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Mis problemas son: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• ¿Cuáles son los caminos para su solución?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(Señala para cada uno los pros y los contras).</w:t>
      </w:r>
    </w:p>
    <w:p w:rsidR="002426AF" w:rsidRDefault="002426AF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4"/>
          <w:szCs w:val="24"/>
        </w:rPr>
      </w:pP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4"/>
          <w:szCs w:val="24"/>
        </w:rPr>
      </w:pPr>
      <w:r w:rsidRPr="0022242E">
        <w:rPr>
          <w:rFonts w:ascii="AGaramond-Regular" w:eastAsia="Calibri" w:hAnsi="AGaramond-Regular" w:cs="AGaramond-Regular"/>
          <w:color w:val="000000"/>
          <w:sz w:val="24"/>
          <w:szCs w:val="24"/>
        </w:rPr>
        <w:t>PROBLEMAS SOLUCIONES PROS CONTRAS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Mis necesidades son: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Las formas para satisfacerlas son: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Mis temores son: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• ¿Qué haré para superarlos?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Mis proyectos son: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• ¿Qué haré para llevarlos a cabo?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• ¿Cuáles dificultades encuentro?</w:t>
      </w:r>
    </w:p>
    <w:p w:rsidR="0022242E" w:rsidRPr="0022242E" w:rsidRDefault="0022242E" w:rsidP="0022242E">
      <w:pPr>
        <w:autoSpaceDE w:val="0"/>
        <w:autoSpaceDN w:val="0"/>
        <w:adjustRightInd w:val="0"/>
        <w:spacing w:after="0" w:line="240" w:lineRule="auto"/>
        <w:rPr>
          <w:rFonts w:ascii="AGaramond-Regular" w:eastAsia="Calibri" w:hAnsi="AGaramond-Regular" w:cs="AGaramond-Regular"/>
          <w:color w:val="000000"/>
          <w:sz w:val="28"/>
          <w:szCs w:val="28"/>
        </w:rPr>
      </w:pPr>
      <w:r w:rsidRPr="0022242E">
        <w:rPr>
          <w:rFonts w:ascii="AGaramond-Regular" w:eastAsia="Calibri" w:hAnsi="AGaramond-Regular" w:cs="AGaramond-Regular"/>
          <w:color w:val="000000"/>
          <w:sz w:val="28"/>
          <w:szCs w:val="28"/>
        </w:rPr>
        <w:t>• ¿Cómo supero las dificultades?</w:t>
      </w:r>
    </w:p>
    <w:p w:rsidR="00F37678" w:rsidRDefault="003335F5"/>
    <w:sectPr w:rsidR="00F37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vantGard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-Semi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antGarde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20"/>
    <w:rsid w:val="0022242E"/>
    <w:rsid w:val="002426AF"/>
    <w:rsid w:val="003335F5"/>
    <w:rsid w:val="00A175DB"/>
    <w:rsid w:val="00C44320"/>
    <w:rsid w:val="00F9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8E036A-8365-4D18-AF69-6B330C2A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3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2020-05-29T21:56:00Z</dcterms:created>
  <dcterms:modified xsi:type="dcterms:W3CDTF">2020-05-29T21:56:00Z</dcterms:modified>
</cp:coreProperties>
</file>