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AFD" w:rsidRPr="005927FC" w:rsidRDefault="00490AFD" w:rsidP="00490A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927FC">
        <w:rPr>
          <w:rFonts w:ascii="Arial" w:hAnsi="Arial" w:cs="Arial"/>
          <w:b/>
        </w:rPr>
        <w:t>INSTITUCION  EDUCATIVA LA SALLE DE CAMPOAMOR</w:t>
      </w:r>
    </w:p>
    <w:p w:rsidR="00490AFD" w:rsidRPr="005927FC" w:rsidRDefault="00490AFD" w:rsidP="00490A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490AFD" w:rsidRPr="005927FC" w:rsidRDefault="00490AFD" w:rsidP="00490A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490AFD" w:rsidRPr="005927FC" w:rsidRDefault="00490AFD" w:rsidP="00490A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927FC">
        <w:rPr>
          <w:rFonts w:ascii="Arial" w:hAnsi="Arial" w:cs="Arial"/>
          <w:b/>
          <w:highlight w:val="yellow"/>
        </w:rPr>
        <w:t>TALLER DE QUIMICA ORGANICA 1</w:t>
      </w:r>
      <w:r w:rsidRPr="005927FC">
        <w:rPr>
          <w:rFonts w:ascii="Arial" w:hAnsi="Arial" w:cs="Arial"/>
          <w:b/>
        </w:rPr>
        <w:t xml:space="preserve">1ABC   </w:t>
      </w:r>
    </w:p>
    <w:p w:rsidR="00490AFD" w:rsidRPr="005927FC" w:rsidRDefault="00490AFD" w:rsidP="00490A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927FC">
        <w:rPr>
          <w:rFonts w:ascii="Arial" w:hAnsi="Arial" w:cs="Arial"/>
          <w:b/>
        </w:rPr>
        <w:t>DOCENTE: ALBA ROCIO GIRALDO Z.</w:t>
      </w:r>
    </w:p>
    <w:p w:rsidR="00490AFD" w:rsidRPr="005927FC" w:rsidRDefault="00490AFD" w:rsidP="00490A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490AFD" w:rsidRPr="005927FC" w:rsidRDefault="00490AFD" w:rsidP="00490A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490AFD" w:rsidRPr="005927FC" w:rsidRDefault="00490AFD" w:rsidP="00490A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5927FC">
        <w:rPr>
          <w:rFonts w:ascii="Arial" w:hAnsi="Arial" w:cs="Arial"/>
          <w:b/>
          <w:u w:val="single"/>
        </w:rPr>
        <w:t>Grados</w:t>
      </w:r>
      <w:r w:rsidRPr="005927FC">
        <w:rPr>
          <w:rFonts w:ascii="Arial" w:hAnsi="Arial" w:cs="Arial"/>
          <w:b/>
        </w:rPr>
        <w:t>: Undécimos</w:t>
      </w:r>
    </w:p>
    <w:p w:rsidR="00490AFD" w:rsidRPr="005927FC" w:rsidRDefault="00490AFD" w:rsidP="00490A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5927FC">
        <w:rPr>
          <w:rFonts w:ascii="Arial" w:hAnsi="Arial" w:cs="Arial"/>
          <w:b/>
          <w:u w:val="single"/>
        </w:rPr>
        <w:t>Objetivo</w:t>
      </w:r>
      <w:r w:rsidRPr="005927FC">
        <w:rPr>
          <w:rFonts w:ascii="Arial" w:hAnsi="Arial" w:cs="Arial"/>
          <w:b/>
        </w:rPr>
        <w:t xml:space="preserve">: </w:t>
      </w:r>
      <w:r w:rsidR="008B2905">
        <w:rPr>
          <w:rFonts w:ascii="Arial" w:hAnsi="Arial" w:cs="Arial"/>
          <w:b/>
        </w:rPr>
        <w:t xml:space="preserve">Reposición y </w:t>
      </w:r>
      <w:bookmarkStart w:id="0" w:name="_GoBack"/>
      <w:bookmarkEnd w:id="0"/>
      <w:r w:rsidRPr="005927FC">
        <w:rPr>
          <w:rFonts w:ascii="Arial" w:hAnsi="Arial" w:cs="Arial"/>
          <w:b/>
        </w:rPr>
        <w:t>retomar temas deficitadas en periodos pasados e investigar un poco más sobre temas del periodo como son las vitaminas.</w:t>
      </w:r>
    </w:p>
    <w:p w:rsidR="00490AFD" w:rsidRPr="005927FC" w:rsidRDefault="00490AFD" w:rsidP="00490A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5927FC">
        <w:rPr>
          <w:rFonts w:ascii="Arial" w:hAnsi="Arial" w:cs="Arial"/>
          <w:b/>
          <w:u w:val="single"/>
        </w:rPr>
        <w:t>Competencias</w:t>
      </w:r>
      <w:r w:rsidRPr="005927FC">
        <w:rPr>
          <w:rFonts w:ascii="Arial" w:hAnsi="Arial" w:cs="Arial"/>
          <w:b/>
        </w:rPr>
        <w:t xml:space="preserve">: Argumentativa, Analítica y  trabajo en equipo. </w:t>
      </w:r>
    </w:p>
    <w:p w:rsidR="005927FC" w:rsidRPr="005927FC" w:rsidRDefault="005927FC" w:rsidP="00490A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490AFD" w:rsidRPr="005927FC" w:rsidRDefault="00490AFD" w:rsidP="00490A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5927FC">
        <w:rPr>
          <w:rFonts w:ascii="Arial" w:hAnsi="Arial" w:cs="Arial"/>
          <w:b/>
          <w:u w:val="single"/>
        </w:rPr>
        <w:t>ENTREGA</w:t>
      </w:r>
      <w:r w:rsidR="005927FC" w:rsidRPr="005927FC">
        <w:rPr>
          <w:rFonts w:ascii="Arial" w:hAnsi="Arial" w:cs="Arial"/>
          <w:b/>
          <w:u w:val="single"/>
        </w:rPr>
        <w:t>R</w:t>
      </w:r>
      <w:r w:rsidRPr="005927FC">
        <w:rPr>
          <w:rFonts w:ascii="Arial" w:hAnsi="Arial" w:cs="Arial"/>
          <w:b/>
        </w:rPr>
        <w:t xml:space="preserve">: En hojas con su </w:t>
      </w:r>
      <w:r w:rsidRPr="005927FC">
        <w:rPr>
          <w:rFonts w:ascii="Arial" w:hAnsi="Arial" w:cs="Arial"/>
          <w:b/>
          <w:highlight w:val="yellow"/>
        </w:rPr>
        <w:t>justificación a mano alzada el viernes 21 de octubre</w:t>
      </w:r>
      <w:r w:rsidRPr="005927FC">
        <w:rPr>
          <w:rFonts w:ascii="Arial" w:hAnsi="Arial" w:cs="Arial"/>
          <w:b/>
        </w:rPr>
        <w:t xml:space="preserve"> </w:t>
      </w:r>
    </w:p>
    <w:p w:rsidR="00490AFD" w:rsidRDefault="005927FC" w:rsidP="005927FC">
      <w:pPr>
        <w:rPr>
          <w:rFonts w:ascii="Arial" w:hAnsi="Arial" w:cs="Arial"/>
          <w:b/>
          <w:u w:val="single"/>
          <w:lang w:val="es-ES"/>
        </w:rPr>
      </w:pPr>
      <w:r w:rsidRPr="005927FC">
        <w:rPr>
          <w:rFonts w:ascii="Arial" w:hAnsi="Arial" w:cs="Arial"/>
          <w:b/>
          <w:u w:val="single"/>
          <w:lang w:val="es-ES"/>
        </w:rPr>
        <w:t>BIBLIOGRAFIA</w:t>
      </w:r>
    </w:p>
    <w:p w:rsidR="00706E0D" w:rsidRDefault="008B2905" w:rsidP="00706E0D">
      <w:pPr>
        <w:spacing w:after="0"/>
        <w:rPr>
          <w:rFonts w:ascii="Arial" w:hAnsi="Arial" w:cs="Arial"/>
          <w:b/>
          <w:u w:val="single"/>
          <w:lang w:val="es-ES"/>
        </w:rPr>
      </w:pPr>
      <w:hyperlink r:id="rId6" w:history="1">
        <w:r w:rsidR="00706E0D" w:rsidRPr="00652F78">
          <w:rPr>
            <w:rStyle w:val="Hipervnculo"/>
            <w:rFonts w:ascii="Arial" w:hAnsi="Arial" w:cs="Arial"/>
            <w:b/>
            <w:lang w:val="es-ES"/>
          </w:rPr>
          <w:t>https://www.youtube.com/watch?v=CvUmUyFAuUI</w:t>
        </w:r>
      </w:hyperlink>
    </w:p>
    <w:p w:rsidR="00706E0D" w:rsidRDefault="008B2905" w:rsidP="00706E0D">
      <w:pPr>
        <w:spacing w:after="0"/>
        <w:rPr>
          <w:rFonts w:ascii="Arial" w:hAnsi="Arial" w:cs="Arial"/>
          <w:b/>
          <w:u w:val="single"/>
          <w:lang w:val="es-ES"/>
        </w:rPr>
      </w:pPr>
      <w:hyperlink r:id="rId7" w:history="1">
        <w:r w:rsidR="00706E0D" w:rsidRPr="00652F78">
          <w:rPr>
            <w:rStyle w:val="Hipervnculo"/>
            <w:rFonts w:ascii="Arial" w:hAnsi="Arial" w:cs="Arial"/>
            <w:b/>
            <w:lang w:val="es-ES"/>
          </w:rPr>
          <w:t>https://www.youtube.com/watch?v=W7h5QTbM-Ko</w:t>
        </w:r>
      </w:hyperlink>
    </w:p>
    <w:p w:rsidR="00706E0D" w:rsidRDefault="00706E0D" w:rsidP="00706E0D">
      <w:pPr>
        <w:spacing w:after="0"/>
        <w:rPr>
          <w:rFonts w:ascii="Arial" w:hAnsi="Arial" w:cs="Arial"/>
          <w:b/>
          <w:u w:val="single"/>
          <w:lang w:val="es-ES"/>
        </w:rPr>
      </w:pPr>
    </w:p>
    <w:p w:rsidR="005927FC" w:rsidRPr="005927FC" w:rsidRDefault="005927FC" w:rsidP="005927FC">
      <w:pPr>
        <w:rPr>
          <w:rFonts w:ascii="Arial" w:hAnsi="Arial" w:cs="Arial"/>
          <w:b/>
          <w:u w:val="single"/>
          <w:lang w:val="es-ES"/>
        </w:rPr>
      </w:pPr>
    </w:p>
    <w:p w:rsidR="00490AFD" w:rsidRPr="005927FC" w:rsidRDefault="00490AFD" w:rsidP="005927F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27FC">
        <w:rPr>
          <w:rFonts w:ascii="Arial" w:hAnsi="Arial" w:cs="Arial"/>
        </w:rPr>
        <w:t>Teniendo en cuenta que el punto de ebullición es una propiedad intensiva, al graficar el punto de ebullición (Tb</w:t>
      </w:r>
      <w:r w:rsidR="005927FC" w:rsidRPr="005927FC">
        <w:rPr>
          <w:rFonts w:ascii="Arial" w:hAnsi="Arial" w:cs="Arial"/>
        </w:rPr>
        <w:t>) de diferentes</w:t>
      </w:r>
      <w:r w:rsidRPr="005927FC">
        <w:rPr>
          <w:rFonts w:ascii="Arial" w:hAnsi="Arial" w:cs="Arial"/>
        </w:rPr>
        <w:t xml:space="preserve"> masas de un mismo líquido, la gráfica que se obtiene es</w:t>
      </w:r>
    </w:p>
    <w:p w:rsidR="005927FC" w:rsidRPr="005927FC" w:rsidRDefault="005927FC" w:rsidP="005927FC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90AFD" w:rsidRDefault="00490AFD" w:rsidP="005927FC">
      <w:pPr>
        <w:jc w:val="center"/>
        <w:rPr>
          <w:rFonts w:ascii="Arial" w:hAnsi="Arial" w:cs="Arial"/>
          <w:lang w:val="es-ES"/>
        </w:rPr>
      </w:pPr>
      <w:r w:rsidRPr="005927FC">
        <w:rPr>
          <w:rFonts w:ascii="Arial" w:hAnsi="Arial" w:cs="Arial"/>
          <w:noProof/>
          <w:lang w:eastAsia="es-CO"/>
        </w:rPr>
        <w:drawing>
          <wp:inline distT="0" distB="0" distL="0" distR="0" wp14:anchorId="6DF752D2" wp14:editId="4431432A">
            <wp:extent cx="1790700" cy="2457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FC">
        <w:rPr>
          <w:rFonts w:ascii="Arial" w:hAnsi="Arial" w:cs="Arial"/>
          <w:noProof/>
          <w:lang w:eastAsia="es-CO"/>
        </w:rPr>
        <w:drawing>
          <wp:inline distT="0" distB="0" distL="0" distR="0" wp14:anchorId="30EA8C48" wp14:editId="311480D2">
            <wp:extent cx="2000250" cy="23526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7FC" w:rsidRPr="005927FC" w:rsidRDefault="005927FC" w:rsidP="005927FC">
      <w:pPr>
        <w:jc w:val="center"/>
        <w:rPr>
          <w:rFonts w:ascii="Arial" w:hAnsi="Arial" w:cs="Arial"/>
          <w:lang w:val="es-ES"/>
        </w:rPr>
      </w:pPr>
    </w:p>
    <w:p w:rsidR="00490AFD" w:rsidRPr="005927FC" w:rsidRDefault="00490AFD" w:rsidP="005927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S"/>
        </w:rPr>
      </w:pPr>
      <w:r w:rsidRPr="005927FC">
        <w:rPr>
          <w:rFonts w:ascii="Arial" w:hAnsi="Arial" w:cs="Arial"/>
          <w:lang w:val="es-ES"/>
        </w:rPr>
        <w:t xml:space="preserve">2. </w:t>
      </w:r>
      <w:r w:rsidRPr="005927FC">
        <w:rPr>
          <w:rFonts w:ascii="Arial" w:hAnsi="Arial" w:cs="Arial"/>
        </w:rPr>
        <w:t>En el análisis elemental de un compuesto orgánico se estableció que existe la siguiente relación entre los áto</w:t>
      </w:r>
      <w:r w:rsidR="005927FC">
        <w:rPr>
          <w:rFonts w:ascii="Arial" w:hAnsi="Arial" w:cs="Arial"/>
        </w:rPr>
        <w:t xml:space="preserve">mos </w:t>
      </w:r>
      <w:r w:rsidRPr="005927FC">
        <w:rPr>
          <w:rFonts w:ascii="Arial" w:hAnsi="Arial" w:cs="Arial"/>
        </w:rPr>
        <w:t xml:space="preserve">de carbono e hidrógeno que lo conforman: por cada átomo de carbono en una </w:t>
      </w:r>
      <w:r w:rsidR="005927FC">
        <w:rPr>
          <w:rFonts w:ascii="Arial" w:hAnsi="Arial" w:cs="Arial"/>
        </w:rPr>
        <w:t xml:space="preserve">molécula del compuesto hay 2 de </w:t>
      </w:r>
      <w:r w:rsidRPr="005927FC">
        <w:rPr>
          <w:rFonts w:ascii="Arial" w:hAnsi="Arial" w:cs="Arial"/>
        </w:rPr>
        <w:t>hidrógeno. De acuerdo con el análisis, es probable que la fórmula del compuesto sea</w:t>
      </w:r>
    </w:p>
    <w:p w:rsidR="005927FC" w:rsidRPr="005927FC" w:rsidRDefault="00490AFD" w:rsidP="00490AFD">
      <w:pPr>
        <w:rPr>
          <w:rFonts w:ascii="Arial" w:hAnsi="Arial" w:cs="Arial"/>
          <w:lang w:val="es-ES"/>
        </w:rPr>
      </w:pPr>
      <w:r w:rsidRPr="005927FC">
        <w:rPr>
          <w:rFonts w:ascii="Arial" w:hAnsi="Arial" w:cs="Arial"/>
          <w:noProof/>
          <w:lang w:eastAsia="es-CO"/>
        </w:rPr>
        <w:drawing>
          <wp:inline distT="0" distB="0" distL="0" distR="0" wp14:anchorId="049E966A" wp14:editId="52FD0BAA">
            <wp:extent cx="3067050" cy="16287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FC">
        <w:rPr>
          <w:rFonts w:ascii="Arial" w:hAnsi="Arial" w:cs="Arial"/>
          <w:noProof/>
          <w:lang w:eastAsia="es-CO"/>
        </w:rPr>
        <w:drawing>
          <wp:inline distT="0" distB="0" distL="0" distR="0" wp14:anchorId="50B56A93" wp14:editId="5AC65FDE">
            <wp:extent cx="3143250" cy="20097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AFD" w:rsidRPr="005927FC" w:rsidRDefault="00490AFD" w:rsidP="00490AFD">
      <w:pPr>
        <w:rPr>
          <w:rFonts w:ascii="Arial" w:hAnsi="Arial" w:cs="Arial"/>
        </w:rPr>
      </w:pPr>
      <w:r w:rsidRPr="005927FC">
        <w:rPr>
          <w:rFonts w:ascii="Arial" w:hAnsi="Arial" w:cs="Arial"/>
          <w:lang w:val="es-ES"/>
        </w:rPr>
        <w:lastRenderedPageBreak/>
        <w:t xml:space="preserve">3. </w:t>
      </w:r>
      <w:r w:rsidRPr="005927FC">
        <w:rPr>
          <w:rFonts w:ascii="Arial" w:hAnsi="Arial" w:cs="Arial"/>
        </w:rPr>
        <w:t>La siguiente es la representación de la molécula de la adrenalina</w:t>
      </w:r>
    </w:p>
    <w:p w:rsidR="00490AFD" w:rsidRDefault="00490AFD" w:rsidP="00490AFD">
      <w:pPr>
        <w:jc w:val="center"/>
        <w:rPr>
          <w:rFonts w:ascii="Arial" w:hAnsi="Arial" w:cs="Arial"/>
          <w:lang w:val="es-ES"/>
        </w:rPr>
      </w:pPr>
      <w:r w:rsidRPr="005927FC">
        <w:rPr>
          <w:rFonts w:ascii="Arial" w:hAnsi="Arial" w:cs="Arial"/>
          <w:noProof/>
          <w:lang w:eastAsia="es-CO"/>
        </w:rPr>
        <w:drawing>
          <wp:inline distT="0" distB="0" distL="0" distR="0" wp14:anchorId="0758B905" wp14:editId="71BEA179">
            <wp:extent cx="2886075" cy="14763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7FC" w:rsidRPr="005927FC" w:rsidRDefault="005927FC" w:rsidP="005927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27FC">
        <w:rPr>
          <w:rFonts w:ascii="Arial" w:hAnsi="Arial" w:cs="Arial"/>
        </w:rPr>
        <w:t>De acuerdo con ésta, se puede establecer que las funciones orgánicas presentes en la adrenalina son</w:t>
      </w:r>
    </w:p>
    <w:p w:rsidR="005927FC" w:rsidRPr="005927FC" w:rsidRDefault="005927FC" w:rsidP="005927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927FC" w:rsidRPr="005927FC" w:rsidRDefault="005927FC" w:rsidP="005927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27FC">
        <w:rPr>
          <w:rFonts w:ascii="Arial" w:hAnsi="Arial" w:cs="Arial"/>
        </w:rPr>
        <w:t>A. fenol, alcohol y amina</w:t>
      </w:r>
    </w:p>
    <w:p w:rsidR="005927FC" w:rsidRPr="005927FC" w:rsidRDefault="005927FC" w:rsidP="005927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27FC">
        <w:rPr>
          <w:rFonts w:ascii="Arial" w:hAnsi="Arial" w:cs="Arial"/>
        </w:rPr>
        <w:t>B. alqueno, alcano, alcohol y amida</w:t>
      </w:r>
    </w:p>
    <w:p w:rsidR="005927FC" w:rsidRPr="005927FC" w:rsidRDefault="005927FC" w:rsidP="005927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27FC">
        <w:rPr>
          <w:rFonts w:ascii="Arial" w:hAnsi="Arial" w:cs="Arial"/>
        </w:rPr>
        <w:t>C. ciclo alcano, alqueno y amida</w:t>
      </w:r>
    </w:p>
    <w:p w:rsidR="005927FC" w:rsidRPr="005927FC" w:rsidRDefault="005927FC" w:rsidP="005927FC">
      <w:pPr>
        <w:rPr>
          <w:rFonts w:ascii="Arial" w:hAnsi="Arial" w:cs="Arial"/>
        </w:rPr>
      </w:pPr>
      <w:r w:rsidRPr="005927FC">
        <w:rPr>
          <w:rFonts w:ascii="Arial" w:hAnsi="Arial" w:cs="Arial"/>
        </w:rPr>
        <w:t>D. fenol, alcohol, amina y Éster</w:t>
      </w:r>
    </w:p>
    <w:p w:rsidR="00490AFD" w:rsidRDefault="00490AFD" w:rsidP="00490A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27FC">
        <w:rPr>
          <w:rFonts w:ascii="Arial" w:hAnsi="Arial" w:cs="Arial"/>
          <w:lang w:val="es-ES"/>
        </w:rPr>
        <w:t xml:space="preserve">4. </w:t>
      </w:r>
      <w:r w:rsidRPr="005927FC">
        <w:rPr>
          <w:rFonts w:ascii="Arial" w:hAnsi="Arial" w:cs="Arial"/>
        </w:rPr>
        <w:t>Uno de los procedimientos para producir nitrobenceno en el laboratorio es el siguiente:</w:t>
      </w:r>
    </w:p>
    <w:p w:rsidR="005927FC" w:rsidRPr="005927FC" w:rsidRDefault="005927FC" w:rsidP="00490A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90AFD" w:rsidRPr="005927FC" w:rsidRDefault="00490AFD" w:rsidP="00490A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27FC">
        <w:rPr>
          <w:rFonts w:ascii="Arial" w:hAnsi="Arial" w:cs="Arial"/>
        </w:rPr>
        <w:t>1. Mezclar en un tubo de ensayo 5 ml de benceno, 3 ml de ácido nítrico y 3 ml de ácido sulfúrico</w:t>
      </w:r>
    </w:p>
    <w:p w:rsidR="00490AFD" w:rsidRPr="005927FC" w:rsidRDefault="00490AFD" w:rsidP="00490A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27FC">
        <w:rPr>
          <w:rFonts w:ascii="Arial" w:hAnsi="Arial" w:cs="Arial"/>
        </w:rPr>
        <w:t>2. En un baño de agua caliente, aumentar la temperatura de la mezcla hasta que expida un fuerte olor y en aquel</w:t>
      </w:r>
    </w:p>
    <w:p w:rsidR="00490AFD" w:rsidRPr="005927FC" w:rsidRDefault="005927FC" w:rsidP="005927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27FC">
        <w:rPr>
          <w:rFonts w:ascii="Arial" w:hAnsi="Arial" w:cs="Arial"/>
        </w:rPr>
        <w:t>Momento</w:t>
      </w:r>
      <w:r w:rsidR="00490AFD" w:rsidRPr="005927FC">
        <w:rPr>
          <w:rFonts w:ascii="Arial" w:hAnsi="Arial" w:cs="Arial"/>
        </w:rPr>
        <w:t xml:space="preserve">, suspender el </w:t>
      </w:r>
      <w:r w:rsidRPr="005927FC">
        <w:rPr>
          <w:rFonts w:ascii="Arial" w:hAnsi="Arial" w:cs="Arial"/>
        </w:rPr>
        <w:t>calentamiento. En</w:t>
      </w:r>
      <w:r w:rsidR="00490AFD" w:rsidRPr="005927FC">
        <w:rPr>
          <w:rFonts w:ascii="Arial" w:hAnsi="Arial" w:cs="Arial"/>
        </w:rPr>
        <w:t xml:space="preserve"> el laboratorio, un estudiante cuenta con los instrumentos que aparecen en el recuadro.</w:t>
      </w:r>
    </w:p>
    <w:p w:rsidR="00490AFD" w:rsidRDefault="00490AFD" w:rsidP="00490AFD">
      <w:pPr>
        <w:rPr>
          <w:rFonts w:ascii="Arial" w:hAnsi="Arial" w:cs="Arial"/>
        </w:rPr>
      </w:pPr>
      <w:r w:rsidRPr="005927FC">
        <w:rPr>
          <w:rFonts w:ascii="Arial" w:hAnsi="Arial" w:cs="Arial"/>
        </w:rPr>
        <w:t>Para realizar la práctica de acuerdo con el procedimiento, los instrumentos más adecuad</w:t>
      </w:r>
      <w:r w:rsidR="005927FC">
        <w:rPr>
          <w:rFonts w:ascii="Arial" w:hAnsi="Arial" w:cs="Arial"/>
        </w:rPr>
        <w:t>os son:</w:t>
      </w:r>
    </w:p>
    <w:p w:rsidR="005927FC" w:rsidRPr="005927FC" w:rsidRDefault="005927FC" w:rsidP="00490AFD">
      <w:pPr>
        <w:rPr>
          <w:rFonts w:ascii="Arial" w:hAnsi="Arial" w:cs="Arial"/>
        </w:rPr>
      </w:pPr>
    </w:p>
    <w:p w:rsidR="00490AFD" w:rsidRPr="005927FC" w:rsidRDefault="00490AFD" w:rsidP="00490AFD">
      <w:pPr>
        <w:jc w:val="center"/>
        <w:rPr>
          <w:rFonts w:ascii="Arial" w:hAnsi="Arial" w:cs="Arial"/>
          <w:lang w:val="es-ES"/>
        </w:rPr>
      </w:pPr>
      <w:r w:rsidRPr="005927FC">
        <w:rPr>
          <w:rFonts w:ascii="Arial" w:hAnsi="Arial" w:cs="Arial"/>
          <w:noProof/>
          <w:lang w:eastAsia="es-CO"/>
        </w:rPr>
        <w:drawing>
          <wp:inline distT="0" distB="0" distL="0" distR="0" wp14:anchorId="394582B0" wp14:editId="3AB36AC9">
            <wp:extent cx="4600575" cy="354330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AFD" w:rsidRPr="005927FC" w:rsidRDefault="00490AFD" w:rsidP="00490A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27FC">
        <w:rPr>
          <w:rFonts w:ascii="Arial" w:hAnsi="Arial" w:cs="Arial"/>
        </w:rPr>
        <w:t>A. tres tubos de ensayo, una pipeta de 5 ml y un mechero</w:t>
      </w:r>
    </w:p>
    <w:p w:rsidR="00490AFD" w:rsidRPr="005927FC" w:rsidRDefault="00490AFD" w:rsidP="00490A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27FC">
        <w:rPr>
          <w:rFonts w:ascii="Arial" w:hAnsi="Arial" w:cs="Arial"/>
        </w:rPr>
        <w:t>B. un tubo de ensayo, una probeta de 5 ml, un mechero con trípode y placa y una pipeta de 5 ml</w:t>
      </w:r>
    </w:p>
    <w:p w:rsidR="00490AFD" w:rsidRPr="005927FC" w:rsidRDefault="00490AFD" w:rsidP="00490A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27FC">
        <w:rPr>
          <w:rFonts w:ascii="Arial" w:hAnsi="Arial" w:cs="Arial"/>
        </w:rPr>
        <w:t>C. un tubo de ensayo, un mechero con trípode y placa, una pipeta de 5 ml y un vaso de precipitado de 50 ml</w:t>
      </w:r>
    </w:p>
    <w:p w:rsidR="00490AFD" w:rsidRPr="005927FC" w:rsidRDefault="00490AFD" w:rsidP="00490A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27FC">
        <w:rPr>
          <w:rFonts w:ascii="Arial" w:hAnsi="Arial" w:cs="Arial"/>
        </w:rPr>
        <w:t>D. un tubo de ensayo, un vaso de precipitado de 50 ml y un mechero</w:t>
      </w:r>
    </w:p>
    <w:p w:rsidR="00490AFD" w:rsidRPr="005927FC" w:rsidRDefault="00490AFD" w:rsidP="00490AFD">
      <w:pPr>
        <w:rPr>
          <w:rFonts w:ascii="Arial" w:hAnsi="Arial" w:cs="Arial"/>
        </w:rPr>
      </w:pPr>
    </w:p>
    <w:p w:rsidR="00490AFD" w:rsidRPr="005927FC" w:rsidRDefault="00490AFD" w:rsidP="00490A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927FC">
        <w:rPr>
          <w:rFonts w:ascii="Arial" w:hAnsi="Arial" w:cs="Arial"/>
        </w:rPr>
        <w:lastRenderedPageBreak/>
        <w:t>5. De acuerdo con el procedimiento, la reacción que se debe llevar a cabo para la</w:t>
      </w:r>
    </w:p>
    <w:p w:rsidR="00490AFD" w:rsidRPr="005927FC" w:rsidRDefault="00490AFD" w:rsidP="00490AFD">
      <w:pPr>
        <w:rPr>
          <w:rFonts w:ascii="Arial" w:hAnsi="Arial" w:cs="Arial"/>
        </w:rPr>
      </w:pPr>
      <w:r w:rsidRPr="005927FC">
        <w:rPr>
          <w:rFonts w:ascii="Arial" w:hAnsi="Arial" w:cs="Arial"/>
        </w:rPr>
        <w:t>Producción de nitrobenceno es</w:t>
      </w:r>
    </w:p>
    <w:p w:rsidR="00490AFD" w:rsidRDefault="00490AFD" w:rsidP="00490AFD">
      <w:pPr>
        <w:jc w:val="center"/>
        <w:rPr>
          <w:lang w:val="es-ES"/>
        </w:rPr>
      </w:pPr>
      <w:r>
        <w:rPr>
          <w:noProof/>
          <w:lang w:eastAsia="es-CO"/>
        </w:rPr>
        <w:drawing>
          <wp:inline distT="0" distB="0" distL="0" distR="0">
            <wp:extent cx="6143625" cy="267652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7FC" w:rsidRPr="005927FC" w:rsidRDefault="005927FC" w:rsidP="005927FC">
      <w:pPr>
        <w:rPr>
          <w:rFonts w:ascii="Arial" w:hAnsi="Arial" w:cs="Arial"/>
          <w:lang w:val="es-ES"/>
        </w:rPr>
      </w:pPr>
      <w:r>
        <w:rPr>
          <w:lang w:val="es-ES"/>
        </w:rPr>
        <w:t xml:space="preserve">6. </w:t>
      </w:r>
      <w:r w:rsidRPr="005927FC">
        <w:rPr>
          <w:rFonts w:ascii="Arial" w:hAnsi="Arial" w:cs="Arial"/>
          <w:lang w:val="es-ES"/>
        </w:rPr>
        <w:t>Investigar sobre las clases de vitaminas, su función en el organismo y en que alimentos se encuentran.</w:t>
      </w:r>
    </w:p>
    <w:sectPr w:rsidR="005927FC" w:rsidRPr="005927FC" w:rsidSect="00490AFD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75484"/>
    <w:multiLevelType w:val="hybridMultilevel"/>
    <w:tmpl w:val="32EE33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AFD"/>
    <w:rsid w:val="00490AFD"/>
    <w:rsid w:val="005927FC"/>
    <w:rsid w:val="00706E0D"/>
    <w:rsid w:val="008B2905"/>
    <w:rsid w:val="008E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0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0AF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927F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06E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0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0AF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927F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06E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W7h5QTbM-Ko" TargetMode="Externa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vUmUyFAuUI" TargetMode="Externa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</dc:creator>
  <cp:lastModifiedBy>Alba</cp:lastModifiedBy>
  <cp:revision>2</cp:revision>
  <dcterms:created xsi:type="dcterms:W3CDTF">2022-10-16T03:55:00Z</dcterms:created>
  <dcterms:modified xsi:type="dcterms:W3CDTF">2022-10-16T04:31:00Z</dcterms:modified>
</cp:coreProperties>
</file>