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B0" w:rsidRDefault="006F42B0" w:rsidP="006F42B0">
      <w:pPr>
        <w:tabs>
          <w:tab w:val="left" w:pos="2235"/>
        </w:tabs>
      </w:pPr>
      <w:bookmarkStart w:id="0" w:name="_GoBack"/>
      <w:bookmarkEnd w:id="0"/>
      <w:r w:rsidRPr="000A09D0"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753B688D" wp14:editId="0326E54F">
            <wp:simplePos x="0" y="0"/>
            <wp:positionH relativeFrom="margin">
              <wp:posOffset>78105</wp:posOffset>
            </wp:positionH>
            <wp:positionV relativeFrom="paragraph">
              <wp:posOffset>-600075</wp:posOffset>
            </wp:positionV>
            <wp:extent cx="5617969" cy="747455"/>
            <wp:effectExtent l="0" t="0" r="1905" b="0"/>
            <wp:wrapNone/>
            <wp:docPr id="9" name="Imagen 9" descr="C:\Users\Usuario\Downloads\ENCABEZ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ENCABEZAD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969" cy="74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6F42B0" w:rsidRPr="006F42B0" w:rsidRDefault="006F42B0" w:rsidP="006F42B0"/>
    <w:p w:rsidR="006F42B0" w:rsidRDefault="006F42B0" w:rsidP="006F42B0"/>
    <w:p w:rsidR="006F42B0" w:rsidRDefault="006F42B0" w:rsidP="006F42B0">
      <w:pPr>
        <w:tabs>
          <w:tab w:val="left" w:pos="3615"/>
        </w:tabs>
        <w:rPr>
          <w:b/>
        </w:rPr>
      </w:pPr>
      <w:r>
        <w:tab/>
      </w:r>
      <w:r>
        <w:rPr>
          <w:b/>
        </w:rPr>
        <w:t xml:space="preserve">ACTIVIDAD 8 </w:t>
      </w:r>
    </w:p>
    <w:p w:rsidR="006F42B0" w:rsidRDefault="006F42B0" w:rsidP="006F42B0"/>
    <w:p w:rsidR="006F42B0" w:rsidRDefault="006F42B0" w:rsidP="006F42B0">
      <w:pPr>
        <w:rPr>
          <w:b/>
        </w:rPr>
      </w:pPr>
      <w:r>
        <w:rPr>
          <w:b/>
        </w:rPr>
        <w:t>Estándares:</w:t>
      </w:r>
    </w:p>
    <w:p w:rsidR="006F42B0" w:rsidRDefault="006F42B0" w:rsidP="006F42B0">
      <w:pPr>
        <w:pStyle w:val="Prrafodelista"/>
        <w:numPr>
          <w:ilvl w:val="0"/>
          <w:numId w:val="1"/>
        </w:numPr>
      </w:pPr>
      <w:r>
        <w:t>Analizo críticamente las decisiones, acciones u omisiones que se toman en el ámbito nacional o internacional y que pueden generar conflictos o afectar los Derechos Humanos.</w:t>
      </w:r>
    </w:p>
    <w:p w:rsidR="006F42B0" w:rsidRDefault="006F42B0" w:rsidP="006F42B0">
      <w:pPr>
        <w:pStyle w:val="Prrafodelista"/>
        <w:numPr>
          <w:ilvl w:val="0"/>
          <w:numId w:val="1"/>
        </w:numPr>
      </w:pPr>
      <w:r>
        <w:t>Identifico en dilemas de la vida en los que distintos derechos o valores entran en conflictos y analizo posibles opciones de solución, considerando los aspectos positivos y negativos de cada una.</w:t>
      </w:r>
    </w:p>
    <w:p w:rsidR="006F42B0" w:rsidRPr="006F42B0" w:rsidRDefault="006F42B0" w:rsidP="006F42B0"/>
    <w:p w:rsidR="006A314B" w:rsidRDefault="006F42B0" w:rsidP="006F42B0">
      <w:r>
        <w:rPr>
          <w:b/>
        </w:rPr>
        <w:t>COMPETENCIA:</w:t>
      </w:r>
      <w:r>
        <w:t xml:space="preserve"> </w:t>
      </w:r>
      <w:r w:rsidR="006A314B">
        <w:t xml:space="preserve">Pensamiento Reflexivo y Sistémico                   </w:t>
      </w:r>
      <w:r w:rsidR="006A314B">
        <w:rPr>
          <w:b/>
        </w:rPr>
        <w:t xml:space="preserve">Cantidad de horas: </w:t>
      </w:r>
      <w:r w:rsidR="006A314B">
        <w:t>8</w:t>
      </w:r>
    </w:p>
    <w:p w:rsidR="006A314B" w:rsidRDefault="006A314B" w:rsidP="006A314B">
      <w:pPr>
        <w:rPr>
          <w:b/>
        </w:rPr>
      </w:pPr>
      <w:r>
        <w:rPr>
          <w:b/>
        </w:rPr>
        <w:t xml:space="preserve">OBJETIVOS: </w:t>
      </w:r>
    </w:p>
    <w:p w:rsidR="006A314B" w:rsidRDefault="006A314B" w:rsidP="006A314B">
      <w:pPr>
        <w:pStyle w:val="Prrafodelista"/>
        <w:numPr>
          <w:ilvl w:val="0"/>
          <w:numId w:val="2"/>
        </w:numPr>
      </w:pPr>
      <w:r>
        <w:t>Analizar modelos conceptuales, sus usos en decisiones sociales, así como los efectos en distintas dimensiones.</w:t>
      </w:r>
    </w:p>
    <w:p w:rsidR="006A314B" w:rsidRDefault="006A314B" w:rsidP="006A314B"/>
    <w:p w:rsidR="006A314B" w:rsidRDefault="006A314B" w:rsidP="006A314B">
      <w:r>
        <w:rPr>
          <w:b/>
        </w:rPr>
        <w:t>Estrategia didáctica:</w:t>
      </w:r>
      <w:r>
        <w:t xml:space="preserve"> Reconocer las problemáticas existentes entre la protesta social y el manejo estatal, planteando posibles soluciones en un árbol de problema.</w:t>
      </w:r>
    </w:p>
    <w:p w:rsidR="006A314B" w:rsidRDefault="006A314B" w:rsidP="006A314B">
      <w:r>
        <w:rPr>
          <w:b/>
        </w:rPr>
        <w:t>PASO 1:</w:t>
      </w:r>
      <w:r>
        <w:t xml:space="preserve"> Ingresa a los siguientes enlaces para resolver las preguntas del cuadro:</w:t>
      </w:r>
    </w:p>
    <w:tbl>
      <w:tblPr>
        <w:tblStyle w:val="Tablaconcuadrcula"/>
        <w:tblpPr w:leftFromText="141" w:rightFromText="141" w:vertAnchor="text" w:horzAnchor="page" w:tblpX="2251" w:tblpY="-39"/>
        <w:tblW w:w="8828" w:type="dxa"/>
        <w:tblLook w:val="04A0" w:firstRow="1" w:lastRow="0" w:firstColumn="1" w:lastColumn="0" w:noHBand="0" w:noVBand="1"/>
      </w:tblPr>
      <w:tblGrid>
        <w:gridCol w:w="882"/>
        <w:gridCol w:w="3531"/>
        <w:gridCol w:w="2207"/>
        <w:gridCol w:w="2208"/>
      </w:tblGrid>
      <w:tr w:rsidR="00414247" w:rsidTr="00414247">
        <w:trPr>
          <w:trHeight w:val="1408"/>
        </w:trPr>
        <w:tc>
          <w:tcPr>
            <w:tcW w:w="882" w:type="dxa"/>
            <w:vMerge w:val="restart"/>
          </w:tcPr>
          <w:p w:rsidR="00414247" w:rsidRPr="007065FB" w:rsidRDefault="007065FB" w:rsidP="00414247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531" w:type="dxa"/>
            <w:vMerge w:val="restart"/>
          </w:tcPr>
          <w:p w:rsidR="00414247" w:rsidRPr="007065FB" w:rsidRDefault="007065FB" w:rsidP="007065FB">
            <w:pPr>
              <w:jc w:val="center"/>
              <w:rPr>
                <w:b/>
              </w:rPr>
            </w:pPr>
            <w:r>
              <w:rPr>
                <w:b/>
              </w:rPr>
              <w:t>PREGUNTA</w:t>
            </w:r>
          </w:p>
        </w:tc>
        <w:tc>
          <w:tcPr>
            <w:tcW w:w="4415" w:type="dxa"/>
            <w:gridSpan w:val="2"/>
          </w:tcPr>
          <w:p w:rsidR="007065FB" w:rsidRDefault="007065FB" w:rsidP="007065FB">
            <w:pPr>
              <w:jc w:val="center"/>
              <w:rPr>
                <w:b/>
              </w:rPr>
            </w:pPr>
            <w:r>
              <w:rPr>
                <w:b/>
              </w:rPr>
              <w:t>ACTORES</w:t>
            </w:r>
          </w:p>
          <w:p w:rsidR="007065FB" w:rsidRPr="007065FB" w:rsidRDefault="007065FB" w:rsidP="007065FB">
            <w:r>
              <w:rPr>
                <w:b/>
              </w:rPr>
              <w:t xml:space="preserve">NOTA: </w:t>
            </w:r>
            <w:r>
              <w:t>Recuerde argumentar desde la posición de los actores evidenciada en los videos.</w:t>
            </w:r>
          </w:p>
        </w:tc>
      </w:tr>
      <w:tr w:rsidR="00414247" w:rsidTr="00BB0F7A">
        <w:trPr>
          <w:trHeight w:val="575"/>
        </w:trPr>
        <w:tc>
          <w:tcPr>
            <w:tcW w:w="882" w:type="dxa"/>
            <w:vMerge/>
          </w:tcPr>
          <w:p w:rsidR="00414247" w:rsidRDefault="00414247" w:rsidP="00414247"/>
        </w:tc>
        <w:tc>
          <w:tcPr>
            <w:tcW w:w="3531" w:type="dxa"/>
            <w:vMerge/>
          </w:tcPr>
          <w:p w:rsidR="00414247" w:rsidRDefault="00414247" w:rsidP="00414247"/>
        </w:tc>
        <w:tc>
          <w:tcPr>
            <w:tcW w:w="2207" w:type="dxa"/>
            <w:vMerge w:val="restart"/>
          </w:tcPr>
          <w:p w:rsidR="00414247" w:rsidRPr="007065FB" w:rsidRDefault="007065FB" w:rsidP="00414247">
            <w:pPr>
              <w:rPr>
                <w:b/>
              </w:rPr>
            </w:pPr>
            <w:r>
              <w:rPr>
                <w:b/>
              </w:rPr>
              <w:t xml:space="preserve">Ministerio de Defensa de Colombia </w:t>
            </w:r>
          </w:p>
        </w:tc>
        <w:tc>
          <w:tcPr>
            <w:tcW w:w="2208" w:type="dxa"/>
            <w:vMerge w:val="restart"/>
          </w:tcPr>
          <w:p w:rsidR="00414247" w:rsidRPr="007065FB" w:rsidRDefault="007065FB" w:rsidP="00414247">
            <w:pPr>
              <w:rPr>
                <w:b/>
              </w:rPr>
            </w:pPr>
            <w:r>
              <w:rPr>
                <w:b/>
              </w:rPr>
              <w:t>Alto comisionado de la ONU</w:t>
            </w:r>
          </w:p>
        </w:tc>
      </w:tr>
      <w:tr w:rsidR="00414247" w:rsidTr="00BB0F7A">
        <w:trPr>
          <w:trHeight w:val="269"/>
        </w:trPr>
        <w:tc>
          <w:tcPr>
            <w:tcW w:w="882" w:type="dxa"/>
            <w:vMerge w:val="restart"/>
          </w:tcPr>
          <w:p w:rsidR="00414247" w:rsidRDefault="007065FB" w:rsidP="00414247">
            <w:r>
              <w:t>1</w:t>
            </w:r>
          </w:p>
        </w:tc>
        <w:tc>
          <w:tcPr>
            <w:tcW w:w="3531" w:type="dxa"/>
            <w:vMerge/>
          </w:tcPr>
          <w:p w:rsidR="00414247" w:rsidRDefault="00414247" w:rsidP="00414247"/>
        </w:tc>
        <w:tc>
          <w:tcPr>
            <w:tcW w:w="2207" w:type="dxa"/>
            <w:vMerge/>
          </w:tcPr>
          <w:p w:rsidR="00414247" w:rsidRDefault="00414247" w:rsidP="00414247"/>
        </w:tc>
        <w:tc>
          <w:tcPr>
            <w:tcW w:w="2208" w:type="dxa"/>
            <w:vMerge/>
          </w:tcPr>
          <w:p w:rsidR="00414247" w:rsidRDefault="00414247" w:rsidP="00414247"/>
        </w:tc>
      </w:tr>
      <w:tr w:rsidR="00414247" w:rsidTr="00BB0F7A">
        <w:trPr>
          <w:trHeight w:val="269"/>
        </w:trPr>
        <w:tc>
          <w:tcPr>
            <w:tcW w:w="882" w:type="dxa"/>
            <w:vMerge/>
          </w:tcPr>
          <w:p w:rsidR="00414247" w:rsidRDefault="00414247" w:rsidP="00414247"/>
        </w:tc>
        <w:tc>
          <w:tcPr>
            <w:tcW w:w="3531" w:type="dxa"/>
            <w:vMerge w:val="restart"/>
          </w:tcPr>
          <w:p w:rsidR="00414247" w:rsidRDefault="007065FB" w:rsidP="00414247">
            <w:r>
              <w:t>¿Los miembros del ESMAD cumplen con la protección de los DDHH?</w:t>
            </w:r>
          </w:p>
        </w:tc>
        <w:tc>
          <w:tcPr>
            <w:tcW w:w="2207" w:type="dxa"/>
            <w:vMerge/>
          </w:tcPr>
          <w:p w:rsidR="00414247" w:rsidRDefault="00414247" w:rsidP="00414247"/>
        </w:tc>
        <w:tc>
          <w:tcPr>
            <w:tcW w:w="2208" w:type="dxa"/>
            <w:vMerge/>
          </w:tcPr>
          <w:p w:rsidR="00414247" w:rsidRDefault="00414247" w:rsidP="00414247"/>
        </w:tc>
      </w:tr>
      <w:tr w:rsidR="007065FB" w:rsidTr="00E82B13">
        <w:trPr>
          <w:trHeight w:val="1104"/>
        </w:trPr>
        <w:tc>
          <w:tcPr>
            <w:tcW w:w="882" w:type="dxa"/>
            <w:vMerge/>
          </w:tcPr>
          <w:p w:rsidR="007065FB" w:rsidRDefault="007065FB" w:rsidP="00414247"/>
        </w:tc>
        <w:tc>
          <w:tcPr>
            <w:tcW w:w="3531" w:type="dxa"/>
            <w:vMerge/>
          </w:tcPr>
          <w:p w:rsidR="007065FB" w:rsidRDefault="007065FB" w:rsidP="00414247"/>
        </w:tc>
        <w:tc>
          <w:tcPr>
            <w:tcW w:w="2207" w:type="dxa"/>
          </w:tcPr>
          <w:p w:rsidR="007065FB" w:rsidRDefault="007065FB" w:rsidP="00414247"/>
        </w:tc>
        <w:tc>
          <w:tcPr>
            <w:tcW w:w="2208" w:type="dxa"/>
          </w:tcPr>
          <w:p w:rsidR="007065FB" w:rsidRDefault="007065FB" w:rsidP="00414247"/>
        </w:tc>
      </w:tr>
    </w:tbl>
    <w:p w:rsidR="006A314B" w:rsidRDefault="006A314B" w:rsidP="006A314B">
      <w:r>
        <w:t xml:space="preserve">VIDEO #1: </w:t>
      </w:r>
      <w:hyperlink r:id="rId8" w:history="1">
        <w:r w:rsidRPr="00945605">
          <w:rPr>
            <w:rStyle w:val="Hipervnculo"/>
          </w:rPr>
          <w:t>https://www.youtube.com/watch?v=yFLMRUQ</w:t>
        </w:r>
      </w:hyperlink>
      <w:r>
        <w:t xml:space="preserve"> n-o</w:t>
      </w:r>
    </w:p>
    <w:p w:rsidR="003163CB" w:rsidRDefault="006A314B" w:rsidP="006A314B">
      <w:r>
        <w:t xml:space="preserve">VIDEO #2: </w:t>
      </w:r>
      <w:hyperlink r:id="rId9" w:history="1">
        <w:r w:rsidR="003163CB" w:rsidRPr="00945605">
          <w:rPr>
            <w:rStyle w:val="Hipervnculo"/>
          </w:rPr>
          <w:t>https://www.youtube.com/watch?v=la1DcjrtU</w:t>
        </w:r>
      </w:hyperlink>
      <w:r w:rsidR="003163CB">
        <w:t xml:space="preserve"> g  (ver entre el minuto 25 al 28)</w:t>
      </w:r>
    </w:p>
    <w:p w:rsidR="003163CB" w:rsidRDefault="003163CB" w:rsidP="003163CB">
      <w:r>
        <w:t xml:space="preserve">VIDEO #3: </w:t>
      </w:r>
      <w:hyperlink r:id="rId10" w:history="1">
        <w:r w:rsidRPr="00945605">
          <w:rPr>
            <w:rStyle w:val="Hipervnculo"/>
          </w:rPr>
          <w:t>https://www.youtube.com/watch?v=c4iDOmvkcEs</w:t>
        </w:r>
      </w:hyperlink>
      <w:r>
        <w:t xml:space="preserve"> </w:t>
      </w:r>
    </w:p>
    <w:p w:rsidR="003163CB" w:rsidRPr="003163CB" w:rsidRDefault="003163CB" w:rsidP="003163CB"/>
    <w:p w:rsidR="003163CB" w:rsidRPr="003163CB" w:rsidRDefault="003163CB" w:rsidP="003163CB"/>
    <w:p w:rsidR="003163CB" w:rsidRDefault="003163CB" w:rsidP="003163CB"/>
    <w:p w:rsidR="006A314B" w:rsidRDefault="008E5DAC" w:rsidP="008E5D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50 HORAS DE CONSTITUCIÓN POLITICA</w:t>
      </w:r>
    </w:p>
    <w:p w:rsidR="008E5DAC" w:rsidRDefault="008E5DAC" w:rsidP="008E5DAC">
      <w:pPr>
        <w:rPr>
          <w:b/>
          <w:sz w:val="24"/>
          <w:szCs w:val="24"/>
        </w:rPr>
      </w:pPr>
    </w:p>
    <w:p w:rsidR="008E5DAC" w:rsidRDefault="008E5DAC" w:rsidP="008E5DAC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"/>
        <w:gridCol w:w="2648"/>
        <w:gridCol w:w="2649"/>
        <w:gridCol w:w="2649"/>
      </w:tblGrid>
      <w:tr w:rsidR="008E5DAC" w:rsidTr="00F0717C">
        <w:trPr>
          <w:trHeight w:val="1202"/>
        </w:trPr>
        <w:tc>
          <w:tcPr>
            <w:tcW w:w="882" w:type="dxa"/>
          </w:tcPr>
          <w:p w:rsidR="008E5DAC" w:rsidRDefault="008E5DAC" w:rsidP="008E5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8" w:type="dxa"/>
          </w:tcPr>
          <w:p w:rsidR="008E5DAC" w:rsidRDefault="008E5DAC" w:rsidP="008E5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¿El ESMAD garantiza la seguridad de la ciudadanía?</w:t>
            </w:r>
          </w:p>
        </w:tc>
        <w:tc>
          <w:tcPr>
            <w:tcW w:w="2649" w:type="dxa"/>
          </w:tcPr>
          <w:p w:rsidR="008E5DAC" w:rsidRDefault="008E5DAC" w:rsidP="008E5DAC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8E5DAC" w:rsidRDefault="008E5DAC" w:rsidP="008E5DAC">
            <w:pPr>
              <w:rPr>
                <w:sz w:val="24"/>
                <w:szCs w:val="24"/>
              </w:rPr>
            </w:pPr>
          </w:p>
        </w:tc>
      </w:tr>
      <w:tr w:rsidR="008E5DAC" w:rsidTr="00D427B7">
        <w:trPr>
          <w:trHeight w:val="1202"/>
        </w:trPr>
        <w:tc>
          <w:tcPr>
            <w:tcW w:w="882" w:type="dxa"/>
          </w:tcPr>
          <w:p w:rsidR="008E5DAC" w:rsidRDefault="008E5DAC" w:rsidP="008E5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8E5DAC" w:rsidRDefault="008E5DAC" w:rsidP="008E5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¿Las armas empleadas por el ESMAD están avaladas internacionalmente?</w:t>
            </w:r>
          </w:p>
        </w:tc>
        <w:tc>
          <w:tcPr>
            <w:tcW w:w="2649" w:type="dxa"/>
          </w:tcPr>
          <w:p w:rsidR="008E5DAC" w:rsidRDefault="008E5DAC" w:rsidP="008E5DAC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8E5DAC" w:rsidRDefault="008E5DAC" w:rsidP="008E5DAC">
            <w:pPr>
              <w:rPr>
                <w:sz w:val="24"/>
                <w:szCs w:val="24"/>
              </w:rPr>
            </w:pPr>
          </w:p>
        </w:tc>
      </w:tr>
      <w:tr w:rsidR="008E5DAC" w:rsidTr="00071D53">
        <w:trPr>
          <w:trHeight w:val="1202"/>
        </w:trPr>
        <w:tc>
          <w:tcPr>
            <w:tcW w:w="882" w:type="dxa"/>
          </w:tcPr>
          <w:p w:rsidR="008E5DAC" w:rsidRDefault="008E5DAC" w:rsidP="008E5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8" w:type="dxa"/>
          </w:tcPr>
          <w:p w:rsidR="008E5DAC" w:rsidRDefault="008E5DAC" w:rsidP="008E5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¿Se debe priorizar la transformación el ESMAD?</w:t>
            </w:r>
          </w:p>
        </w:tc>
        <w:tc>
          <w:tcPr>
            <w:tcW w:w="2649" w:type="dxa"/>
          </w:tcPr>
          <w:p w:rsidR="008E5DAC" w:rsidRDefault="008E5DAC" w:rsidP="008E5DAC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8E5DAC" w:rsidRDefault="008E5DAC" w:rsidP="008E5DAC">
            <w:pPr>
              <w:rPr>
                <w:sz w:val="24"/>
                <w:szCs w:val="24"/>
              </w:rPr>
            </w:pPr>
          </w:p>
        </w:tc>
      </w:tr>
    </w:tbl>
    <w:p w:rsidR="00424F62" w:rsidRDefault="00424F62" w:rsidP="008E5DAC">
      <w:pPr>
        <w:ind w:firstLine="708"/>
        <w:rPr>
          <w:sz w:val="24"/>
          <w:szCs w:val="24"/>
        </w:rPr>
      </w:pPr>
    </w:p>
    <w:p w:rsidR="00424F62" w:rsidRDefault="00424F62" w:rsidP="00424F62">
      <w:pPr>
        <w:rPr>
          <w:sz w:val="24"/>
          <w:szCs w:val="24"/>
        </w:rPr>
      </w:pPr>
    </w:p>
    <w:p w:rsidR="00424F62" w:rsidRDefault="00424F62" w:rsidP="00424F62">
      <w:pPr>
        <w:rPr>
          <w:sz w:val="24"/>
          <w:szCs w:val="24"/>
        </w:rPr>
      </w:pPr>
      <w:r>
        <w:rPr>
          <w:b/>
          <w:sz w:val="24"/>
          <w:szCs w:val="24"/>
        </w:rPr>
        <w:t>PASO 2</w:t>
      </w:r>
      <w:proofErr w:type="gramStart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Observa</w:t>
      </w:r>
      <w:proofErr w:type="gramEnd"/>
      <w:r>
        <w:rPr>
          <w:sz w:val="24"/>
          <w:szCs w:val="24"/>
        </w:rPr>
        <w:t xml:space="preserve"> los siguientes videos para realizar el árbol de problema. Tenga en cuenta que debe establecer un problema con tres causas y tres consecuencias.</w:t>
      </w:r>
    </w:p>
    <w:p w:rsidR="00424F62" w:rsidRPr="00424F62" w:rsidRDefault="00424F62" w:rsidP="00424F62">
      <w:pPr>
        <w:rPr>
          <w:sz w:val="24"/>
          <w:szCs w:val="24"/>
        </w:rPr>
      </w:pPr>
    </w:p>
    <w:p w:rsidR="00424F62" w:rsidRPr="00424F62" w:rsidRDefault="00424F62" w:rsidP="00424F62">
      <w:pPr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w:drawing>
          <wp:inline distT="0" distB="0" distL="0" distR="0" wp14:anchorId="5BAD63BA" wp14:editId="25D7C53E">
            <wp:extent cx="3371850" cy="2108940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109" cy="214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4F62" w:rsidRDefault="00424F62" w:rsidP="00424F62">
      <w:pPr>
        <w:rPr>
          <w:sz w:val="24"/>
          <w:szCs w:val="24"/>
        </w:rPr>
      </w:pPr>
      <w:r>
        <w:rPr>
          <w:sz w:val="24"/>
          <w:szCs w:val="24"/>
        </w:rPr>
        <w:t xml:space="preserve">VIDEO #4: </w:t>
      </w:r>
      <w:hyperlink r:id="rId12" w:history="1">
        <w:r w:rsidRPr="00945605">
          <w:rPr>
            <w:rStyle w:val="Hipervnculo"/>
            <w:sz w:val="24"/>
            <w:szCs w:val="24"/>
          </w:rPr>
          <w:t>https://www.youtube.com/watch?v=7P5uDvlt8Ds</w:t>
        </w:r>
      </w:hyperlink>
      <w:r>
        <w:rPr>
          <w:sz w:val="24"/>
          <w:szCs w:val="24"/>
        </w:rPr>
        <w:t xml:space="preserve"> </w:t>
      </w:r>
    </w:p>
    <w:p w:rsidR="008E5DAC" w:rsidRPr="00424F62" w:rsidRDefault="00424F62" w:rsidP="00424F62">
      <w:pPr>
        <w:rPr>
          <w:sz w:val="24"/>
          <w:szCs w:val="24"/>
        </w:rPr>
      </w:pPr>
      <w:r>
        <w:rPr>
          <w:sz w:val="24"/>
          <w:szCs w:val="24"/>
        </w:rPr>
        <w:t xml:space="preserve">VIDEO #5: </w:t>
      </w:r>
      <w:hyperlink r:id="rId13" w:history="1">
        <w:r w:rsidRPr="00945605">
          <w:rPr>
            <w:rStyle w:val="Hipervnculo"/>
            <w:sz w:val="24"/>
            <w:szCs w:val="24"/>
          </w:rPr>
          <w:t>https://www.youtube.com/watch?v=ObmULffR8mg</w:t>
        </w:r>
      </w:hyperlink>
      <w:r>
        <w:rPr>
          <w:sz w:val="24"/>
          <w:szCs w:val="24"/>
        </w:rPr>
        <w:t xml:space="preserve"> </w:t>
      </w:r>
    </w:p>
    <w:sectPr w:rsidR="008E5DAC" w:rsidRPr="00424F62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EFF" w:rsidRDefault="00690EFF" w:rsidP="00414247">
      <w:pPr>
        <w:spacing w:after="0" w:line="240" w:lineRule="auto"/>
      </w:pPr>
      <w:r>
        <w:separator/>
      </w:r>
    </w:p>
  </w:endnote>
  <w:endnote w:type="continuationSeparator" w:id="0">
    <w:p w:rsidR="00690EFF" w:rsidRDefault="00690EFF" w:rsidP="0041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EFF" w:rsidRDefault="00690EFF" w:rsidP="00414247">
      <w:pPr>
        <w:spacing w:after="0" w:line="240" w:lineRule="auto"/>
      </w:pPr>
      <w:r>
        <w:separator/>
      </w:r>
    </w:p>
  </w:footnote>
  <w:footnote w:type="continuationSeparator" w:id="0">
    <w:p w:rsidR="00690EFF" w:rsidRDefault="00690EFF" w:rsidP="00414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5FB" w:rsidRDefault="007065FB">
    <w:pPr>
      <w:pStyle w:val="Encabezado"/>
    </w:pPr>
    <w:r w:rsidRPr="000A09D0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FBAB6AB" wp14:editId="58FE8D05">
          <wp:simplePos x="0" y="0"/>
          <wp:positionH relativeFrom="margin">
            <wp:align>right</wp:align>
          </wp:positionH>
          <wp:positionV relativeFrom="paragraph">
            <wp:posOffset>-133985</wp:posOffset>
          </wp:positionV>
          <wp:extent cx="5617969" cy="747455"/>
          <wp:effectExtent l="0" t="0" r="1905" b="0"/>
          <wp:wrapNone/>
          <wp:docPr id="2" name="Imagen 2" descr="C:\Users\Usuario\Downloads\ENCABE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ENCABEZA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7969" cy="74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E0E07"/>
    <w:multiLevelType w:val="hybridMultilevel"/>
    <w:tmpl w:val="8B9EAC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F728C"/>
    <w:multiLevelType w:val="hybridMultilevel"/>
    <w:tmpl w:val="6148A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B0"/>
    <w:rsid w:val="003163CB"/>
    <w:rsid w:val="00414247"/>
    <w:rsid w:val="00424F62"/>
    <w:rsid w:val="00690EFF"/>
    <w:rsid w:val="006A314B"/>
    <w:rsid w:val="006F42B0"/>
    <w:rsid w:val="007065FB"/>
    <w:rsid w:val="008E5DAC"/>
    <w:rsid w:val="0094518C"/>
    <w:rsid w:val="00965B16"/>
    <w:rsid w:val="00FA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9CFBBB-256D-49E8-ABBD-73C8C597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42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A314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65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142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247"/>
  </w:style>
  <w:style w:type="paragraph" w:styleId="Piedepgina">
    <w:name w:val="footer"/>
    <w:basedOn w:val="Normal"/>
    <w:link w:val="PiedepginaCar"/>
    <w:uiPriority w:val="99"/>
    <w:unhideWhenUsed/>
    <w:rsid w:val="004142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FLMRUQ" TargetMode="External"/><Relationship Id="rId13" Type="http://schemas.openxmlformats.org/officeDocument/2006/relationships/hyperlink" Target="https://www.youtube.com/watch?v=ObmULffR8m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7P5uDvlt8D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c4iDOmvk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a1Dcjrt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2025-05-26T22:55:00Z</dcterms:created>
  <dcterms:modified xsi:type="dcterms:W3CDTF">2025-05-27T00:19:00Z</dcterms:modified>
</cp:coreProperties>
</file>