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981E" w14:textId="77777777" w:rsidR="007314CF" w:rsidRDefault="00DC686E" w:rsidP="002A4A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110"/>
        <w:jc w:val="both"/>
        <w:rPr>
          <w:color w:val="000000"/>
        </w:rPr>
      </w:pPr>
      <w:r>
        <w:rPr>
          <w:color w:val="000000"/>
        </w:rPr>
        <w:t>Para favorecer la formación en hábitos de higiene, el autocuidado y el bienestar a nivel individual y grupal, dentro del proceso de enseñanza - aprendizaje, el Colegio debe promover prácticas para:</w:t>
      </w:r>
    </w:p>
    <w:p w14:paraId="30E296E2" w14:textId="77777777" w:rsidR="007314CF" w:rsidRDefault="007314CF" w:rsidP="002A4A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7D24A54D" w14:textId="77777777" w:rsidR="007314CF" w:rsidRDefault="00DC686E" w:rsidP="002A4A8F">
      <w:pPr>
        <w:pStyle w:val="Ttulo2"/>
        <w:spacing w:line="360" w:lineRule="auto"/>
        <w:ind w:firstLine="102"/>
      </w:pPr>
      <w:r>
        <w:t>El cuidado de la higiene</w:t>
      </w:r>
    </w:p>
    <w:p w14:paraId="01E667FF" w14:textId="77777777" w:rsidR="007314CF" w:rsidRDefault="007314CF" w:rsidP="002A4A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14:paraId="7F306033" w14:textId="77777777" w:rsidR="007314CF" w:rsidRDefault="00DC686E" w:rsidP="002A4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360" w:lineRule="auto"/>
        <w:ind w:hanging="361"/>
        <w:jc w:val="both"/>
      </w:pPr>
      <w:r>
        <w:rPr>
          <w:color w:val="000000"/>
        </w:rPr>
        <w:t>El lavado de manos antes de cada momento destinado a la alimentación.</w:t>
      </w:r>
    </w:p>
    <w:p w14:paraId="7DE77811" w14:textId="77777777" w:rsidR="007314CF" w:rsidRDefault="00DC686E" w:rsidP="002A4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360" w:lineRule="auto"/>
        <w:ind w:hanging="361"/>
        <w:jc w:val="both"/>
      </w:pPr>
      <w:r>
        <w:rPr>
          <w:color w:val="000000"/>
        </w:rPr>
        <w:t>El lavado de manos después de ingresar al baño.</w:t>
      </w:r>
    </w:p>
    <w:p w14:paraId="33F6188A" w14:textId="77777777" w:rsidR="007314CF" w:rsidRDefault="00DC686E" w:rsidP="002A4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360" w:lineRule="auto"/>
        <w:ind w:left="821" w:right="111"/>
        <w:jc w:val="both"/>
      </w:pPr>
      <w:r>
        <w:rPr>
          <w:color w:val="000000"/>
        </w:rPr>
        <w:t>El lavado de manos después de utilizar materiales escolares como: pegante, pintura, plastilina, entre otros.</w:t>
      </w:r>
    </w:p>
    <w:p w14:paraId="0318436C" w14:textId="77777777" w:rsidR="007314CF" w:rsidRDefault="00DC686E" w:rsidP="002A4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360" w:lineRule="auto"/>
        <w:ind w:hanging="361"/>
        <w:jc w:val="both"/>
      </w:pPr>
      <w:r>
        <w:rPr>
          <w:color w:val="000000"/>
        </w:rPr>
        <w:t>Toser adecuadamente, tapándose la boca con el antebrazo o un pañuelo.</w:t>
      </w:r>
    </w:p>
    <w:p w14:paraId="54DF3F2E" w14:textId="77777777" w:rsidR="007314CF" w:rsidRDefault="00DC686E" w:rsidP="002A4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360" w:lineRule="auto"/>
        <w:ind w:left="821" w:right="107"/>
        <w:jc w:val="both"/>
      </w:pPr>
      <w:r>
        <w:rPr>
          <w:color w:val="000000"/>
        </w:rPr>
        <w:t>Asear la nariz cada que sea necesario, para mantenerla limpia y prevenir la propagación de gérmenes y enfermedades.</w:t>
      </w:r>
    </w:p>
    <w:p w14:paraId="1387A35B" w14:textId="77777777" w:rsidR="007314CF" w:rsidRDefault="00DC686E" w:rsidP="002A4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360" w:lineRule="auto"/>
        <w:ind w:hanging="361"/>
        <w:jc w:val="both"/>
      </w:pPr>
      <w:r>
        <w:rPr>
          <w:color w:val="000000"/>
        </w:rPr>
        <w:t>No comerse las uñas.</w:t>
      </w:r>
    </w:p>
    <w:p w14:paraId="559283CB" w14:textId="77777777" w:rsidR="007314CF" w:rsidRDefault="00DC686E" w:rsidP="002A4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360" w:lineRule="auto"/>
        <w:ind w:left="821" w:right="112"/>
        <w:jc w:val="both"/>
      </w:pPr>
      <w:r>
        <w:rPr>
          <w:color w:val="000000"/>
        </w:rPr>
        <w:t>No introducir objetos extraños en oídos y orificios nasales, a menos que sean los indicados para su higiene y bajo la supervisión de un adulto.</w:t>
      </w:r>
    </w:p>
    <w:p w14:paraId="70D6E340" w14:textId="77777777" w:rsidR="007314CF" w:rsidRDefault="00DC686E" w:rsidP="002A4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360" w:lineRule="auto"/>
        <w:ind w:left="821" w:right="108"/>
        <w:jc w:val="both"/>
      </w:pPr>
      <w:r>
        <w:rPr>
          <w:color w:val="000000"/>
        </w:rPr>
        <w:t>Los estudiantes de Prejardín, Jardín, Transición y Primero, presentan importantes avances en su autonomía, por tal razón es importante prestar atención a sus necesidades de mantener la privacidad y orientarlos en el respeto de su cuerpo y el de los demás.</w:t>
      </w:r>
    </w:p>
    <w:p w14:paraId="7ED90CA7" w14:textId="77777777" w:rsidR="007314CF" w:rsidRDefault="00DC686E" w:rsidP="002A4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360" w:lineRule="auto"/>
        <w:ind w:left="821" w:right="105"/>
        <w:jc w:val="both"/>
      </w:pPr>
      <w:r>
        <w:rPr>
          <w:color w:val="000000"/>
        </w:rPr>
        <w:t xml:space="preserve">Orientar a </w:t>
      </w:r>
      <w:proofErr w:type="gramStart"/>
      <w:r>
        <w:rPr>
          <w:color w:val="000000"/>
        </w:rPr>
        <w:t>los niños y niñas</w:t>
      </w:r>
      <w:proofErr w:type="gramEnd"/>
      <w:r>
        <w:rPr>
          <w:color w:val="000000"/>
        </w:rPr>
        <w:t xml:space="preserve"> en el aseo y limpieza de su cuerpo luego de hacer uso del baño, es importante fortalecer sus conocimientos sobre la eliminación de residuos como el papel higiénico, los pañitos húmedos y los pañuelos desechables y el uso correcto del agua y el jabón durante el lavado de manos.</w:t>
      </w:r>
    </w:p>
    <w:p w14:paraId="67C74CFD" w14:textId="77777777" w:rsidR="007314CF" w:rsidRDefault="00DC686E" w:rsidP="002A4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360" w:lineRule="auto"/>
        <w:ind w:left="821" w:right="116"/>
        <w:jc w:val="both"/>
      </w:pPr>
      <w:r>
        <w:rPr>
          <w:color w:val="000000"/>
        </w:rPr>
        <w:t>Cuando se bebe agua, se debe evitar el contacto directo con la llave del grifo o fuente, para prevenir infecciones.</w:t>
      </w:r>
    </w:p>
    <w:p w14:paraId="63E17C85" w14:textId="77777777" w:rsidR="007314CF" w:rsidRDefault="00DC686E" w:rsidP="002A4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360" w:lineRule="auto"/>
        <w:ind w:hanging="361"/>
        <w:jc w:val="both"/>
      </w:pPr>
      <w:r>
        <w:rPr>
          <w:color w:val="000000"/>
        </w:rPr>
        <w:t>Hacer uso adecuado y responsable del papel higiénico cada vez que se va al baño.</w:t>
      </w:r>
    </w:p>
    <w:p w14:paraId="5C72E8C2" w14:textId="77777777" w:rsidR="007314CF" w:rsidRDefault="007314CF" w:rsidP="002A4A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37"/>
          <w:szCs w:val="37"/>
        </w:rPr>
      </w:pPr>
    </w:p>
    <w:p w14:paraId="3F5850A4" w14:textId="77777777" w:rsidR="007314CF" w:rsidRDefault="00DC686E" w:rsidP="002A4A8F">
      <w:pPr>
        <w:pStyle w:val="Ttulo2"/>
        <w:spacing w:line="360" w:lineRule="auto"/>
        <w:ind w:firstLine="102"/>
      </w:pPr>
      <w:r>
        <w:lastRenderedPageBreak/>
        <w:t>Promover la autonomía progresiva del niño y la niña, en relación con la higiene personal:</w:t>
      </w:r>
    </w:p>
    <w:p w14:paraId="3A1A6837" w14:textId="77777777" w:rsidR="007314CF" w:rsidRDefault="007314CF" w:rsidP="002A4A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1CC825" w14:textId="77777777" w:rsidR="007314CF" w:rsidRDefault="00DC686E" w:rsidP="002A4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360" w:lineRule="auto"/>
        <w:ind w:left="821" w:right="108"/>
        <w:jc w:val="both"/>
      </w:pPr>
      <w:r>
        <w:rPr>
          <w:color w:val="000000"/>
        </w:rPr>
        <w:t>Debido a que durante el año escolar se abordan temas sobre el cuidado del cuerpo, la salud y la higiene personal, con los estudiantes de prejardín, jardín, transición y primero de primaria, se realizan actividades dirigidas de aseo personal e higiene.</w:t>
      </w:r>
    </w:p>
    <w:p w14:paraId="4536F5D4" w14:textId="77777777" w:rsidR="007314CF" w:rsidRDefault="007314CF" w:rsidP="002A4A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3"/>
          <w:szCs w:val="23"/>
        </w:rPr>
      </w:pPr>
    </w:p>
    <w:p w14:paraId="68819D4E" w14:textId="77777777" w:rsidR="007314CF" w:rsidRDefault="00DC686E" w:rsidP="002A4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360" w:lineRule="auto"/>
        <w:ind w:left="821" w:right="110"/>
        <w:jc w:val="both"/>
        <w:sectPr w:rsidR="007314CF" w:rsidSect="002A4A8F">
          <w:headerReference w:type="default" r:id="rId8"/>
          <w:pgSz w:w="12240" w:h="15840" w:code="1"/>
          <w:pgMar w:top="1701" w:right="1418" w:bottom="1418" w:left="1418" w:header="561" w:footer="720" w:gutter="0"/>
          <w:pgNumType w:start="1"/>
          <w:cols w:space="720"/>
        </w:sectPr>
      </w:pPr>
      <w:r>
        <w:rPr>
          <w:color w:val="000000"/>
        </w:rPr>
        <w:t>La institución ofrece condiciones favorables para que el estudiante avance en el desarrollo autónomo y progresivo de sus habilidades para llevar a cabo prácticas de aseo personal.</w:t>
      </w:r>
    </w:p>
    <w:p w14:paraId="4F7CAAA0" w14:textId="77777777" w:rsidR="007314CF" w:rsidRDefault="007314CF" w:rsidP="002A4A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5"/>
          <w:szCs w:val="25"/>
        </w:rPr>
      </w:pPr>
    </w:p>
    <w:p w14:paraId="7CAAAE8A" w14:textId="77777777" w:rsidR="007314CF" w:rsidRDefault="00DC686E" w:rsidP="002A4A8F">
      <w:pPr>
        <w:pStyle w:val="Ttulo2"/>
        <w:spacing w:line="360" w:lineRule="auto"/>
        <w:ind w:firstLine="102"/>
        <w:jc w:val="left"/>
      </w:pPr>
      <w:proofErr w:type="gramStart"/>
      <w:r>
        <w:t>Asegurar</w:t>
      </w:r>
      <w:proofErr w:type="gramEnd"/>
      <w:r>
        <w:t xml:space="preserve"> que cada niño tenga recursos individuales para la higiene personal:</w:t>
      </w:r>
    </w:p>
    <w:p w14:paraId="3AF6CBFC" w14:textId="77777777" w:rsidR="007314CF" w:rsidRDefault="007314CF" w:rsidP="002A4A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8FC5319" w14:textId="77777777" w:rsidR="007314CF" w:rsidRDefault="00DC686E" w:rsidP="002A4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9"/>
          <w:tab w:val="left" w:pos="810"/>
        </w:tabs>
        <w:spacing w:line="360" w:lineRule="auto"/>
        <w:ind w:left="810" w:right="110"/>
      </w:pPr>
      <w:r>
        <w:rPr>
          <w:color w:val="000000"/>
        </w:rPr>
        <w:t>La docente de preescolar mantiene en su aula de clase implementos de aseo personal básicos como: pañitos húmedos, pañuelos desechables y jabón líquido.</w:t>
      </w:r>
    </w:p>
    <w:p w14:paraId="730CA3AC" w14:textId="77777777" w:rsidR="007314CF" w:rsidRDefault="007314CF" w:rsidP="002A4A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3"/>
          <w:szCs w:val="23"/>
        </w:rPr>
      </w:pPr>
    </w:p>
    <w:p w14:paraId="46EFE329" w14:textId="77777777" w:rsidR="007314CF" w:rsidRDefault="00DC686E" w:rsidP="002A4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9"/>
          <w:tab w:val="left" w:pos="810"/>
        </w:tabs>
        <w:spacing w:line="360" w:lineRule="auto"/>
        <w:ind w:left="810" w:right="111"/>
      </w:pPr>
      <w:r>
        <w:rPr>
          <w:color w:val="000000"/>
        </w:rPr>
        <w:t>En los baños se cuenta con papel higiénico y jabón líquido, con el propósito de promover el uso responsable de estos recursos.</w:t>
      </w:r>
    </w:p>
    <w:p w14:paraId="7BEA8876" w14:textId="77777777" w:rsidR="007314CF" w:rsidRDefault="007314CF" w:rsidP="002A4A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F821EA2" w14:textId="77777777" w:rsidR="007314CF" w:rsidRDefault="007314CF" w:rsidP="002A4A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6DDE3226" w14:textId="77777777" w:rsidR="007314CF" w:rsidRDefault="00DC686E" w:rsidP="002A4A8F">
      <w:pPr>
        <w:pStyle w:val="Ttulo1"/>
        <w:spacing w:line="360" w:lineRule="auto"/>
        <w:ind w:left="102"/>
      </w:pPr>
      <w:r>
        <w:t>IMPORTANTE:</w:t>
      </w:r>
    </w:p>
    <w:p w14:paraId="0036BB0B" w14:textId="77777777" w:rsidR="007314CF" w:rsidRDefault="00DC686E" w:rsidP="002A4A8F">
      <w:pPr>
        <w:spacing w:line="360" w:lineRule="auto"/>
        <w:ind w:left="102" w:right="113"/>
        <w:jc w:val="both"/>
        <w:rPr>
          <w:sz w:val="24"/>
          <w:szCs w:val="24"/>
        </w:rPr>
      </w:pPr>
      <w:r>
        <w:rPr>
          <w:sz w:val="24"/>
          <w:szCs w:val="24"/>
        </w:rPr>
        <w:t>Por emergencia sanitaria COVID - 19, se cumplirá el respectivo protocolo de bioseguridad a lo largo de la jornada escolar, haciendo énfasis en el uso permanente del tapabocas (si la edad lo permite), el lavado constante de manos y el distanciamiento físico.</w:t>
      </w:r>
    </w:p>
    <w:p w14:paraId="4EB24360" w14:textId="77777777" w:rsidR="007314CF" w:rsidRDefault="007314CF" w:rsidP="002A4A8F">
      <w:pPr>
        <w:spacing w:line="360" w:lineRule="auto"/>
        <w:ind w:left="102" w:right="113"/>
        <w:jc w:val="both"/>
        <w:rPr>
          <w:sz w:val="24"/>
          <w:szCs w:val="24"/>
        </w:rPr>
      </w:pPr>
    </w:p>
    <w:p w14:paraId="27CFA46D" w14:textId="77777777" w:rsidR="007314CF" w:rsidRDefault="00DC686E" w:rsidP="002A4A8F">
      <w:pPr>
        <w:spacing w:line="360" w:lineRule="auto"/>
        <w:ind w:left="102" w:righ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EVIDENCIAS DE APLICACIÓN</w:t>
      </w:r>
    </w:p>
    <w:p w14:paraId="63E3B6B2" w14:textId="77777777" w:rsidR="007314CF" w:rsidRDefault="007314CF" w:rsidP="002A4A8F">
      <w:pPr>
        <w:spacing w:line="360" w:lineRule="auto"/>
        <w:ind w:left="102" w:right="113"/>
        <w:jc w:val="both"/>
        <w:rPr>
          <w:sz w:val="24"/>
          <w:szCs w:val="24"/>
        </w:rPr>
      </w:pPr>
    </w:p>
    <w:p w14:paraId="31E4C759" w14:textId="2D8D4F31" w:rsidR="007314CF" w:rsidRPr="002A4A8F" w:rsidRDefault="002A4A8F" w:rsidP="002A4A8F">
      <w:pPr>
        <w:spacing w:line="360" w:lineRule="auto"/>
        <w:ind w:left="102" w:right="113"/>
        <w:jc w:val="both"/>
        <w:rPr>
          <w:b/>
          <w:bCs/>
          <w:sz w:val="24"/>
          <w:szCs w:val="24"/>
        </w:rPr>
      </w:pPr>
      <w:r w:rsidRPr="002A4A8F">
        <w:rPr>
          <w:b/>
          <w:bCs/>
          <w:sz w:val="24"/>
          <w:szCs w:val="24"/>
        </w:rPr>
        <w:t>PLANEACIÓN DE LA DIMENSIÓN SOCIOAFECTIVA</w:t>
      </w:r>
    </w:p>
    <w:p w14:paraId="30C05E66" w14:textId="77777777" w:rsidR="007314CF" w:rsidRDefault="00DC686E" w:rsidP="002A4A8F">
      <w:pPr>
        <w:spacing w:line="360" w:lineRule="auto"/>
        <w:ind w:left="102" w:right="113"/>
        <w:jc w:val="both"/>
        <w:rPr>
          <w:sz w:val="24"/>
          <w:szCs w:val="24"/>
        </w:rPr>
      </w:pPr>
      <w:r>
        <w:rPr>
          <w:sz w:val="24"/>
          <w:szCs w:val="24"/>
        </w:rPr>
        <w:t>Registros de actividades de promoción de hábitos de autocuidado</w:t>
      </w:r>
    </w:p>
    <w:sectPr w:rsidR="007314CF" w:rsidSect="002A4A8F">
      <w:pgSz w:w="12240" w:h="15840" w:code="1"/>
      <w:pgMar w:top="1701" w:right="1418" w:bottom="1418" w:left="1418" w:header="5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31DC" w14:textId="77777777" w:rsidR="00FA716F" w:rsidRDefault="00FA716F">
      <w:r>
        <w:separator/>
      </w:r>
    </w:p>
  </w:endnote>
  <w:endnote w:type="continuationSeparator" w:id="0">
    <w:p w14:paraId="7615D020" w14:textId="77777777" w:rsidR="00FA716F" w:rsidRDefault="00FA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F160" w14:textId="77777777" w:rsidR="00FA716F" w:rsidRDefault="00FA716F">
      <w:r>
        <w:separator/>
      </w:r>
    </w:p>
  </w:footnote>
  <w:footnote w:type="continuationSeparator" w:id="0">
    <w:p w14:paraId="5687AF2A" w14:textId="77777777" w:rsidR="00FA716F" w:rsidRDefault="00FA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AECD" w14:textId="77777777" w:rsidR="00560F4A" w:rsidRDefault="00560F4A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4"/>
        <w:szCs w:val="24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7829"/>
      <w:gridCol w:w="1565"/>
    </w:tblGrid>
    <w:tr w:rsidR="00560F4A" w:rsidRPr="00DE26DA" w14:paraId="5C21E4DC" w14:textId="77777777" w:rsidTr="00560F4A">
      <w:trPr>
        <w:trHeight w:val="337"/>
      </w:trPr>
      <w:tc>
        <w:tcPr>
          <w:tcW w:w="4167" w:type="pct"/>
          <w:vMerge w:val="restar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06A46A9" w14:textId="77777777" w:rsidR="00560F4A" w:rsidRPr="00DE26DA" w:rsidRDefault="00560F4A" w:rsidP="00560F4A">
          <w:pPr>
            <w:rPr>
              <w:rFonts w:ascii="Times New Roman" w:eastAsia="Times New Roman" w:hAnsi="Times New Roman"/>
              <w:sz w:val="24"/>
              <w:szCs w:val="24"/>
            </w:rPr>
          </w:pPr>
          <w:r w:rsidRPr="000A09D0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404FE451" wp14:editId="4FF40A07">
                <wp:simplePos x="0" y="0"/>
                <wp:positionH relativeFrom="page">
                  <wp:posOffset>234950</wp:posOffset>
                </wp:positionH>
                <wp:positionV relativeFrom="paragraph">
                  <wp:posOffset>8255</wp:posOffset>
                </wp:positionV>
                <wp:extent cx="4679950" cy="706755"/>
                <wp:effectExtent l="0" t="0" r="6350" b="0"/>
                <wp:wrapNone/>
                <wp:docPr id="1204990229" name="Imagen 1204990229" descr="C:\Users\Usuario\Downloads\ENCABEZ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NCABEZ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3" w:type="pc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8259F6E" w14:textId="77777777" w:rsidR="00560F4A" w:rsidRDefault="00560F4A" w:rsidP="00560F4A">
          <w:pPr>
            <w:ind w:left="-76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CÓDIGO: </w:t>
          </w:r>
        </w:p>
        <w:p w14:paraId="66621739" w14:textId="4CDBA009" w:rsidR="00560F4A" w:rsidRPr="00DE26DA" w:rsidRDefault="00560F4A" w:rsidP="00560F4A">
          <w:pPr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GA-EC-</w:t>
          </w:r>
          <w:proofErr w:type="spellStart"/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F3</w:t>
          </w:r>
          <w:proofErr w:type="spellEnd"/>
        </w:p>
      </w:tc>
    </w:tr>
    <w:tr w:rsidR="00560F4A" w:rsidRPr="00DE26DA" w14:paraId="5B535E50" w14:textId="77777777" w:rsidTr="00560F4A">
      <w:trPr>
        <w:trHeight w:val="280"/>
      </w:trPr>
      <w:tc>
        <w:tcPr>
          <w:tcW w:w="4167" w:type="pct"/>
          <w:vMerge/>
          <w:vAlign w:val="center"/>
          <w:hideMark/>
        </w:tcPr>
        <w:p w14:paraId="1B55AF21" w14:textId="77777777" w:rsidR="00560F4A" w:rsidRPr="00DE26DA" w:rsidRDefault="00560F4A" w:rsidP="00560F4A">
          <w:pPr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833" w:type="pc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12C4B59" w14:textId="77777777" w:rsidR="00560F4A" w:rsidRPr="00DE26DA" w:rsidRDefault="00560F4A" w:rsidP="00560F4A">
          <w:pPr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Versión: </w:t>
          </w: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1</w:t>
          </w:r>
        </w:p>
      </w:tc>
    </w:tr>
    <w:tr w:rsidR="00560F4A" w:rsidRPr="00DE26DA" w14:paraId="18DA49D7" w14:textId="77777777" w:rsidTr="00560F4A">
      <w:trPr>
        <w:trHeight w:val="524"/>
      </w:trPr>
      <w:tc>
        <w:tcPr>
          <w:tcW w:w="4167" w:type="pct"/>
          <w:vMerge/>
          <w:vAlign w:val="center"/>
          <w:hideMark/>
        </w:tcPr>
        <w:p w14:paraId="2855F9C2" w14:textId="77777777" w:rsidR="00560F4A" w:rsidRPr="00DE26DA" w:rsidRDefault="00560F4A" w:rsidP="00560F4A">
          <w:pPr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833" w:type="pc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055B4107" w14:textId="73725D6E" w:rsidR="00560F4A" w:rsidRPr="00DE26DA" w:rsidRDefault="00560F4A" w:rsidP="00560F4A">
          <w:pPr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Fecha vigencia: 2025</w:t>
          </w:r>
        </w:p>
      </w:tc>
    </w:tr>
    <w:tr w:rsidR="00560F4A" w:rsidRPr="00DE26DA" w14:paraId="05EBC0CB" w14:textId="77777777" w:rsidTr="00560F4A">
      <w:trPr>
        <w:trHeight w:val="18"/>
      </w:trPr>
      <w:tc>
        <w:tcPr>
          <w:tcW w:w="4167" w:type="pc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094F7B99" w14:textId="4D4F82D2" w:rsidR="00560F4A" w:rsidRPr="00DE26DA" w:rsidRDefault="00560F4A" w:rsidP="00560F4A">
          <w:pPr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 w:rsidRPr="00560F4A">
            <w:rPr>
              <w:rFonts w:ascii="Arial" w:eastAsia="Times New Roman" w:hAnsi="Arial" w:cs="Arial"/>
              <w:b/>
              <w:bCs/>
              <w:sz w:val="24"/>
              <w:szCs w:val="24"/>
            </w:rPr>
            <w:t>PROTOCOLO CUIDADO DE LA HIGIENE</w:t>
          </w:r>
          <w:r w:rsidR="002A4A8F"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833" w:type="pct"/>
          <w:hideMark/>
        </w:tcPr>
        <w:p w14:paraId="494562CA" w14:textId="77777777" w:rsidR="00560F4A" w:rsidRPr="00DE26DA" w:rsidRDefault="00560F4A" w:rsidP="00560F4A">
          <w:pPr>
            <w:ind w:left="66"/>
            <w:rPr>
              <w:rFonts w:ascii="Times New Roman" w:eastAsia="Times New Roman" w:hAnsi="Times New Roman"/>
              <w:sz w:val="24"/>
              <w:szCs w:val="24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Página: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1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 de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 xml:space="preserve"> NUMPAGES  \* Arabic  \* MERGEFORMAT 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2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4DF4B901" w14:textId="77777777" w:rsidR="00560F4A" w:rsidRDefault="00560F4A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4"/>
        <w:szCs w:val="24"/>
      </w:rPr>
    </w:pPr>
  </w:p>
  <w:p w14:paraId="5FDAE2DD" w14:textId="77777777" w:rsidR="007314CF" w:rsidRDefault="007314C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E1D29"/>
    <w:multiLevelType w:val="multilevel"/>
    <w:tmpl w:val="AC8E5A70"/>
    <w:lvl w:ilvl="0">
      <w:numFmt w:val="bullet"/>
      <w:lvlText w:val="●"/>
      <w:lvlJc w:val="left"/>
      <w:pPr>
        <w:ind w:left="82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52" w:hanging="360"/>
      </w:pPr>
    </w:lvl>
    <w:lvl w:ilvl="3">
      <w:numFmt w:val="bullet"/>
      <w:lvlText w:val="•"/>
      <w:lvlJc w:val="left"/>
      <w:pPr>
        <w:ind w:left="3418" w:hanging="360"/>
      </w:pPr>
    </w:lvl>
    <w:lvl w:ilvl="4">
      <w:numFmt w:val="bullet"/>
      <w:lvlText w:val="•"/>
      <w:lvlJc w:val="left"/>
      <w:pPr>
        <w:ind w:left="4284" w:hanging="360"/>
      </w:pPr>
    </w:lvl>
    <w:lvl w:ilvl="5">
      <w:numFmt w:val="bullet"/>
      <w:lvlText w:val="•"/>
      <w:lvlJc w:val="left"/>
      <w:pPr>
        <w:ind w:left="5150" w:hanging="360"/>
      </w:pPr>
    </w:lvl>
    <w:lvl w:ilvl="6">
      <w:numFmt w:val="bullet"/>
      <w:lvlText w:val="•"/>
      <w:lvlJc w:val="left"/>
      <w:pPr>
        <w:ind w:left="6016" w:hanging="360"/>
      </w:pPr>
    </w:lvl>
    <w:lvl w:ilvl="7">
      <w:numFmt w:val="bullet"/>
      <w:lvlText w:val="•"/>
      <w:lvlJc w:val="left"/>
      <w:pPr>
        <w:ind w:left="6882" w:hanging="360"/>
      </w:pPr>
    </w:lvl>
    <w:lvl w:ilvl="8">
      <w:numFmt w:val="bullet"/>
      <w:lvlText w:val="•"/>
      <w:lvlJc w:val="left"/>
      <w:pPr>
        <w:ind w:left="7748" w:hanging="360"/>
      </w:pPr>
    </w:lvl>
  </w:abstractNum>
  <w:num w:numId="1" w16cid:durableId="194997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4CF"/>
    <w:rsid w:val="000E383B"/>
    <w:rsid w:val="001D00ED"/>
    <w:rsid w:val="00250DD8"/>
    <w:rsid w:val="002A4A8F"/>
    <w:rsid w:val="003C16B4"/>
    <w:rsid w:val="00560F4A"/>
    <w:rsid w:val="006B715E"/>
    <w:rsid w:val="007314CF"/>
    <w:rsid w:val="00AE6251"/>
    <w:rsid w:val="00B21B32"/>
    <w:rsid w:val="00B802DE"/>
    <w:rsid w:val="00D674DF"/>
    <w:rsid w:val="00DC686E"/>
    <w:rsid w:val="00E97445"/>
    <w:rsid w:val="00EF1997"/>
    <w:rsid w:val="00FA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C1465"/>
  <w15:docId w15:val="{1AD08081-82F9-4768-BD16-F47839F7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2"/>
      <w:jc w:val="both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655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551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655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51B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oRqMPC5aDsp15D9FKH/HRiw5tg==">AMUW2mXl06bPFeMvIdmuvZEuiINBiJIyuiPp1hz9742u5p4ls6oDKoC8WutcW7snRjOgJMJ86VZjIBChQCTNAhsdBfN7MKdL+FDtaoDScW2Ukyu5r7A3QEg=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pjb</dc:creator>
  <cp:lastModifiedBy>Monica Stella Lopera Ossa</cp:lastModifiedBy>
  <cp:revision>2</cp:revision>
  <dcterms:created xsi:type="dcterms:W3CDTF">2025-09-25T15:39:00Z</dcterms:created>
  <dcterms:modified xsi:type="dcterms:W3CDTF">2025-09-25T15:39:00Z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</Properties>
</file>