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9C" w:rsidRDefault="00A72E99" w:rsidP="00A72E99">
      <w:pPr>
        <w:spacing w:line="276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</w:t>
      </w:r>
      <w:r w:rsidR="00307591">
        <w:rPr>
          <w:rFonts w:ascii="Arial" w:eastAsia="Arial" w:hAnsi="Arial" w:cs="Arial"/>
          <w:b/>
          <w:sz w:val="22"/>
          <w:szCs w:val="22"/>
        </w:rPr>
        <w:t>CARACTERIZACIÓN</w:t>
      </w:r>
      <w:r w:rsidR="004E58E5">
        <w:rPr>
          <w:rFonts w:ascii="Arial" w:eastAsia="Arial" w:hAnsi="Arial" w:cs="Arial"/>
          <w:b/>
          <w:sz w:val="22"/>
          <w:szCs w:val="22"/>
        </w:rPr>
        <w:t xml:space="preserve"> MEJORAMIENTO DE CALIDAD </w:t>
      </w:r>
      <w:r w:rsidR="00477DC3">
        <w:rPr>
          <w:rFonts w:ascii="Arial" w:eastAsia="Arial" w:hAnsi="Arial" w:cs="Arial"/>
          <w:b/>
          <w:sz w:val="22"/>
          <w:szCs w:val="22"/>
        </w:rPr>
        <w:t>2023</w:t>
      </w:r>
      <w:bookmarkStart w:id="0" w:name="_GoBack"/>
      <w:bookmarkEnd w:id="0"/>
    </w:p>
    <w:p w:rsidR="00944F9C" w:rsidRDefault="00944F9C">
      <w:pPr>
        <w:spacing w:line="360" w:lineRule="auto"/>
        <w:ind w:left="0" w:hanging="2"/>
        <w:rPr>
          <w:sz w:val="22"/>
          <w:szCs w:val="22"/>
        </w:rPr>
      </w:pPr>
    </w:p>
    <w:tbl>
      <w:tblPr>
        <w:tblStyle w:val="a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811"/>
      </w:tblGrid>
      <w:tr w:rsidR="00944F9C">
        <w:tc>
          <w:tcPr>
            <w:tcW w:w="9621" w:type="dxa"/>
            <w:gridSpan w:val="2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Objetivo: </w:t>
            </w:r>
          </w:p>
        </w:tc>
      </w:tr>
      <w:tr w:rsidR="00944F9C">
        <w:tc>
          <w:tcPr>
            <w:tcW w:w="9621" w:type="dxa"/>
            <w:gridSpan w:val="2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Fortalecer el mejoramiento continuo del Sistema de Gestión de Calidad, mediante el seguimiento y evaluación de los procesos para lograr la satisfacción de las partes interesadas.</w:t>
            </w:r>
          </w:p>
        </w:tc>
      </w:tr>
      <w:tr w:rsidR="00944F9C">
        <w:tc>
          <w:tcPr>
            <w:tcW w:w="9621" w:type="dxa"/>
            <w:gridSpan w:val="2"/>
            <w:shd w:val="clear" w:color="auto" w:fill="EEECE1"/>
          </w:tcPr>
          <w:p w:rsidR="00944F9C" w:rsidRDefault="00307591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Alcance: </w:t>
            </w:r>
          </w:p>
        </w:tc>
      </w:tr>
      <w:tr w:rsidR="00944F9C">
        <w:tc>
          <w:tcPr>
            <w:tcW w:w="9621" w:type="dxa"/>
            <w:gridSpan w:val="2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Aplica para todos los procesos de la institución, el seguimiento, medición y análisis de la comunicación con el cliente (quejas, reclamos y evaluación de Satisfacción) del SGC de los procesos y hasta la implementación y eficacia de acciones correctivas, y de mejora, incluyendo auditorías internas y externas, salidas no conformes y gestión del riesgo.</w:t>
            </w:r>
          </w:p>
        </w:tc>
      </w:tr>
      <w:tr w:rsidR="00944F9C">
        <w:tc>
          <w:tcPr>
            <w:tcW w:w="4810" w:type="dxa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Responsable: </w:t>
            </w:r>
          </w:p>
        </w:tc>
        <w:tc>
          <w:tcPr>
            <w:tcW w:w="4811" w:type="dxa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Participantes:</w:t>
            </w:r>
          </w:p>
        </w:tc>
      </w:tr>
      <w:tr w:rsidR="00944F9C">
        <w:tc>
          <w:tcPr>
            <w:tcW w:w="4810" w:type="dxa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 Proceso,</w:t>
            </w:r>
          </w:p>
        </w:tc>
        <w:tc>
          <w:tcPr>
            <w:tcW w:w="4811" w:type="dxa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Comunidad Educativa.</w:t>
            </w:r>
          </w:p>
        </w:tc>
      </w:tr>
      <w:tr w:rsidR="00944F9C">
        <w:tc>
          <w:tcPr>
            <w:tcW w:w="4810" w:type="dxa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Factores claves del éxito:</w:t>
            </w:r>
          </w:p>
        </w:tc>
        <w:tc>
          <w:tcPr>
            <w:tcW w:w="4811" w:type="dxa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Indicadores: </w:t>
            </w:r>
          </w:p>
        </w:tc>
      </w:tr>
      <w:tr w:rsidR="00944F9C">
        <w:tc>
          <w:tcPr>
            <w:tcW w:w="4810" w:type="dxa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Líderes de procesos con el respectivo seguimiento a la implementación y eficacia de las acciones correctivas y de mejora en su proceso.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Líderes de los procesos realizando seguimiento y control a sus respectivos riesgos.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Auditorías internas y externas 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Líderes de los procesos dando una atención oportuna y eficaz a quejas, reclamos, salidas no conformes, y no conformidades.</w:t>
            </w:r>
          </w:p>
          <w:p w:rsidR="00944F9C" w:rsidRDefault="00944F9C">
            <w:pPr>
              <w:tabs>
                <w:tab w:val="left" w:pos="2860"/>
              </w:tabs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811" w:type="dxa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Lucida Sans" w:eastAsia="Lucida Sans" w:hAnsi="Lucida Sans"/>
                <w:color w:val="000000"/>
                <w:sz w:val="22"/>
                <w:szCs w:val="22"/>
              </w:rPr>
            </w:pPr>
            <w:r>
              <w:rPr>
                <w:rFonts w:ascii="Lucida Sans" w:eastAsia="Lucida Sans" w:hAnsi="Lucida Sans"/>
                <w:b/>
                <w:color w:val="000000"/>
                <w:sz w:val="22"/>
                <w:szCs w:val="22"/>
              </w:rPr>
              <w:lastRenderedPageBreak/>
              <w:t>Satisfacción de la comunidad educativa</w:t>
            </w:r>
          </w:p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Lucida Sans" w:eastAsia="Lucida Sans" w:hAnsi="Lucida Sans"/>
                <w:color w:val="000000"/>
                <w:sz w:val="22"/>
                <w:szCs w:val="22"/>
              </w:rPr>
            </w:pPr>
            <w:r>
              <w:rPr>
                <w:rFonts w:ascii="Lucida Sans" w:eastAsia="Lucida Sans" w:hAnsi="Lucida Sans"/>
                <w:color w:val="000000"/>
                <w:sz w:val="22"/>
                <w:szCs w:val="22"/>
              </w:rPr>
              <w:t xml:space="preserve">Comunidad satisfecha con el servicio sobre comunidad evaluada </w:t>
            </w:r>
          </w:p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Lucida Sans" w:eastAsia="Lucida Sans" w:hAnsi="Lucida Sans"/>
                <w:color w:val="000000"/>
                <w:sz w:val="22"/>
                <w:szCs w:val="22"/>
              </w:rPr>
            </w:pPr>
          </w:p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Lucida Sans" w:eastAsia="Lucida Sans" w:hAnsi="Lucida Sans"/>
                <w:color w:val="000000"/>
                <w:sz w:val="22"/>
                <w:szCs w:val="22"/>
              </w:rPr>
            </w:pPr>
            <w:r>
              <w:rPr>
                <w:rFonts w:ascii="Lucida Sans" w:eastAsia="Lucida Sans" w:hAnsi="Lucida Sans"/>
                <w:b/>
                <w:color w:val="000000"/>
                <w:sz w:val="22"/>
                <w:szCs w:val="22"/>
              </w:rPr>
              <w:t>Eficacia en el servicio</w:t>
            </w:r>
          </w:p>
          <w:p w:rsidR="00944F9C" w:rsidRDefault="00307591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Eficacia en acciones de mejora cerradas eficazmente sobre 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 de acciones implementadas</w:t>
            </w:r>
          </w:p>
        </w:tc>
      </w:tr>
    </w:tbl>
    <w:p w:rsidR="00944F9C" w:rsidRDefault="00944F9C">
      <w:pPr>
        <w:spacing w:line="360" w:lineRule="auto"/>
        <w:ind w:left="0" w:hanging="2"/>
        <w:rPr>
          <w:sz w:val="22"/>
          <w:szCs w:val="22"/>
        </w:rPr>
      </w:pPr>
    </w:p>
    <w:p w:rsidR="00944F9C" w:rsidRDefault="00944F9C">
      <w:pPr>
        <w:spacing w:line="360" w:lineRule="auto"/>
        <w:ind w:left="0" w:hanging="2"/>
        <w:rPr>
          <w:sz w:val="22"/>
          <w:szCs w:val="22"/>
        </w:rPr>
      </w:pPr>
    </w:p>
    <w:tbl>
      <w:tblPr>
        <w:tblStyle w:val="a0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635"/>
        <w:gridCol w:w="378"/>
        <w:gridCol w:w="2359"/>
        <w:gridCol w:w="1554"/>
        <w:gridCol w:w="1886"/>
      </w:tblGrid>
      <w:tr w:rsidR="00944F9C">
        <w:tc>
          <w:tcPr>
            <w:tcW w:w="1809" w:type="dxa"/>
            <w:shd w:val="clear" w:color="auto" w:fill="EEECE1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¿Qué necesito?</w:t>
            </w:r>
          </w:p>
        </w:tc>
        <w:tc>
          <w:tcPr>
            <w:tcW w:w="1635" w:type="dxa"/>
            <w:shd w:val="clear" w:color="auto" w:fill="EEECE1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¿Quién lo entrega?</w:t>
            </w:r>
          </w:p>
        </w:tc>
        <w:tc>
          <w:tcPr>
            <w:tcW w:w="378" w:type="dxa"/>
            <w:tcBorders>
              <w:right w:val="nil"/>
            </w:tcBorders>
            <w:shd w:val="clear" w:color="auto" w:fill="EEECE1"/>
            <w:vAlign w:val="center"/>
          </w:tcPr>
          <w:p w:rsidR="00944F9C" w:rsidRDefault="00944F9C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  <w:tcBorders>
              <w:left w:val="nil"/>
            </w:tcBorders>
            <w:shd w:val="clear" w:color="auto" w:fill="EEECE1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</w:t>
            </w:r>
          </w:p>
        </w:tc>
        <w:tc>
          <w:tcPr>
            <w:tcW w:w="1554" w:type="dxa"/>
            <w:shd w:val="clear" w:color="auto" w:fill="EEECE1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¿Qué se obtiene?</w:t>
            </w:r>
          </w:p>
        </w:tc>
        <w:tc>
          <w:tcPr>
            <w:tcW w:w="1886" w:type="dxa"/>
            <w:shd w:val="clear" w:color="auto" w:fill="EEECE1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¿Quién se beneficia?</w:t>
            </w:r>
          </w:p>
        </w:tc>
      </w:tr>
      <w:tr w:rsidR="00944F9C">
        <w:tc>
          <w:tcPr>
            <w:tcW w:w="1809" w:type="dxa"/>
            <w:vMerge w:val="restart"/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Oportunidades de mejora, 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Quejas, reclamos, sugerencias, salidas no conformes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Resultados de Auditoría Interna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 de Indicadores.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Riesgos de los procesos</w:t>
            </w:r>
          </w:p>
          <w:p w:rsidR="00944F9C" w:rsidRDefault="00944F9C">
            <w:pPr>
              <w:spacing w:line="360" w:lineRule="auto"/>
              <w:ind w:left="0" w:hanging="2"/>
            </w:pPr>
          </w:p>
        </w:tc>
        <w:tc>
          <w:tcPr>
            <w:tcW w:w="1635" w:type="dxa"/>
            <w:vMerge w:val="restart"/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Todos los procesos del S.G.C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Padres de Familia y estudiantes Líderes de Procesos</w:t>
            </w:r>
          </w:p>
          <w:p w:rsidR="00944F9C" w:rsidRDefault="00944F9C">
            <w:pPr>
              <w:spacing w:line="360" w:lineRule="auto"/>
              <w:ind w:left="0" w:right="-136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359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AC – AM – Servicio Educativo no conforme</w:t>
            </w:r>
          </w:p>
        </w:tc>
        <w:tc>
          <w:tcPr>
            <w:tcW w:w="1554" w:type="dxa"/>
            <w:vMerge w:val="restart"/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Análisis de datos de acciones de A/M, A/C y quejas reclamos y sugerencias.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Seguimiento y control a las no A/C; A/M.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Informes de Auditorias</w:t>
            </w:r>
          </w:p>
          <w:p w:rsidR="00944F9C" w:rsidRDefault="00307591">
            <w:pPr>
              <w:tabs>
                <w:tab w:val="center" w:pos="2592"/>
              </w:tabs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Resultados de Evaluación de Satisfacción</w:t>
            </w:r>
          </w:p>
          <w:p w:rsidR="00944F9C" w:rsidRDefault="00307591">
            <w:pPr>
              <w:tabs>
                <w:tab w:val="center" w:pos="2592"/>
              </w:tabs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Planes de Acción</w:t>
            </w:r>
          </w:p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36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Todos los procesos del S.G.C y la comunidad Educativa.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Partes interesadas. (Universidades, Secretaría de Educación del Municipio de Itagüí.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Proveedores externos de productos y servicios.</w:t>
            </w:r>
          </w:p>
          <w:p w:rsidR="00944F9C" w:rsidRDefault="00307591">
            <w:pPr>
              <w:tabs>
                <w:tab w:val="center" w:pos="2592"/>
              </w:tabs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Mejoras Significativas</w:t>
            </w:r>
          </w:p>
          <w:p w:rsidR="00944F9C" w:rsidRDefault="00307591">
            <w:pPr>
              <w:tabs>
                <w:tab w:val="center" w:pos="2592"/>
              </w:tabs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Documentos y registros (identificados, almacenados, preservados, analizados y con disposición final).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 de gestión por procesos.</w:t>
            </w:r>
          </w:p>
          <w:p w:rsidR="00944F9C" w:rsidRDefault="00944F9C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359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Programar auditorías</w:t>
            </w: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359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y difundir la programación de las auditorias</w:t>
            </w: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359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Definir instrumento y criterios para la evaluación de satisfacción.</w:t>
            </w: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359" w:type="dxa"/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Definir los canales de sugerencias, quejas y reclamos.</w:t>
            </w: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quejas, reclamos, sugerencias</w:t>
            </w: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el plan de auditorias</w:t>
            </w: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Aplicar la encuesta satisfacción del servicio.</w:t>
            </w:r>
          </w:p>
          <w:p w:rsidR="00944F9C" w:rsidRDefault="00944F9C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rPr>
          <w:trHeight w:val="225"/>
        </w:trPr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  <w:p w:rsidR="00944F9C" w:rsidRDefault="00944F9C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  <w:p w:rsidR="00944F9C" w:rsidRDefault="00944F9C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  <w:p w:rsidR="00944F9C" w:rsidRDefault="00944F9C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  <w:p w:rsidR="00944F9C" w:rsidRDefault="00944F9C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  <w:p w:rsidR="00944F9C" w:rsidRDefault="00944F9C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  <w:p w:rsidR="00944F9C" w:rsidRDefault="00944F9C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Tomar acciones y analizar causas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Consolidar y analizar el desempeño de los procesos.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Controlar la información documentada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Realizar el informe consolidado de auditorias</w:t>
            </w:r>
          </w:p>
          <w:p w:rsidR="00944F9C" w:rsidRDefault="00944F9C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rPr>
          <w:trHeight w:val="225"/>
        </w:trPr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Sistematizar las no conformidades, riesgos y oportunidades de mejora. </w:t>
            </w: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rPr>
          <w:trHeight w:val="225"/>
        </w:trPr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359" w:type="dxa"/>
            <w:tcBorders>
              <w:left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Sistematizar las sugerencias, quejas y reclamos recibidos.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hacer seguimiento a la eficacia de las acciones tomadas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Revisar la actualización y vigencia de la información documentada </w:t>
            </w:r>
            <w:r>
              <w:rPr>
                <w:sz w:val="22"/>
                <w:szCs w:val="22"/>
              </w:rPr>
              <w:lastRenderedPageBreak/>
              <w:t>interna- externa de la Institución.</w:t>
            </w: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rPr>
          <w:trHeight w:val="225"/>
        </w:trPr>
        <w:tc>
          <w:tcPr>
            <w:tcW w:w="1809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Tomar acciones de mejora y hacer seguimiento a la Gestión del proceso.</w:t>
            </w:r>
          </w:p>
        </w:tc>
        <w:tc>
          <w:tcPr>
            <w:tcW w:w="1554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944F9C" w:rsidRDefault="00944F9C">
      <w:pPr>
        <w:spacing w:line="360" w:lineRule="auto"/>
        <w:ind w:left="0" w:hanging="2"/>
        <w:rPr>
          <w:sz w:val="22"/>
          <w:szCs w:val="22"/>
        </w:rPr>
      </w:pPr>
    </w:p>
    <w:p w:rsidR="00944F9C" w:rsidRDefault="00944F9C">
      <w:pPr>
        <w:spacing w:line="360" w:lineRule="auto"/>
        <w:ind w:left="0" w:hanging="2"/>
        <w:rPr>
          <w:sz w:val="22"/>
          <w:szCs w:val="22"/>
        </w:rPr>
      </w:pPr>
    </w:p>
    <w:tbl>
      <w:tblPr>
        <w:tblStyle w:val="a1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3208"/>
        <w:gridCol w:w="2119"/>
        <w:gridCol w:w="2692"/>
      </w:tblGrid>
      <w:tr w:rsidR="00944F9C">
        <w:tc>
          <w:tcPr>
            <w:tcW w:w="4810" w:type="dxa"/>
            <w:gridSpan w:val="2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Recursos:</w:t>
            </w:r>
          </w:p>
        </w:tc>
        <w:tc>
          <w:tcPr>
            <w:tcW w:w="4811" w:type="dxa"/>
            <w:gridSpan w:val="2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Registros Generados:</w:t>
            </w:r>
          </w:p>
        </w:tc>
      </w:tr>
      <w:tr w:rsidR="00944F9C">
        <w:trPr>
          <w:trHeight w:val="247"/>
        </w:trPr>
        <w:tc>
          <w:tcPr>
            <w:tcW w:w="1602" w:type="dxa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Humano</w:t>
            </w:r>
          </w:p>
        </w:tc>
        <w:tc>
          <w:tcPr>
            <w:tcW w:w="3208" w:type="dxa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Infraestructura</w:t>
            </w:r>
          </w:p>
        </w:tc>
        <w:tc>
          <w:tcPr>
            <w:tcW w:w="2119" w:type="dxa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Documento</w:t>
            </w:r>
          </w:p>
        </w:tc>
        <w:tc>
          <w:tcPr>
            <w:tcW w:w="2692" w:type="dxa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Formato</w:t>
            </w:r>
          </w:p>
        </w:tc>
      </w:tr>
      <w:tr w:rsidR="00944F9C">
        <w:trPr>
          <w:trHeight w:val="247"/>
        </w:trPr>
        <w:tc>
          <w:tcPr>
            <w:tcW w:w="1602" w:type="dxa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Competente</w:t>
            </w:r>
          </w:p>
        </w:tc>
        <w:tc>
          <w:tcPr>
            <w:tcW w:w="3208" w:type="dxa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Howard y software</w:t>
            </w:r>
          </w:p>
          <w:p w:rsidR="00944F9C" w:rsidRDefault="00944F9C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Caracterización </w:t>
            </w:r>
          </w:p>
        </w:tc>
        <w:tc>
          <w:tcPr>
            <w:tcW w:w="2692" w:type="dxa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Acciones de mejoramiento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Registro Servicio educativo no conforme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Quejas, reclamos, sugerencias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Base de datos, quejas, reclamos, sugerencia 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Auditoria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Plan de Auditoria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Informe de auditoria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Evaluación desempeño auditores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Encuesta de Satisfacción</w:t>
            </w:r>
          </w:p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Resultados de Encuesta de Satisfacción</w:t>
            </w:r>
          </w:p>
          <w:p w:rsidR="00944F9C" w:rsidRDefault="00944F9C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944F9C">
        <w:tc>
          <w:tcPr>
            <w:tcW w:w="4810" w:type="dxa"/>
            <w:gridSpan w:val="2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Requisitos de Ley:</w:t>
            </w:r>
          </w:p>
        </w:tc>
        <w:tc>
          <w:tcPr>
            <w:tcW w:w="4811" w:type="dxa"/>
            <w:gridSpan w:val="2"/>
            <w:shd w:val="clear" w:color="auto" w:fill="EEECE1"/>
          </w:tcPr>
          <w:p w:rsidR="00944F9C" w:rsidRDefault="0030759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Requisitos de la Norma:</w:t>
            </w:r>
          </w:p>
        </w:tc>
      </w:tr>
      <w:tr w:rsidR="00944F9C">
        <w:tc>
          <w:tcPr>
            <w:tcW w:w="4810" w:type="dxa"/>
            <w:gridSpan w:val="2"/>
          </w:tcPr>
          <w:p w:rsidR="00944F9C" w:rsidRDefault="003075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 1290, Guía 34 de Evaluación Institucional.</w:t>
            </w:r>
          </w:p>
        </w:tc>
        <w:tc>
          <w:tcPr>
            <w:tcW w:w="4811" w:type="dxa"/>
            <w:gridSpan w:val="2"/>
          </w:tcPr>
          <w:p w:rsidR="00944F9C" w:rsidRDefault="00307591">
            <w:pPr>
              <w:tabs>
                <w:tab w:val="center" w:pos="2592"/>
              </w:tabs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Numerales de la norma ISO 9001:2015</w:t>
            </w:r>
          </w:p>
          <w:p w:rsidR="00944F9C" w:rsidRDefault="00307591">
            <w:pPr>
              <w:tabs>
                <w:tab w:val="center" w:pos="2592"/>
              </w:tabs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4.4 - 5,1,2- 5,2- 6,1 -6,2- 7,5 – 8,7-9,1 9,2- 9,3- 10,1 – 10,2 – 10,3 </w:t>
            </w:r>
          </w:p>
          <w:p w:rsidR="00944F9C" w:rsidRDefault="00944F9C">
            <w:pPr>
              <w:spacing w:line="360" w:lineRule="auto"/>
              <w:ind w:left="0" w:hanging="2"/>
              <w:rPr>
                <w:color w:val="FF0000"/>
                <w:sz w:val="22"/>
                <w:szCs w:val="22"/>
              </w:rPr>
            </w:pPr>
          </w:p>
        </w:tc>
      </w:tr>
    </w:tbl>
    <w:p w:rsidR="00944F9C" w:rsidRDefault="00944F9C">
      <w:pPr>
        <w:numPr>
          <w:ilvl w:val="0"/>
          <w:numId w:val="11"/>
        </w:numPr>
        <w:spacing w:line="360" w:lineRule="auto"/>
        <w:ind w:left="0" w:hanging="2"/>
        <w:rPr>
          <w:sz w:val="22"/>
          <w:szCs w:val="22"/>
        </w:rPr>
      </w:pPr>
    </w:p>
    <w:p w:rsidR="00944F9C" w:rsidRDefault="00307591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ascii="Arial" w:eastAsia="Arial" w:hAnsi="Arial" w:cs="Arial"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DEFINICIONES:</w:t>
      </w: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2.1 Requisito:</w:t>
      </w:r>
      <w:r>
        <w:rPr>
          <w:rFonts w:ascii="Arial" w:eastAsia="Arial" w:hAnsi="Arial" w:cs="Arial"/>
          <w:sz w:val="22"/>
          <w:szCs w:val="22"/>
        </w:rPr>
        <w:t xml:space="preserve"> Necesidad o expectativa establecida, generalmente implícita u obligatoria.  Existen 6 tipos de requisitos que aplican a cualquier organización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944F9C" w:rsidRDefault="0030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40"/>
          <w:tab w:val="left" w:pos="10026"/>
        </w:tabs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Ley (Código laboral, pago de impuestos entre otros.)</w:t>
      </w:r>
    </w:p>
    <w:p w:rsidR="00944F9C" w:rsidRDefault="0030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40"/>
          <w:tab w:val="left" w:pos="10026"/>
        </w:tabs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Reglamentarios del sector educativo (M.E.N) </w:t>
      </w:r>
    </w:p>
    <w:p w:rsidR="00944F9C" w:rsidRDefault="0030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40"/>
          <w:tab w:val="left" w:pos="10026"/>
        </w:tabs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Cliente</w:t>
      </w:r>
    </w:p>
    <w:p w:rsidR="00944F9C" w:rsidRDefault="0030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40"/>
          <w:tab w:val="left" w:pos="10026"/>
        </w:tabs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Ente certificador (reglamento de certificación)</w:t>
      </w:r>
    </w:p>
    <w:p w:rsidR="00944F9C" w:rsidRDefault="0030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40"/>
          <w:tab w:val="left" w:pos="10026"/>
        </w:tabs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Iso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9001</w:t>
      </w:r>
    </w:p>
    <w:p w:rsidR="00944F9C" w:rsidRDefault="0030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40"/>
          <w:tab w:val="left" w:pos="10026"/>
        </w:tabs>
        <w:spacing w:after="200"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Institucionales (caracterizaciones, información documentada, instructivos, reglamento interno de trabajo entre otros.)</w:t>
      </w:r>
    </w:p>
    <w:p w:rsidR="00944F9C" w:rsidRDefault="00944F9C">
      <w:pPr>
        <w:shd w:val="clear" w:color="auto" w:fill="FFFFFF"/>
        <w:tabs>
          <w:tab w:val="center" w:pos="540"/>
          <w:tab w:val="left" w:pos="10026"/>
        </w:tabs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2.2 No conformidad real (NC): </w:t>
      </w:r>
      <w:r>
        <w:rPr>
          <w:rFonts w:ascii="Arial" w:eastAsia="Arial" w:hAnsi="Arial" w:cs="Arial"/>
          <w:color w:val="000000"/>
          <w:sz w:val="22"/>
          <w:szCs w:val="22"/>
        </w:rPr>
        <w:t>Incumplimiento de un requisito.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2.3 No conformidad potencial u observación de auditoría: </w:t>
      </w:r>
      <w:r>
        <w:rPr>
          <w:rFonts w:ascii="Arial" w:eastAsia="Arial" w:hAnsi="Arial" w:cs="Arial"/>
          <w:color w:val="000000"/>
          <w:sz w:val="22"/>
          <w:szCs w:val="22"/>
        </w:rPr>
        <w:t>Incumplimiento parcial requisito.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2.4 Acción correctiva (AC):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Acción tomada para eliminar la causa de una no conformidad detectada u otra situación indeseable.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2.5 Corrección: </w:t>
      </w:r>
      <w:r>
        <w:rPr>
          <w:rFonts w:ascii="Arial" w:eastAsia="Arial" w:hAnsi="Arial" w:cs="Arial"/>
          <w:color w:val="000000"/>
          <w:sz w:val="22"/>
          <w:szCs w:val="22"/>
        </w:rPr>
        <w:t>Acción tomada para eliminar una no conformidad detectada.  Existen diferentes tipos de correcciones: Reproceso, Concesión, Reparación, entre otros.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2.6 Eficacia: </w:t>
      </w:r>
      <w:r>
        <w:rPr>
          <w:rFonts w:ascii="Arial" w:eastAsia="Arial" w:hAnsi="Arial" w:cs="Arial"/>
          <w:color w:val="000000"/>
          <w:sz w:val="22"/>
          <w:szCs w:val="22"/>
        </w:rPr>
        <w:t>Extensión en la que se realizan las actividades planificadas y se alcanzan los resultados planificados.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2.7 Auditoria:</w:t>
      </w:r>
      <w:r>
        <w:rPr>
          <w:rFonts w:ascii="Arial" w:eastAsia="Arial" w:hAnsi="Arial" w:cs="Arial"/>
          <w:sz w:val="22"/>
          <w:szCs w:val="22"/>
        </w:rPr>
        <w:t xml:space="preserve"> Proceso sistemático y documentado para obtener evidencias de la auditoria y evaluarlas de manera objetiva con el fin de determinar la extensión en que se cumplen los criterios de auditoria. Se dividen estas en:</w:t>
      </w:r>
    </w:p>
    <w:p w:rsidR="00944F9C" w:rsidRDefault="00307591">
      <w:pPr>
        <w:numPr>
          <w:ilvl w:val="0"/>
          <w:numId w:val="2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Auditorías Internas: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Denominadas como auditorias de primera parte, se realizan por o en nombre de la organización, para la revisión del SGC o con otros objetivos internos.</w:t>
      </w:r>
    </w:p>
    <w:p w:rsidR="00944F9C" w:rsidRDefault="00307591">
      <w:pPr>
        <w:numPr>
          <w:ilvl w:val="0"/>
          <w:numId w:val="2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Auditorías externas: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denominan auditorias de segunda y tercera parte. Las auditorias de segunda parte se llevan a cabo por partes que tienen un interés en la organización, tal como los clientes, o por otras personas en su nombre. Las auditorias de tercera parte se llevan a cabo por un ente certificador o regulador.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2.8 Hallazgo de Auditoria: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Resultados de la evaluación de la evidencia de la auditoria recopilada frente a los criterios de auditoria.  Existen los siguientes tipos de hallazgos:</w:t>
      </w:r>
    </w:p>
    <w:p w:rsidR="00944F9C" w:rsidRDefault="00307591">
      <w:pPr>
        <w:numPr>
          <w:ilvl w:val="0"/>
          <w:numId w:val="6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Conformidad</w:t>
      </w:r>
    </w:p>
    <w:p w:rsidR="00944F9C" w:rsidRDefault="00307591">
      <w:pPr>
        <w:numPr>
          <w:ilvl w:val="0"/>
          <w:numId w:val="6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conformidad</w:t>
      </w:r>
    </w:p>
    <w:p w:rsidR="00944F9C" w:rsidRDefault="00307591">
      <w:pPr>
        <w:numPr>
          <w:ilvl w:val="0"/>
          <w:numId w:val="6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Observación</w:t>
      </w:r>
    </w:p>
    <w:p w:rsidR="00944F9C" w:rsidRDefault="00307591">
      <w:pPr>
        <w:numPr>
          <w:ilvl w:val="0"/>
          <w:numId w:val="6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Aspecto u oportunidad de mejora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2.9 Revisión por la Dirección: </w:t>
      </w:r>
      <w:r>
        <w:rPr>
          <w:rFonts w:ascii="Arial" w:eastAsia="Arial" w:hAnsi="Arial" w:cs="Arial"/>
          <w:color w:val="000000"/>
          <w:sz w:val="22"/>
          <w:szCs w:val="22"/>
        </w:rPr>
        <w:t>Actividad emprendida para asegurar la conveniencia, la adecuación y eficacia del desempeño del Sistema de Gestión de la Calidad para alcanzar los objetivos establecidos.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2.10 Cliente externo: </w:t>
      </w:r>
      <w:r>
        <w:rPr>
          <w:rFonts w:ascii="Arial" w:eastAsia="Arial" w:hAnsi="Arial" w:cs="Arial"/>
          <w:color w:val="000000"/>
          <w:sz w:val="22"/>
          <w:szCs w:val="22"/>
        </w:rPr>
        <w:t>persona que recibe el servicio educativo: Padres de familia y estudiantes.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2.11 Cliente interno:   </w:t>
      </w:r>
      <w:r>
        <w:rPr>
          <w:rFonts w:ascii="Arial" w:eastAsia="Arial" w:hAnsi="Arial" w:cs="Arial"/>
          <w:color w:val="000000"/>
          <w:sz w:val="22"/>
          <w:szCs w:val="22"/>
        </w:rPr>
        <w:t>persona(s) o proceso(s) interno que recibe los resultados de otro proceso.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2.12 Proceso responsable de la no conformidad: </w:t>
      </w:r>
      <w:r>
        <w:rPr>
          <w:rFonts w:ascii="Arial" w:eastAsia="Arial" w:hAnsi="Arial" w:cs="Arial"/>
          <w:color w:val="000000"/>
          <w:sz w:val="22"/>
          <w:szCs w:val="22"/>
        </w:rPr>
        <w:t>proceso del Sistema de Gestión de Calidad que incumplió el requisito.</w:t>
      </w: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2.13 Seguimiento al proceso: </w:t>
      </w:r>
      <w:r>
        <w:rPr>
          <w:rFonts w:ascii="Arial" w:eastAsia="Arial" w:hAnsi="Arial" w:cs="Arial"/>
          <w:color w:val="000000"/>
          <w:sz w:val="22"/>
          <w:szCs w:val="22"/>
        </w:rPr>
        <w:t>control o verificación que hace cada líder del proceso a su respectivo proceso, con el fin de asegurar los resultados planificados en el tiempo establecido.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2.14 Queja: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expresión de insatisfacción hecha a una organización, con respecto a sus productos o al propio proceso del tratamiento de las quejas, donde se espera una respuesta o resolución explícita o implícita.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2.15 Riesgo: </w:t>
      </w:r>
      <w:r>
        <w:rPr>
          <w:rFonts w:ascii="Arial" w:eastAsia="Arial" w:hAnsi="Arial" w:cs="Arial"/>
          <w:color w:val="000000"/>
          <w:sz w:val="22"/>
          <w:szCs w:val="22"/>
        </w:rPr>
        <w:t>Oportunidad de que suceda algo que tendrá impacto en los objetivos</w:t>
      </w:r>
      <w:r>
        <w:rPr>
          <w:rFonts w:ascii="Arial" w:eastAsia="Arial" w:hAnsi="Arial" w:cs="Arial"/>
          <w:sz w:val="22"/>
          <w:szCs w:val="22"/>
        </w:rPr>
        <w:t>. (NTC 5254 nº1.1.13)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2.16 Situación durante la cual se detecta la no conformidad: </w:t>
      </w:r>
      <w:r>
        <w:rPr>
          <w:rFonts w:ascii="Arial" w:eastAsia="Arial" w:hAnsi="Arial" w:cs="Arial"/>
          <w:color w:val="000000"/>
          <w:sz w:val="22"/>
          <w:szCs w:val="22"/>
        </w:rPr>
        <w:t>escenario en el cual se identifica el incumplimiento del requisito.  Algunas de estas situaciones pueden ser: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Auditoría externa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Auditoría interna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Revisión por la alta dirección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Seguimiento al proceso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Queja y/o reclamo del cliente externo (padres de familia y/o estudiante)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Queja y/o reclamo del cliente interno (Servicio Educativo No Conforme)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Seguimiento a proveedores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Seguimiento a la competencia del personal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Medición de la satisfacción del cliente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Política y Objetivos de Calidad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Resultados de Indicadores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Iniciativa</w:t>
      </w:r>
    </w:p>
    <w:p w:rsidR="00944F9C" w:rsidRDefault="00307591">
      <w:pPr>
        <w:numPr>
          <w:ilvl w:val="0"/>
          <w:numId w:val="13"/>
        </w:num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Experiencia de otros colegios.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2.17 Cliente de la auditoria: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Organización o persona que solicita una auditoria.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2.18 Auditado</w:t>
      </w:r>
      <w:r>
        <w:rPr>
          <w:rFonts w:ascii="Arial" w:eastAsia="Arial" w:hAnsi="Arial" w:cs="Arial"/>
          <w:color w:val="000000"/>
          <w:sz w:val="22"/>
          <w:szCs w:val="22"/>
        </w:rPr>
        <w:t>: Organización o proceso que es auditado.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2.19 Auditor: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persona con la competencia para llevar a cabo la auditoria.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2.20 Reporte de no conformidades y acciones correctivas: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Registro en el que se describe todas las actividades que se implementaron para eliminar la no conformidad detectada, siguiendo los pasos establecidos en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el presente información documentada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2.21 Eficacia de las acciones correctivas: </w:t>
      </w:r>
      <w:r>
        <w:rPr>
          <w:rFonts w:ascii="Arial" w:eastAsia="Arial" w:hAnsi="Arial" w:cs="Arial"/>
          <w:color w:val="000000"/>
          <w:sz w:val="22"/>
          <w:szCs w:val="22"/>
        </w:rPr>
        <w:t>Grado en el que las acciones correctivas lograron eliminar la no conformidad.</w:t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:rsidR="00944F9C" w:rsidRDefault="00944F9C">
      <w:pPr>
        <w:shd w:val="clear" w:color="auto" w:fill="FFFFFF"/>
        <w:tabs>
          <w:tab w:val="center" w:pos="4833"/>
          <w:tab w:val="left" w:pos="10026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 CONDICIONES GENERALES</w:t>
      </w:r>
    </w:p>
    <w:p w:rsidR="00944F9C" w:rsidRDefault="00944F9C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Una no conformidad puede tener más de una causa raizal, por ende, puede requerir de más una acción correctiva para eliminarla.</w:t>
      </w:r>
    </w:p>
    <w:p w:rsidR="00944F9C" w:rsidRDefault="00944F9C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Cualquier estamento de la comunidad educativa tiene el derecho de identificar una no conformidad y tiene el deber de reportarla en el formato destinado para ello, con fines de mejoramiento de la Institución.</w:t>
      </w:r>
    </w:p>
    <w:p w:rsidR="00944F9C" w:rsidRDefault="00944F9C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acción correctiva se toma para prevenir que una no conformidad vuelva a producirse, por lo menos por la misma causa.</w:t>
      </w:r>
    </w:p>
    <w:p w:rsidR="00944F9C" w:rsidRDefault="00944F9C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Una vez registrada una no conformidad, el líder del proceso responsable tiene máximo 8 días hábiles para definir si es o no realmente una no conformidad y en el caso que lo fuere, en esos mismos días debe hacer el análisis de causas y el plan de acciones correctivas, de ser necesario.</w:t>
      </w:r>
    </w:p>
    <w:p w:rsidR="00944F9C" w:rsidRDefault="00944F9C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Cuando el análisis de causas indique que las causas que dieron origen a la no conformidad no son de control de la Institución, se registra en el formato destinado para ello, que no se requieren de acciones correctivas y se procede a cerrar la no conformidad.</w:t>
      </w:r>
    </w:p>
    <w:p w:rsidR="00944F9C" w:rsidRDefault="00944F9C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toda no conformidad requiere de correcciones.  El líder del proceso responsable determina si se requiere o no de correcciones para eliminar los efectos o molestias que haya generado la no conformidad.</w:t>
      </w:r>
    </w:p>
    <w:p w:rsidR="00944F9C" w:rsidRDefault="00944F9C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Los responsables de verificar la eficacia de las acciones correctivas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y  son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el auditor que identificó la acción en la auditaría o el líder del proceso, cuando esta ha sido identificada en otra situación.</w:t>
      </w:r>
    </w:p>
    <w:p w:rsidR="00944F9C" w:rsidRDefault="00944F9C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medir la eficacia de las acciones correctivas se pueden establecer metas cualitativas o cuantitativas, según sea el caso, que permitan mostrar que la no conformidad o sus efectos se están mitigando.</w:t>
      </w:r>
    </w:p>
    <w:p w:rsidR="00944F9C" w:rsidRDefault="00944F9C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3.9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no conformidades no requieren ser eliminadas totalmente.  Es decir, dependiendo de la no conformidad se puede llegar a un nivel de minimización diferente a cero y tolerable por la Institución.</w:t>
      </w:r>
    </w:p>
    <w:p w:rsidR="00944F9C" w:rsidRDefault="00307591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3.10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autoridades para cerrar las no conformidades son en su orden: Rector, auditor interno o externo y/o líder del proceso responsable.</w:t>
      </w:r>
    </w:p>
    <w:p w:rsidR="00944F9C" w:rsidRDefault="00944F9C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3.11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Cuando una No Conformidad amerita tomar acción correctiva:</w:t>
      </w:r>
    </w:p>
    <w:p w:rsidR="00944F9C" w:rsidRDefault="003075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es repetitiva dentro del S.G.C</w:t>
      </w:r>
    </w:p>
    <w:p w:rsidR="00944F9C" w:rsidRDefault="003075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Alto impacto en la comunidad educativa</w:t>
      </w:r>
    </w:p>
    <w:p w:rsidR="00944F9C" w:rsidRDefault="003075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afecta la imagen del colegio</w:t>
      </w:r>
    </w:p>
    <w:p w:rsidR="00944F9C" w:rsidRDefault="003075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Afecta la satisfacción del cliente</w:t>
      </w:r>
    </w:p>
    <w:p w:rsidR="00944F9C" w:rsidRDefault="003075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Afecta la planeación, objetivos e indicadores</w:t>
      </w:r>
    </w:p>
    <w:p w:rsidR="00944F9C" w:rsidRDefault="003075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Alto Costo</w:t>
      </w:r>
    </w:p>
    <w:p w:rsidR="00944F9C" w:rsidRDefault="003075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Afecta la seguridad del personal</w:t>
      </w:r>
    </w:p>
    <w:p w:rsidR="00944F9C" w:rsidRDefault="003075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Genera un reproceso alto</w:t>
      </w:r>
    </w:p>
    <w:p w:rsidR="00944F9C" w:rsidRDefault="00944F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las no conformidades encontradas en auditorías internas se le debe realizar correcciones, análisis de causas, y acciones correctivas para eliminar la ocurrencia.</w:t>
      </w:r>
    </w:p>
    <w:p w:rsidR="00944F9C" w:rsidRDefault="00944F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debe documentar registro de las auditorías internas </w:t>
      </w:r>
    </w:p>
    <w:p w:rsidR="00944F9C" w:rsidRDefault="00944F9C">
      <w:pPr>
        <w:spacing w:before="60" w:after="6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44F9C" w:rsidRDefault="0030759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se presenta una No Conformidad, el proceso responsable debe tomar acciones para eliminar causas de las No Conformidades con objeto de prevenir que vuelvan a ocurrir.</w:t>
      </w:r>
    </w:p>
    <w:p w:rsidR="00944F9C" w:rsidRDefault="00944F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3.1. Las fuentes para acciones correctivas, y de mejora pueden ser: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Evaluación de la satisfacción del cliente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Revisión por la dirección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Planeación estratégica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Objetivos y política de calidad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Indicadores de seguimiento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Auditorías Internas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Seguimiento a los procesos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Seguimiento a Proveedores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Seguimiento a la competencia del personal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Ineficiencia en el cierre de no conformidades </w:t>
      </w:r>
    </w:p>
    <w:p w:rsidR="00944F9C" w:rsidRDefault="003075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Seguimiento a los requisitos y especificaciones del Servicio </w:t>
      </w:r>
    </w:p>
    <w:p w:rsidR="00944F9C" w:rsidRDefault="00944F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4F9C" w:rsidRDefault="003075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3.2. El proceso de Gestión de Mejora está compuesto por Seis temas y son responsabilidad del líder del proceso: </w:t>
      </w:r>
    </w:p>
    <w:p w:rsidR="00944F9C" w:rsidRDefault="003075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Acciones Correctivas, Acciones de Mejora y Manejo del No Conforme </w:t>
      </w:r>
    </w:p>
    <w:p w:rsidR="00944F9C" w:rsidRDefault="003075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Atención a Sugerencias, Quejas y Reclamos </w:t>
      </w:r>
    </w:p>
    <w:p w:rsidR="00944F9C" w:rsidRDefault="003075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Medición de la Satisfacción del Cliente</w:t>
      </w:r>
    </w:p>
    <w:p w:rsidR="00944F9C" w:rsidRDefault="003075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Auditorias. </w:t>
      </w:r>
    </w:p>
    <w:p w:rsidR="00944F9C" w:rsidRDefault="003075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Control de información documentada.</w:t>
      </w:r>
    </w:p>
    <w:p w:rsidR="00944F9C" w:rsidRDefault="003075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Gestión del riesgo</w:t>
      </w:r>
    </w:p>
    <w:p w:rsidR="00944F9C" w:rsidRDefault="00944F9C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44F9C" w:rsidRDefault="00944F9C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944F9C" w:rsidRDefault="0030759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ACCIONES CORRECTIVAS Y DE MEJORAS:</w:t>
      </w:r>
    </w:p>
    <w:tbl>
      <w:tblPr>
        <w:tblStyle w:val="a2"/>
        <w:tblW w:w="10958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534"/>
        <w:gridCol w:w="717"/>
        <w:gridCol w:w="1815"/>
        <w:gridCol w:w="3526"/>
        <w:gridCol w:w="2932"/>
      </w:tblGrid>
      <w:tr w:rsidR="00944F9C">
        <w:trPr>
          <w:trHeight w:val="11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PHVA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REGISTROS</w:t>
            </w:r>
          </w:p>
        </w:tc>
      </w:tr>
      <w:tr w:rsidR="00944F9C">
        <w:tc>
          <w:tcPr>
            <w:tcW w:w="4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Definir las líneas de intervención para la mejora.</w:t>
            </w:r>
          </w:p>
          <w:p w:rsidR="00944F9C" w:rsidRDefault="00944F9C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  <w:tc>
          <w:tcPr>
            <w:tcW w:w="18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Rector y líderes de proceso</w:t>
            </w:r>
          </w:p>
        </w:tc>
        <w:tc>
          <w:tcPr>
            <w:tcW w:w="3526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el último trimestre del año, se debe realizar el proceso de Autoevaluación Institucional teniendo en cuenta las orientaciones dadas por MEN. 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acuerdo a los niveles de desarrollo en cada una de las gestiones y/o procesos se definen las líneas de intervención para la mejora o formulación de objetivos (PMI)</w:t>
            </w:r>
          </w:p>
        </w:tc>
        <w:tc>
          <w:tcPr>
            <w:tcW w:w="2932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 de Autoevaluación Institucional y PMI</w:t>
            </w:r>
          </w:p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Consolidar AC y AM  de los procesos.</w:t>
            </w:r>
          </w:p>
        </w:tc>
        <w:tc>
          <w:tcPr>
            <w:tcW w:w="717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18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Rector y líderes de proceso</w:t>
            </w:r>
          </w:p>
        </w:tc>
        <w:tc>
          <w:tcPr>
            <w:tcW w:w="3526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de satisfacción en el servicio (resultados de encuestas, análisis de SQR)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Realizar ciclo de auditorías internas mínimo una vez al año.</w:t>
            </w:r>
          </w:p>
        </w:tc>
        <w:tc>
          <w:tcPr>
            <w:tcW w:w="2932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 consolidado de Auditorías internas y externas</w:t>
            </w:r>
          </w:p>
        </w:tc>
      </w:tr>
      <w:tr w:rsidR="00944F9C">
        <w:tc>
          <w:tcPr>
            <w:tcW w:w="4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Consolidar y analizar el desempeño de las áreas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de gestión y/o procesos.</w:t>
            </w:r>
          </w:p>
        </w:tc>
        <w:tc>
          <w:tcPr>
            <w:tcW w:w="717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H</w:t>
            </w:r>
          </w:p>
        </w:tc>
        <w:tc>
          <w:tcPr>
            <w:tcW w:w="18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Rector y líderes de proceso</w:t>
            </w:r>
          </w:p>
        </w:tc>
        <w:tc>
          <w:tcPr>
            <w:tcW w:w="3526" w:type="dxa"/>
            <w:vAlign w:val="center"/>
          </w:tcPr>
          <w:p w:rsidR="00944F9C" w:rsidRDefault="00307591">
            <w:pPr>
              <w:numPr>
                <w:ilvl w:val="0"/>
                <w:numId w:val="8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Hacer seguimiento a puntos de control de los procesos Esta actividad la realiza cada proceso y el líder tiene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conocimiento de la siguiente información:</w:t>
            </w:r>
          </w:p>
          <w:p w:rsidR="00944F9C" w:rsidRDefault="00307591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Seguimiento a compromisos pendiente de informes anteriores</w:t>
            </w:r>
          </w:p>
          <w:p w:rsidR="00944F9C" w:rsidRDefault="00307591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Cambios que podrían afectar el proceso</w:t>
            </w:r>
          </w:p>
          <w:p w:rsidR="00944F9C" w:rsidRDefault="00307591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de satisfacción en el servicio (resultados de encuestas, análisis de SQF</w:t>
            </w:r>
          </w:p>
          <w:p w:rsidR="00944F9C" w:rsidRDefault="00307591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Seguimiento a indicadores</w:t>
            </w:r>
          </w:p>
          <w:p w:rsidR="00944F9C" w:rsidRDefault="00307591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Seguimiento a acciones de auditoría</w:t>
            </w:r>
          </w:p>
          <w:p w:rsidR="00944F9C" w:rsidRDefault="00307591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Seguimiento a PMI y ACM</w:t>
            </w:r>
          </w:p>
          <w:p w:rsidR="00944F9C" w:rsidRDefault="00307591">
            <w:pPr>
              <w:numPr>
                <w:ilvl w:val="0"/>
                <w:numId w:val="9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Propuestas de mejorar </w:t>
            </w: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44F9C" w:rsidRDefault="00307591">
            <w:pPr>
              <w:numPr>
                <w:ilvl w:val="0"/>
                <w:numId w:val="10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Consolidado de ACM</w:t>
            </w: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44F9C" w:rsidRDefault="00307591">
            <w:pPr>
              <w:numPr>
                <w:ilvl w:val="0"/>
                <w:numId w:val="8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Realizar ciclo de auditorías internas mínimo una vez al año. </w:t>
            </w:r>
          </w:p>
        </w:tc>
        <w:tc>
          <w:tcPr>
            <w:tcW w:w="2932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Informe consolidado de Auditorías internas y externas</w:t>
            </w:r>
          </w:p>
        </w:tc>
      </w:tr>
      <w:tr w:rsidR="00944F9C">
        <w:tc>
          <w:tcPr>
            <w:tcW w:w="4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5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Establecer fortalezas y debilidades institucionales por procesos.</w:t>
            </w:r>
          </w:p>
        </w:tc>
        <w:tc>
          <w:tcPr>
            <w:tcW w:w="717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18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Comité de Calidad</w:t>
            </w:r>
          </w:p>
        </w:tc>
        <w:tc>
          <w:tcPr>
            <w:tcW w:w="3526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analiza el estado de los procesos, se define una matriz con fortalezas y debilidades de cada uno de los procesos, luego se determinan los factores críticos de intervención. 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debe tener en cuenta que para el análisis y definición de factores críticos de cada uno de los procesos o gestiones es útil emplear los siguientes criterios</w:t>
            </w:r>
          </w:p>
          <w:p w:rsidR="00944F9C" w:rsidRDefault="00307591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Urgencia: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qué tan apremiante es la necesidad de que el establecimiento educativo supere un determinado factor crítico.</w:t>
            </w:r>
          </w:p>
          <w:p w:rsidR="00944F9C" w:rsidRDefault="00307591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lastRenderedPageBreak/>
              <w:t>Tendencia: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qué tanto se agravaría la situación institucional si no se elimina un determinado factor crítico.</w:t>
            </w:r>
          </w:p>
          <w:p w:rsidR="00944F9C" w:rsidRDefault="00307591">
            <w:pPr>
              <w:numPr>
                <w:ilvl w:val="0"/>
                <w:numId w:val="7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Impacto: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cuál es la incidencia de un determinado factor crítico en el logro de unos resultados concretos.</w:t>
            </w:r>
          </w:p>
        </w:tc>
        <w:tc>
          <w:tcPr>
            <w:tcW w:w="2932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53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Hacer seguimiento y evaluación de los resultados del plan de Mejoramiento.</w:t>
            </w:r>
          </w:p>
        </w:tc>
        <w:tc>
          <w:tcPr>
            <w:tcW w:w="717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</w:p>
        </w:tc>
        <w:tc>
          <w:tcPr>
            <w:tcW w:w="18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Líderes de Proceso</w:t>
            </w:r>
          </w:p>
        </w:tc>
        <w:tc>
          <w:tcPr>
            <w:tcW w:w="3526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seguimiento a los PMI se hace desde el reporte de Gestión por procesos en términos del estado de cada actividad en categorías como: “no iniciada”, “en ejecución”, “en espera”, “finalizada” o “cancelada”.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debe estimar un porcentaje de ejecución para las actividades que se encuentran “en ejecución”, “en espera”, o a fin de contar con un parámetro adicional para identificar su estado de avance.</w:t>
            </w: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 de Mejoramiento Institucional</w:t>
            </w:r>
          </w:p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44F9C" w:rsidRDefault="00944F9C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944F9C" w:rsidRDefault="00944F9C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944F9C" w:rsidRDefault="00944F9C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944F9C" w:rsidRDefault="00307591">
      <w:pPr>
        <w:ind w:left="0" w:hanging="2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944F9C" w:rsidRDefault="00307591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4.2 CONTROL DE INFRMACIÓN DOCUMENTADA DE ORIGEN INTERNO Y EXTERNO</w:t>
      </w:r>
    </w:p>
    <w:p w:rsidR="00944F9C" w:rsidRDefault="00944F9C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10958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2104"/>
        <w:gridCol w:w="515"/>
        <w:gridCol w:w="2100"/>
        <w:gridCol w:w="3068"/>
        <w:gridCol w:w="2722"/>
      </w:tblGrid>
      <w:tr w:rsidR="00944F9C">
        <w:trPr>
          <w:trHeight w:val="113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44F9C" w:rsidRDefault="00944F9C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  <w:p w:rsidR="00944F9C" w:rsidRDefault="00944F9C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PHVA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REGISTROS</w:t>
            </w: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04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Planear la Documentación y la comunicación del S.G.C</w:t>
            </w: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Comité de Gestión 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Calidad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Definir la documentación requerida de ley y de norma, tanto Interna como externa, mapa de procesos, planeación estratégica, y los medios de comunicación para su difusión,</w:t>
            </w:r>
          </w:p>
        </w:tc>
        <w:tc>
          <w:tcPr>
            <w:tcW w:w="2722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04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Detectar necesidades de elaborar, modificar, anular y aprobar documentos</w:t>
            </w:r>
          </w:p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Comité de calidad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Cualquier usuario detecta la necesidad, pero la canaliza a través del comité de calidad 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Quien evalúa la viabilidad y comunican los cambios a los usuarios</w:t>
            </w:r>
          </w:p>
        </w:tc>
        <w:tc>
          <w:tcPr>
            <w:tcW w:w="2722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04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Incluir en el listado Maestro</w:t>
            </w:r>
          </w:p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Líder del proceso </w:t>
            </w:r>
          </w:p>
        </w:tc>
        <w:tc>
          <w:tcPr>
            <w:tcW w:w="3068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Se incluye el documento en el Listado Maestro GD- y se establecen los archivos para su distribución</w:t>
            </w: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0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Difundir  el documento</w:t>
            </w:r>
          </w:p>
        </w:tc>
        <w:tc>
          <w:tcPr>
            <w:tcW w:w="5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del proceso de documentación</w:t>
            </w:r>
          </w:p>
        </w:tc>
        <w:tc>
          <w:tcPr>
            <w:tcW w:w="3068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Según el listado maestro GD, se migran los documentos actualizados en la página web Institucional </w:t>
            </w: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10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Recoger Obsoletos</w:t>
            </w:r>
          </w:p>
        </w:tc>
        <w:tc>
          <w:tcPr>
            <w:tcW w:w="5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H/V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proceso de documentación</w:t>
            </w:r>
          </w:p>
        </w:tc>
        <w:tc>
          <w:tcPr>
            <w:tcW w:w="3068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retiran de la red los documentos obsoletos y se dejan los nuevos.  Se informa a los usuarios de los cambios. Se deja copia de la carpeta del año anterior en pc de coordinación de calidad.</w:t>
            </w:r>
          </w:p>
        </w:tc>
        <w:tc>
          <w:tcPr>
            <w:tcW w:w="2722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104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Hacer seguimiento a la gestión del proceso</w:t>
            </w:r>
          </w:p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H/V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Líder de proceso de </w:t>
            </w:r>
          </w:p>
          <w:p w:rsidR="00944F9C" w:rsidRDefault="00307591">
            <w:pP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Documentación</w:t>
            </w:r>
          </w:p>
        </w:tc>
        <w:tc>
          <w:tcPr>
            <w:tcW w:w="3068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hace control a las actividades de seguimiento y a la caracterización de los procesos y cuando no se cumpla, se detecta una no conformidad, Se utilizan los medios de comunicación para dejar lesiones aprendidas.</w:t>
            </w:r>
          </w:p>
        </w:tc>
        <w:tc>
          <w:tcPr>
            <w:tcW w:w="2722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44F9C" w:rsidRDefault="00944F9C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</w:p>
    <w:p w:rsidR="00944F9C" w:rsidRDefault="00307591">
      <w:pPr>
        <w:ind w:left="0" w:hanging="2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944F9C" w:rsidRDefault="00944F9C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</w:p>
    <w:p w:rsidR="00944F9C" w:rsidRDefault="00307591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4.3 CONTROL DE REGISTROS</w:t>
      </w:r>
    </w:p>
    <w:tbl>
      <w:tblPr>
        <w:tblStyle w:val="a4"/>
        <w:tblW w:w="10958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843"/>
        <w:gridCol w:w="774"/>
        <w:gridCol w:w="2100"/>
        <w:gridCol w:w="3068"/>
        <w:gridCol w:w="2724"/>
      </w:tblGrid>
      <w:tr w:rsidR="00944F9C">
        <w:trPr>
          <w:trHeight w:val="113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PHVA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44F9C" w:rsidRDefault="00307591">
            <w:pPr>
              <w:tabs>
                <w:tab w:val="left" w:pos="241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REGISTROS</w:t>
            </w: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Planear los registros del S.G.C</w:t>
            </w:r>
          </w:p>
        </w:tc>
        <w:tc>
          <w:tcPr>
            <w:tcW w:w="77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Comité de Gestión de Calidad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Según la necesidad de cada proceso se sigue la norma ISO 9001:2015 y la ley</w:t>
            </w:r>
          </w:p>
        </w:tc>
        <w:tc>
          <w:tcPr>
            <w:tcW w:w="2724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Identificar Los registros</w:t>
            </w:r>
          </w:p>
        </w:tc>
        <w:tc>
          <w:tcPr>
            <w:tcW w:w="77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cada proceso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establecen los controles principales en los procesos para identificar los registros, los cuales pueden ir sobre formatos o cualquier documento.</w:t>
            </w: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Llevar los registros</w:t>
            </w:r>
          </w:p>
        </w:tc>
        <w:tc>
          <w:tcPr>
            <w:tcW w:w="77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Todos los usuarios del Sistema de Gestión</w:t>
            </w:r>
          </w:p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Calidad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Según la necesidad de cada usuario en su proceso, lleva los registros, nota:  los registros no se modifican, solo el diseño del formato o la forma de diligenciarlos</w:t>
            </w:r>
          </w:p>
        </w:tc>
        <w:tc>
          <w:tcPr>
            <w:tcW w:w="2724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Archivar los registros</w:t>
            </w:r>
          </w:p>
        </w:tc>
        <w:tc>
          <w:tcPr>
            <w:tcW w:w="77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cada proceso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Cada líder es responsable de tener la información en un medio de almacenamiento de su elección.</w:t>
            </w:r>
          </w:p>
        </w:tc>
        <w:tc>
          <w:tcPr>
            <w:tcW w:w="2724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Preservar los registros</w:t>
            </w:r>
          </w:p>
        </w:tc>
        <w:tc>
          <w:tcPr>
            <w:tcW w:w="77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cada proceso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el lugar de archivo, garantizar que no se pierda o deteriore.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archivos electrónicos, hacer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backup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24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944F9C" w:rsidRDefault="0030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Establecer el acceso a los registros</w:t>
            </w:r>
          </w:p>
        </w:tc>
        <w:tc>
          <w:tcPr>
            <w:tcW w:w="77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proceso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Establecer las restricciones de acceso en las condiciones generales de la información documentada que lo requieran, respeto por la información suministrada.</w:t>
            </w: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Documentar los registros archivados</w:t>
            </w:r>
          </w:p>
        </w:tc>
        <w:tc>
          <w:tcPr>
            <w:tcW w:w="77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proceso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deben almacenar los registros generados en la ejecución de los procesos con base a las condiciones de almacenamiento definidas por cada gestión.</w:t>
            </w:r>
          </w:p>
        </w:tc>
        <w:tc>
          <w:tcPr>
            <w:tcW w:w="2724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Dar disposición final</w:t>
            </w:r>
          </w:p>
        </w:tc>
        <w:tc>
          <w:tcPr>
            <w:tcW w:w="77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2100" w:type="dxa"/>
            <w:vAlign w:val="center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proceso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Pasado el tiempo establecido para archivar los registros, dar la disposición final por cada gestión.</w:t>
            </w:r>
          </w:p>
        </w:tc>
        <w:tc>
          <w:tcPr>
            <w:tcW w:w="2724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449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Hacer seguimiento a la Gestión</w:t>
            </w:r>
          </w:p>
        </w:tc>
        <w:tc>
          <w:tcPr>
            <w:tcW w:w="774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V/A</w:t>
            </w:r>
          </w:p>
        </w:tc>
        <w:tc>
          <w:tcPr>
            <w:tcW w:w="2100" w:type="dxa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proceso y/o Coordinador de calidad</w:t>
            </w:r>
          </w:p>
        </w:tc>
        <w:tc>
          <w:tcPr>
            <w:tcW w:w="3068" w:type="dxa"/>
            <w:vAlign w:val="center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Revisar que se esté llevando el control y disposición final y que se toman acciones de mejora.</w:t>
            </w:r>
          </w:p>
        </w:tc>
        <w:tc>
          <w:tcPr>
            <w:tcW w:w="2724" w:type="dxa"/>
            <w:vAlign w:val="center"/>
          </w:tcPr>
          <w:p w:rsidR="00944F9C" w:rsidRDefault="0094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44F9C" w:rsidRDefault="00944F9C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</w:p>
    <w:p w:rsidR="00944F9C" w:rsidRDefault="00307591">
      <w:pPr>
        <w:ind w:left="0" w:hanging="2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944F9C" w:rsidRDefault="00307591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5. ARCHIVO DE REGISTROS</w:t>
      </w:r>
    </w:p>
    <w:p w:rsidR="00944F9C" w:rsidRDefault="00944F9C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545" w:type="dxa"/>
        <w:tblInd w:w="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489"/>
        <w:gridCol w:w="1815"/>
        <w:gridCol w:w="2203"/>
        <w:gridCol w:w="3005"/>
      </w:tblGrid>
      <w:tr w:rsidR="00944F9C">
        <w:trPr>
          <w:trHeight w:val="292"/>
        </w:trPr>
        <w:tc>
          <w:tcPr>
            <w:tcW w:w="2522" w:type="dxa"/>
            <w:gridSpan w:val="2"/>
            <w:tcBorders>
              <w:bottom w:val="single" w:sz="18" w:space="0" w:color="999999"/>
            </w:tcBorders>
            <w:vAlign w:val="center"/>
          </w:tcPr>
          <w:p w:rsidR="00944F9C" w:rsidRDefault="00307591">
            <w:pPr>
              <w:spacing w:before="60" w:after="6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IDENTIFICACIÓN</w:t>
            </w:r>
          </w:p>
        </w:tc>
        <w:tc>
          <w:tcPr>
            <w:tcW w:w="1815" w:type="dxa"/>
            <w:vMerge w:val="restart"/>
            <w:vAlign w:val="center"/>
          </w:tcPr>
          <w:p w:rsidR="00944F9C" w:rsidRDefault="00307591">
            <w:pPr>
              <w:spacing w:before="60" w:after="6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RESPONSABLE ARCHIVO</w:t>
            </w:r>
          </w:p>
        </w:tc>
        <w:tc>
          <w:tcPr>
            <w:tcW w:w="2203" w:type="dxa"/>
            <w:vMerge w:val="restart"/>
            <w:vAlign w:val="center"/>
          </w:tcPr>
          <w:p w:rsidR="00944F9C" w:rsidRDefault="00307591">
            <w:pPr>
              <w:spacing w:before="60" w:after="6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LUGAR Y FORMA DE ARCHIVO</w:t>
            </w:r>
          </w:p>
        </w:tc>
        <w:tc>
          <w:tcPr>
            <w:tcW w:w="3005" w:type="dxa"/>
            <w:vMerge w:val="restart"/>
            <w:vAlign w:val="center"/>
          </w:tcPr>
          <w:p w:rsidR="00944F9C" w:rsidRDefault="00307591">
            <w:pPr>
              <w:spacing w:before="60" w:after="6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TIEMPO DE CONSERVACIÓN Y DISPOSICIÓN</w:t>
            </w:r>
          </w:p>
        </w:tc>
      </w:tr>
      <w:tr w:rsidR="00944F9C">
        <w:trPr>
          <w:trHeight w:val="394"/>
        </w:trPr>
        <w:tc>
          <w:tcPr>
            <w:tcW w:w="1033" w:type="dxa"/>
            <w:tcBorders>
              <w:top w:val="single" w:sz="18" w:space="0" w:color="999999"/>
            </w:tcBorders>
            <w:vAlign w:val="center"/>
          </w:tcPr>
          <w:p w:rsidR="00944F9C" w:rsidRDefault="00307591">
            <w:pPr>
              <w:spacing w:before="60" w:after="6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1489" w:type="dxa"/>
            <w:tcBorders>
              <w:top w:val="single" w:sz="18" w:space="0" w:color="999999"/>
            </w:tcBorders>
            <w:vAlign w:val="center"/>
          </w:tcPr>
          <w:p w:rsidR="00944F9C" w:rsidRDefault="00307591">
            <w:pPr>
              <w:spacing w:before="60" w:after="6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81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  <w:vAlign w:val="center"/>
          </w:tcPr>
          <w:p w:rsidR="00944F9C" w:rsidRDefault="0094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GD-MC-F-02</w:t>
            </w:r>
          </w:p>
          <w:p w:rsidR="00944F9C" w:rsidRDefault="00944F9C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Acciones de mejoramiento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Líder de cada proceso 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Oficina de cada proceso, En PC de cada líder, 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Ofician de calidad en PC de calidad, en registros de cada año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Se conserva en Pc de calidad.</w:t>
            </w: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GD-MC-F-06</w:t>
            </w: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 de auditorías internas de calidad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calidad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Oficina de Coordinación de calidad, en Pc de calidad.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conserva en Pc de calidad. </w:t>
            </w: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GC-MC-F-04</w:t>
            </w: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Lista de verificación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calidad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Oficina de coordinador de calidad, en medio magnético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conserva en Pc de calidad. </w:t>
            </w: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GD-MC-F-08</w:t>
            </w: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Informe auditorías internas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calidad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Oficina de coordinador de calidad, en medio magnético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conserva en Pc de calidad. </w:t>
            </w: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right="-136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GD-MC-F-01</w:t>
            </w: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Quejas, sugerencias y felicitaciones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cada proceso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oficina de coordinador de calidad, impreso, en carpeta proceso, 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Inquietudes en orden consecutivo de numero por año </w:t>
            </w:r>
          </w:p>
          <w:p w:rsidR="00944F9C" w:rsidRDefault="00944F9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Cada líder la conserva mientras se les da trámite, posteriormente pasa a la oficina de calidad, donde se guardan por un año. Se conservan en Base de datos del correo y carpeta.</w:t>
            </w:r>
          </w:p>
        </w:tc>
      </w:tr>
      <w:tr w:rsidR="00944F9C">
        <w:tc>
          <w:tcPr>
            <w:tcW w:w="1033" w:type="dxa"/>
          </w:tcPr>
          <w:p w:rsidR="00944F9C" w:rsidRDefault="00944F9C">
            <w:pPr>
              <w:spacing w:line="276" w:lineRule="auto"/>
              <w:ind w:left="0" w:right="-136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Encuesta de Satisfacción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calidad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oficina de calidad, se realiza en forma virtual.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conserva mientras se hace el análisis, posteriormente pasa a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archivo por un año, luego se destruye.</w:t>
            </w: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GD-MC-F-05</w:t>
            </w: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Listado maestro de documentos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mejoras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Ofician de calidad, en PC 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conserva en Pc de calidad. </w:t>
            </w: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GD-MC-F-13</w:t>
            </w:r>
          </w:p>
        </w:tc>
        <w:tc>
          <w:tcPr>
            <w:tcW w:w="1489" w:type="dxa"/>
          </w:tcPr>
          <w:p w:rsidR="00944F9C" w:rsidRDefault="00307591">
            <w:pPr>
              <w:widowControl w:val="0"/>
              <w:spacing w:after="180" w:line="271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salidas no conformes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mejoras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Ofician de calidad, en PC.</w:t>
            </w:r>
          </w:p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realiza virtualmente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conserva en PC de calidad </w:t>
            </w: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GD-MC-F-09</w:t>
            </w: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Informe de desempeño auditores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Líder de auditoria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Oficina de coordinador de calidad, en medio magnético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conserva en Pc de calidad. </w:t>
            </w: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GD-MC-F-12</w:t>
            </w: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Base de datos ACM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Calidad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Oficina de Calidad, en Computador de Calidad en registros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conserva en PC de calidad </w:t>
            </w:r>
          </w:p>
        </w:tc>
      </w:tr>
      <w:tr w:rsidR="00944F9C">
        <w:tc>
          <w:tcPr>
            <w:tcW w:w="103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GD-MC-F-11</w:t>
            </w:r>
          </w:p>
        </w:tc>
        <w:tc>
          <w:tcPr>
            <w:tcW w:w="1489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Relación de SQF entregadas</w:t>
            </w:r>
          </w:p>
        </w:tc>
        <w:tc>
          <w:tcPr>
            <w:tcW w:w="181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Coordinador de Calidad</w:t>
            </w:r>
          </w:p>
        </w:tc>
        <w:tc>
          <w:tcPr>
            <w:tcW w:w="2203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Oficina de Calidad, en Computador de Calidad en registros</w:t>
            </w:r>
          </w:p>
        </w:tc>
        <w:tc>
          <w:tcPr>
            <w:tcW w:w="3005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conserva en PC de calidad </w:t>
            </w:r>
          </w:p>
        </w:tc>
      </w:tr>
    </w:tbl>
    <w:p w:rsidR="00944F9C" w:rsidRDefault="00944F9C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</w:p>
    <w:p w:rsidR="00944F9C" w:rsidRDefault="00944F9C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944F9C" w:rsidRDefault="00307591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CONTROL DE CAMBIOS</w:t>
      </w:r>
    </w:p>
    <w:tbl>
      <w:tblPr>
        <w:tblStyle w:val="a6"/>
        <w:tblW w:w="9545" w:type="dxa"/>
        <w:tblInd w:w="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7741"/>
      </w:tblGrid>
      <w:tr w:rsidR="00944F9C">
        <w:tc>
          <w:tcPr>
            <w:tcW w:w="1804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VERSION</w:t>
            </w:r>
          </w:p>
        </w:tc>
        <w:tc>
          <w:tcPr>
            <w:tcW w:w="7741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 DEL CAMBIO</w:t>
            </w:r>
          </w:p>
        </w:tc>
      </w:tr>
      <w:tr w:rsidR="00944F9C">
        <w:tc>
          <w:tcPr>
            <w:tcW w:w="1804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  <w:tc>
          <w:tcPr>
            <w:tcW w:w="7741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Documentación inicial del proceso</w:t>
            </w:r>
          </w:p>
        </w:tc>
      </w:tr>
      <w:tr w:rsidR="00944F9C">
        <w:tc>
          <w:tcPr>
            <w:tcW w:w="1804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  <w:tc>
          <w:tcPr>
            <w:tcW w:w="7741" w:type="dxa"/>
          </w:tcPr>
          <w:p w:rsidR="00944F9C" w:rsidRDefault="00307591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realizaron ajustes con respecto a la norma ISO 9001:2015,</w:t>
            </w:r>
          </w:p>
        </w:tc>
      </w:tr>
    </w:tbl>
    <w:p w:rsidR="00944F9C" w:rsidRDefault="00944F9C">
      <w:pPr>
        <w:spacing w:line="276" w:lineRule="auto"/>
        <w:ind w:left="0" w:right="-136" w:hanging="2"/>
        <w:rPr>
          <w:rFonts w:ascii="Arial" w:eastAsia="Arial" w:hAnsi="Arial" w:cs="Arial"/>
          <w:sz w:val="22"/>
          <w:szCs w:val="22"/>
        </w:rPr>
      </w:pPr>
    </w:p>
    <w:sectPr w:rsidR="00944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B7" w:rsidRDefault="006122B7">
      <w:pPr>
        <w:spacing w:line="240" w:lineRule="auto"/>
        <w:ind w:left="0" w:hanging="2"/>
      </w:pPr>
      <w:r>
        <w:separator/>
      </w:r>
    </w:p>
  </w:endnote>
  <w:endnote w:type="continuationSeparator" w:id="0">
    <w:p w:rsidR="006122B7" w:rsidRDefault="006122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 Thin">
    <w:altName w:val="MV Boli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4D" w:rsidRDefault="00DF0D4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4D" w:rsidRDefault="00DF0D4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4D" w:rsidRDefault="00DF0D4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B7" w:rsidRDefault="006122B7">
      <w:pPr>
        <w:spacing w:line="240" w:lineRule="auto"/>
        <w:ind w:left="0" w:hanging="2"/>
      </w:pPr>
      <w:r>
        <w:separator/>
      </w:r>
    </w:p>
  </w:footnote>
  <w:footnote w:type="continuationSeparator" w:id="0">
    <w:p w:rsidR="006122B7" w:rsidRDefault="006122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4D" w:rsidRDefault="00DF0D4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4D" w:rsidRDefault="00DF0D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TableNormal1"/>
      <w:tblW w:w="10670" w:type="dxa"/>
      <w:tblInd w:w="-47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8580"/>
      <w:gridCol w:w="2090"/>
    </w:tblGrid>
    <w:tr w:rsidR="00DF0D4D" w:rsidTr="00DF0D4D">
      <w:trPr>
        <w:trHeight w:val="369"/>
      </w:trPr>
      <w:tc>
        <w:tcPr>
          <w:tcW w:w="8580" w:type="dxa"/>
          <w:vMerge w:val="restart"/>
        </w:tcPr>
        <w:p w:rsidR="00DF0D4D" w:rsidRDefault="00DF0D4D" w:rsidP="00A72E99">
          <w:pPr>
            <w:pStyle w:val="TableParagraph"/>
            <w:spacing w:after="1"/>
            <w:rPr>
              <w:rFonts w:ascii="Times New Roman"/>
              <w:sz w:val="9"/>
            </w:rPr>
          </w:pPr>
        </w:p>
        <w:tbl>
          <w:tblPr>
            <w:tblW w:w="12717" w:type="dxa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611"/>
            <w:gridCol w:w="2106"/>
          </w:tblGrid>
          <w:tr w:rsidR="00DF0D4D" w:rsidRPr="00DE26DA" w:rsidTr="00DF0D4D">
            <w:trPr>
              <w:trHeight w:val="329"/>
            </w:trPr>
            <w:tc>
              <w:tcPr>
                <w:tcW w:w="10611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DF0D4D" w:rsidRPr="00DE26DA" w:rsidRDefault="00DF0D4D" w:rsidP="006122B7">
                <w:pPr>
                  <w:spacing w:line="240" w:lineRule="auto"/>
                  <w:ind w:left="0" w:hanging="2"/>
                  <w:rPr>
                    <w:rFonts w:ascii="Times New Roman" w:hAnsi="Times New Roman"/>
                  </w:rPr>
                </w:pPr>
                <w:r w:rsidRPr="00DE26DA">
                  <w:rPr>
                    <w:rFonts w:ascii="Times New Roman" w:hAnsi="Times New Roman"/>
                    <w:noProof/>
                    <w:lang w:val="es-CO" w:eastAsia="es-CO"/>
                  </w:rPr>
                  <w:drawing>
                    <wp:inline distT="0" distB="0" distL="0" distR="0" wp14:anchorId="09E39F9E" wp14:editId="7C6F1C87">
                      <wp:extent cx="5275073" cy="990600"/>
                      <wp:effectExtent l="0" t="0" r="190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95967" cy="10133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0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DF0D4D" w:rsidRPr="00DE26DA" w:rsidRDefault="00DF0D4D" w:rsidP="006122B7">
                <w:pPr>
                  <w:spacing w:line="240" w:lineRule="auto"/>
                  <w:ind w:left="0" w:hanging="2"/>
                  <w:rPr>
                    <w:rFonts w:ascii="Times New Roman" w:hAnsi="Times New Roman"/>
                  </w:rPr>
                </w:pPr>
                <w:r w:rsidRPr="00DE26DA">
                  <w:rPr>
                    <w:b/>
                    <w:bCs/>
                    <w:color w:val="000000"/>
                    <w:sz w:val="18"/>
                    <w:szCs w:val="18"/>
                  </w:rPr>
                  <w:t xml:space="preserve">CÓDIGO: </w:t>
                </w:r>
              </w:p>
            </w:tc>
          </w:tr>
          <w:tr w:rsidR="00DF0D4D" w:rsidRPr="00DE26DA" w:rsidTr="00DF0D4D">
            <w:trPr>
              <w:trHeight w:val="274"/>
            </w:trPr>
            <w:tc>
              <w:tcPr>
                <w:tcW w:w="10611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  <w:p w:rsidR="00DF0D4D" w:rsidRPr="00DE26DA" w:rsidRDefault="00DF0D4D" w:rsidP="006122B7">
                <w:pPr>
                  <w:spacing w:line="240" w:lineRule="auto"/>
                  <w:ind w:left="0" w:hanging="2"/>
                  <w:rPr>
                    <w:rFonts w:ascii="Times New Roman" w:hAnsi="Times New Roman"/>
                  </w:rPr>
                </w:pPr>
              </w:p>
            </w:tc>
            <w:tc>
              <w:tcPr>
                <w:tcW w:w="210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DF0D4D" w:rsidRPr="00DE26DA" w:rsidRDefault="00DF0D4D" w:rsidP="006122B7">
                <w:pPr>
                  <w:spacing w:line="240" w:lineRule="auto"/>
                  <w:ind w:left="0" w:hanging="2"/>
                  <w:rPr>
                    <w:rFonts w:ascii="Times New Roman" w:hAnsi="Times New Roman"/>
                  </w:rPr>
                </w:pPr>
                <w:r w:rsidRPr="00DE26DA">
                  <w:rPr>
                    <w:b/>
                    <w:bCs/>
                    <w:color w:val="000000"/>
                    <w:sz w:val="18"/>
                    <w:szCs w:val="18"/>
                  </w:rPr>
                  <w:t xml:space="preserve">Versión: </w:t>
                </w:r>
                <w:r>
                  <w:rPr>
                    <w:b/>
                    <w:bCs/>
                    <w:color w:val="000000"/>
                    <w:sz w:val="18"/>
                    <w:szCs w:val="18"/>
                  </w:rPr>
                  <w:t>4</w:t>
                </w:r>
              </w:p>
            </w:tc>
          </w:tr>
          <w:tr w:rsidR="00DF0D4D" w:rsidRPr="00DE26DA" w:rsidTr="00DF0D4D">
            <w:trPr>
              <w:trHeight w:val="514"/>
            </w:trPr>
            <w:tc>
              <w:tcPr>
                <w:tcW w:w="10611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  <w:p w:rsidR="00DF0D4D" w:rsidRPr="00DE26DA" w:rsidRDefault="00DF0D4D" w:rsidP="006122B7">
                <w:pPr>
                  <w:spacing w:line="240" w:lineRule="auto"/>
                  <w:ind w:left="0" w:hanging="2"/>
                  <w:rPr>
                    <w:rFonts w:ascii="Times New Roman" w:hAnsi="Times New Roman"/>
                  </w:rPr>
                </w:pPr>
              </w:p>
            </w:tc>
            <w:tc>
              <w:tcPr>
                <w:tcW w:w="2106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DF0D4D" w:rsidRPr="00DE26DA" w:rsidRDefault="00DF0D4D" w:rsidP="006122B7">
                <w:pPr>
                  <w:spacing w:line="240" w:lineRule="auto"/>
                  <w:ind w:left="0" w:hanging="2"/>
                  <w:rPr>
                    <w:rFonts w:ascii="Times New Roman" w:hAnsi="Times New Roman"/>
                  </w:rPr>
                </w:pPr>
                <w:r w:rsidRPr="00DE26DA">
                  <w:rPr>
                    <w:b/>
                    <w:bCs/>
                    <w:color w:val="000000"/>
                    <w:sz w:val="18"/>
                    <w:szCs w:val="18"/>
                  </w:rPr>
                  <w:t>Fecha vigencia: 26/03/2021</w:t>
                </w:r>
              </w:p>
            </w:tc>
          </w:tr>
        </w:tbl>
        <w:p w:rsidR="00DF0D4D" w:rsidRDefault="00DF0D4D" w:rsidP="00A72E99">
          <w:pPr>
            <w:pStyle w:val="TableParagraph"/>
            <w:ind w:left="173"/>
            <w:rPr>
              <w:rFonts w:ascii="Times New Roman"/>
              <w:sz w:val="20"/>
            </w:rPr>
          </w:pPr>
        </w:p>
      </w:tc>
      <w:tc>
        <w:tcPr>
          <w:tcW w:w="2090" w:type="dxa"/>
        </w:tcPr>
        <w:p w:rsidR="00DF0D4D" w:rsidRDefault="00DF0D4D" w:rsidP="00A72E99">
          <w:pPr>
            <w:pStyle w:val="TableParagraph"/>
            <w:spacing w:before="74"/>
            <w:ind w:left="61"/>
            <w:rPr>
              <w:b/>
              <w:sz w:val="20"/>
            </w:rPr>
          </w:pPr>
          <w:r>
            <w:rPr>
              <w:b/>
              <w:sz w:val="18"/>
            </w:rPr>
            <w:t>CÓDIGO:</w:t>
          </w:r>
          <w:r>
            <w:rPr>
              <w:b/>
              <w:spacing w:val="-5"/>
              <w:sz w:val="18"/>
            </w:rPr>
            <w:t xml:space="preserve"> </w:t>
          </w:r>
          <w:r>
            <w:rPr>
              <w:b/>
              <w:sz w:val="20"/>
            </w:rPr>
            <w:t>GD-DE-01</w:t>
          </w:r>
        </w:p>
      </w:tc>
    </w:tr>
    <w:tr w:rsidR="00DF0D4D" w:rsidTr="00DF0D4D">
      <w:trPr>
        <w:trHeight w:val="330"/>
      </w:trPr>
      <w:tc>
        <w:tcPr>
          <w:tcW w:w="8580" w:type="dxa"/>
          <w:vMerge/>
          <w:tcBorders>
            <w:top w:val="nil"/>
          </w:tcBorders>
        </w:tcPr>
        <w:p w:rsidR="00DF0D4D" w:rsidRDefault="00DF0D4D" w:rsidP="00A72E99">
          <w:pPr>
            <w:ind w:left="-2" w:firstLine="0"/>
            <w:rPr>
              <w:sz w:val="2"/>
              <w:szCs w:val="2"/>
            </w:rPr>
          </w:pPr>
        </w:p>
      </w:tc>
      <w:tc>
        <w:tcPr>
          <w:tcW w:w="2090" w:type="dxa"/>
        </w:tcPr>
        <w:p w:rsidR="00DF0D4D" w:rsidRDefault="00DF0D4D" w:rsidP="00A72E99">
          <w:pPr>
            <w:pStyle w:val="TableParagraph"/>
            <w:spacing w:before="69"/>
            <w:ind w:left="61"/>
            <w:rPr>
              <w:b/>
              <w:sz w:val="18"/>
            </w:rPr>
          </w:pPr>
          <w:r>
            <w:rPr>
              <w:b/>
              <w:sz w:val="18"/>
            </w:rPr>
            <w:t>Version:</w:t>
          </w:r>
          <w:r>
            <w:rPr>
              <w:b/>
              <w:spacing w:val="-5"/>
              <w:sz w:val="18"/>
            </w:rPr>
            <w:t xml:space="preserve"> </w:t>
          </w:r>
          <w:r>
            <w:rPr>
              <w:b/>
              <w:sz w:val="18"/>
            </w:rPr>
            <w:t>5</w:t>
          </w:r>
        </w:p>
      </w:tc>
    </w:tr>
    <w:tr w:rsidR="00DF0D4D" w:rsidTr="00DF0D4D">
      <w:trPr>
        <w:trHeight w:val="766"/>
      </w:trPr>
      <w:tc>
        <w:tcPr>
          <w:tcW w:w="8580" w:type="dxa"/>
          <w:vMerge/>
          <w:tcBorders>
            <w:top w:val="nil"/>
          </w:tcBorders>
        </w:tcPr>
        <w:p w:rsidR="00DF0D4D" w:rsidRDefault="00DF0D4D" w:rsidP="00A72E99">
          <w:pPr>
            <w:ind w:left="-2" w:firstLine="0"/>
            <w:rPr>
              <w:sz w:val="2"/>
              <w:szCs w:val="2"/>
            </w:rPr>
          </w:pPr>
        </w:p>
      </w:tc>
      <w:tc>
        <w:tcPr>
          <w:tcW w:w="2090" w:type="dxa"/>
        </w:tcPr>
        <w:p w:rsidR="00DF0D4D" w:rsidRDefault="00DF0D4D" w:rsidP="00A72E99">
          <w:pPr>
            <w:pStyle w:val="TableParagraph"/>
            <w:spacing w:before="3"/>
            <w:rPr>
              <w:rFonts w:ascii="Times New Roman"/>
            </w:rPr>
          </w:pPr>
        </w:p>
        <w:p w:rsidR="00DF0D4D" w:rsidRDefault="00DF0D4D" w:rsidP="00A72E99">
          <w:pPr>
            <w:pStyle w:val="TableParagraph"/>
            <w:ind w:left="61" w:right="938"/>
            <w:rPr>
              <w:b/>
              <w:sz w:val="18"/>
            </w:rPr>
          </w:pPr>
          <w:r>
            <w:rPr>
              <w:b/>
              <w:sz w:val="18"/>
            </w:rPr>
            <w:t>Fecha vigencia:</w:t>
          </w:r>
          <w:r>
            <w:rPr>
              <w:b/>
              <w:spacing w:val="-48"/>
              <w:sz w:val="18"/>
            </w:rPr>
            <w:t xml:space="preserve"> </w:t>
          </w:r>
          <w:r>
            <w:rPr>
              <w:b/>
              <w:sz w:val="18"/>
            </w:rPr>
            <w:t>13/10/2021</w:t>
          </w:r>
        </w:p>
      </w:tc>
    </w:tr>
    <w:tr w:rsidR="00DF0D4D" w:rsidTr="00DF0D4D">
      <w:trPr>
        <w:trHeight w:val="409"/>
      </w:trPr>
      <w:tc>
        <w:tcPr>
          <w:tcW w:w="8580" w:type="dxa"/>
        </w:tcPr>
        <w:p w:rsidR="00DF0D4D" w:rsidRPr="001B4192" w:rsidRDefault="00DF0D4D" w:rsidP="00A72E99">
          <w:pPr>
            <w:pStyle w:val="TableParagraph"/>
            <w:spacing w:before="71"/>
            <w:ind w:left="2384" w:right="2382"/>
            <w:jc w:val="center"/>
            <w:rPr>
              <w:b/>
              <w:sz w:val="24"/>
            </w:rPr>
          </w:pPr>
          <w:r w:rsidRPr="001B4192">
            <w:rPr>
              <w:b/>
              <w:sz w:val="24"/>
            </w:rPr>
            <w:t xml:space="preserve">CARACTERIZACIONES </w:t>
          </w:r>
        </w:p>
      </w:tc>
      <w:tc>
        <w:tcPr>
          <w:tcW w:w="2090" w:type="dxa"/>
        </w:tcPr>
        <w:p w:rsidR="00DF0D4D" w:rsidRDefault="00DF0D4D" w:rsidP="00A72E99">
          <w:pPr>
            <w:pStyle w:val="TableParagraph"/>
            <w:spacing w:line="203" w:lineRule="exact"/>
            <w:ind w:left="61"/>
            <w:rPr>
              <w:b/>
              <w:sz w:val="18"/>
            </w:rPr>
          </w:pPr>
          <w:r>
            <w:rPr>
              <w:b/>
              <w:sz w:val="18"/>
            </w:rPr>
            <w:t xml:space="preserve">Página: 1 de </w:t>
          </w:r>
        </w:p>
      </w:tc>
    </w:tr>
  </w:tbl>
  <w:p w:rsidR="00DF0D4D" w:rsidRDefault="00DF0D4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Lucida Sans" w:eastAsia="Lucida Sans" w:hAnsi="Lucida Sans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4D" w:rsidRDefault="00DF0D4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13F"/>
    <w:multiLevelType w:val="multilevel"/>
    <w:tmpl w:val="B19408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884C8C"/>
    <w:multiLevelType w:val="multilevel"/>
    <w:tmpl w:val="D054C1F8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D0C24B9"/>
    <w:multiLevelType w:val="multilevel"/>
    <w:tmpl w:val="16AAD6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0F420B80"/>
    <w:multiLevelType w:val="multilevel"/>
    <w:tmpl w:val="E19E0700"/>
    <w:lvl w:ilvl="0">
      <w:numFmt w:val="bullet"/>
      <w:lvlText w:val="-"/>
      <w:lvlJc w:val="left"/>
      <w:pPr>
        <w:ind w:left="854" w:hanging="397"/>
      </w:pPr>
      <w:rPr>
        <w:rFonts w:ascii="Libre Franklin Thin" w:eastAsia="Libre Franklin Thin" w:hAnsi="Libre Franklin Thin" w:cs="Libre Franklin Thin"/>
        <w:vertAlign w:val="baseline"/>
      </w:rPr>
    </w:lvl>
    <w:lvl w:ilvl="1">
      <w:start w:val="1"/>
      <w:numFmt w:val="bullet"/>
      <w:lvlText w:val="o"/>
      <w:lvlJc w:val="left"/>
      <w:pPr>
        <w:ind w:left="18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1DE7928"/>
    <w:multiLevelType w:val="multilevel"/>
    <w:tmpl w:val="762281A6"/>
    <w:lvl w:ilvl="0">
      <w:numFmt w:val="bullet"/>
      <w:lvlText w:val="-"/>
      <w:lvlJc w:val="left"/>
      <w:pPr>
        <w:ind w:left="1185" w:hanging="360"/>
      </w:pPr>
      <w:rPr>
        <w:rFonts w:ascii="Libre Franklin Thin" w:eastAsia="Libre Franklin Thin" w:hAnsi="Libre Franklin Thin" w:cs="Libre Franklin Thin"/>
        <w:vertAlign w:val="baseline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47642D2"/>
    <w:multiLevelType w:val="multilevel"/>
    <w:tmpl w:val="4C328F66"/>
    <w:lvl w:ilvl="0">
      <w:start w:val="3"/>
      <w:numFmt w:val="decimal"/>
      <w:pStyle w:val="Ttulo1"/>
      <w:lvlText w:val="%1"/>
      <w:lvlJc w:val="left"/>
      <w:pPr>
        <w:ind w:left="465" w:hanging="465"/>
      </w:pPr>
      <w:rPr>
        <w:vertAlign w:val="baseline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4C826875"/>
    <w:multiLevelType w:val="multilevel"/>
    <w:tmpl w:val="31782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F8B10FA"/>
    <w:multiLevelType w:val="multilevel"/>
    <w:tmpl w:val="02FA886E"/>
    <w:lvl w:ilvl="0">
      <w:numFmt w:val="bullet"/>
      <w:lvlText w:val="-"/>
      <w:lvlJc w:val="left"/>
      <w:pPr>
        <w:ind w:left="1068" w:hanging="360"/>
      </w:pPr>
      <w:rPr>
        <w:rFonts w:ascii="Libre Franklin Thin" w:eastAsia="Libre Franklin Thin" w:hAnsi="Libre Franklin Thin" w:cs="Libre Franklin Thi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2A92D2A"/>
    <w:multiLevelType w:val="multilevel"/>
    <w:tmpl w:val="D952B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2AB75B7"/>
    <w:multiLevelType w:val="multilevel"/>
    <w:tmpl w:val="825473C4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64E913F2"/>
    <w:multiLevelType w:val="multilevel"/>
    <w:tmpl w:val="CE448F88"/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79634DB"/>
    <w:multiLevelType w:val="multilevel"/>
    <w:tmpl w:val="0986B526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2" w15:restartNumberingAfterBreak="0">
    <w:nsid w:val="69B758F2"/>
    <w:multiLevelType w:val="multilevel"/>
    <w:tmpl w:val="24C885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C"/>
    <w:rsid w:val="00307591"/>
    <w:rsid w:val="00313FFC"/>
    <w:rsid w:val="00477DC3"/>
    <w:rsid w:val="004E58E5"/>
    <w:rsid w:val="006122B7"/>
    <w:rsid w:val="007153C9"/>
    <w:rsid w:val="00846CC3"/>
    <w:rsid w:val="00944F9C"/>
    <w:rsid w:val="00A72E99"/>
    <w:rsid w:val="00C81B64"/>
    <w:rsid w:val="00DC625A"/>
    <w:rsid w:val="00DF0D4D"/>
    <w:rsid w:val="00F9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6A8F"/>
  <w15:docId w15:val="{F5BF56D5-19E1-4748-97F6-2618B2FD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="Lucida Sans" w:hAnsi="Lucida Sans" w:cs="Lucida Sans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Sans Unicode" w:eastAsia="Times New Roman" w:hAnsi="Lucida Sans Unicode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widowControl w:val="0"/>
      <w:numPr>
        <w:numId w:val="4"/>
      </w:numPr>
      <w:spacing w:before="120" w:after="120"/>
      <w:ind w:left="-1" w:hanging="1"/>
      <w:jc w:val="both"/>
    </w:pPr>
    <w:rPr>
      <w:rFonts w:ascii="Arial" w:hAnsi="Arial"/>
      <w:bCs/>
      <w:caps/>
      <w:kern w:val="32"/>
      <w:sz w:val="20"/>
    </w:rPr>
  </w:style>
  <w:style w:type="paragraph" w:styleId="Ttulo2">
    <w:name w:val="heading 2"/>
    <w:basedOn w:val="Normal"/>
    <w:next w:val="Normal"/>
    <w:qFormat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s-CO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tulo1Car">
    <w:name w:val="Título 1 Car"/>
    <w:rPr>
      <w:bCs/>
      <w:caps/>
      <w:w w:val="100"/>
      <w:kern w:val="32"/>
      <w:position w:val="-1"/>
      <w:sz w:val="20"/>
      <w:szCs w:val="24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extoindependiente">
    <w:name w:val="Body Text"/>
    <w:basedOn w:val="Normal"/>
    <w:rPr>
      <w:rFonts w:ascii="Arial" w:hAnsi="Arial" w:cs="Arial"/>
      <w:sz w:val="22"/>
    </w:rPr>
  </w:style>
  <w:style w:type="character" w:customStyle="1" w:styleId="TextoindependienteCar">
    <w:name w:val="Texto independiente Car"/>
    <w:rPr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paragraph" w:styleId="Textoindependiente3">
    <w:name w:val="Body Text 3"/>
    <w:basedOn w:val="Normal"/>
    <w:pPr>
      <w:ind w:right="-136"/>
    </w:pPr>
    <w:rPr>
      <w:rFonts w:ascii="Arial" w:hAnsi="Arial" w:cs="Arial"/>
      <w:sz w:val="22"/>
    </w:rPr>
  </w:style>
  <w:style w:type="character" w:customStyle="1" w:styleId="Textoindependiente3Car">
    <w:name w:val="Texto independiente 3 Car"/>
    <w:rPr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rFonts w:ascii="Lucida Sans Unicode" w:eastAsia="Times New Roman" w:hAnsi="Lucida Sans Unicode" w:cs="Times New Roman"/>
      <w:w w:val="100"/>
      <w:position w:val="-1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rFonts w:ascii="Lucida Sans Unicode" w:eastAsia="Times New Roman" w:hAnsi="Lucida Sans Unicode" w:cs="Times New Roman"/>
      <w:w w:val="100"/>
      <w:position w:val="-1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TableNormal1">
    <w:name w:val="Table Normal1"/>
    <w:uiPriority w:val="2"/>
    <w:semiHidden/>
    <w:unhideWhenUsed/>
    <w:qFormat/>
    <w:rsid w:val="00A72E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2E99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DiBDX6uZbdWavkEO73Vwryn2Lg==">AMUW2mWMGKeNuCMAZjcwE/QTBLJQtLNIOx/ewLtb0UbqxT/CthzP9xphnEdY4Ok+/i1orGDDj4WYEz7sqvshmTLTLhFt0JMDY6GW0ClrWdd4amhYBP1qijU=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3050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</dc:creator>
  <cp:lastModifiedBy>Docente</cp:lastModifiedBy>
  <cp:revision>2</cp:revision>
  <dcterms:created xsi:type="dcterms:W3CDTF">2023-08-09T02:30:00Z</dcterms:created>
  <dcterms:modified xsi:type="dcterms:W3CDTF">2023-08-09T02:30:00Z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1560116536</vt:i4>
  </property>
</Properties>
</file>