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46" w:rsidRDefault="002975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03" w:type="dxa"/>
        <w:tblInd w:w="-4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4"/>
        <w:gridCol w:w="2409"/>
      </w:tblGrid>
      <w:tr w:rsidR="00297546">
        <w:trPr>
          <w:trHeight w:val="369"/>
        </w:trPr>
        <w:tc>
          <w:tcPr>
            <w:tcW w:w="7694" w:type="dxa"/>
            <w:vMerge w:val="restart"/>
          </w:tcPr>
          <w:p w:rsidR="00297546" w:rsidRDefault="002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</w:pPr>
          </w:p>
          <w:tbl>
            <w:tblPr>
              <w:tblStyle w:val="a0"/>
              <w:tblW w:w="1271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610"/>
              <w:gridCol w:w="2106"/>
            </w:tblGrid>
            <w:tr w:rsidR="00297546">
              <w:trPr>
                <w:trHeight w:val="329"/>
              </w:trPr>
              <w:tc>
                <w:tcPr>
                  <w:tcW w:w="106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97546" w:rsidRDefault="009345A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58678" cy="1028700"/>
                        <wp:effectExtent l="0" t="0" r="0" b="0"/>
                        <wp:docPr id="2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8678" cy="10287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97546" w:rsidRDefault="009345A0">
                  <w:pPr>
                    <w:spacing w:line="240" w:lineRule="auto"/>
                    <w:ind w:left="-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CÓDIGO: </w:t>
                  </w:r>
                </w:p>
              </w:tc>
            </w:tr>
            <w:tr w:rsidR="00297546">
              <w:trPr>
                <w:trHeight w:val="274"/>
              </w:trPr>
              <w:tc>
                <w:tcPr>
                  <w:tcW w:w="10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97546" w:rsidRDefault="002975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97546" w:rsidRDefault="009345A0">
                  <w:pPr>
                    <w:spacing w:line="240" w:lineRule="auto"/>
                    <w:ind w:left="-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Versión: 4</w:t>
                  </w:r>
                </w:p>
              </w:tc>
            </w:tr>
            <w:tr w:rsidR="00297546">
              <w:trPr>
                <w:trHeight w:val="514"/>
              </w:trPr>
              <w:tc>
                <w:tcPr>
                  <w:tcW w:w="10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97546" w:rsidRDefault="002975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97546" w:rsidRDefault="009345A0">
                  <w:pPr>
                    <w:spacing w:line="240" w:lineRule="auto"/>
                    <w:ind w:left="-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Fecha vigencia: 26/03/2021</w:t>
                  </w:r>
                </w:p>
              </w:tc>
            </w:tr>
          </w:tbl>
          <w:p w:rsidR="00297546" w:rsidRDefault="002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97546" w:rsidRDefault="0093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6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CÓDIGO: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GD-DE-01</w:t>
            </w:r>
          </w:p>
        </w:tc>
      </w:tr>
      <w:tr w:rsidR="00297546">
        <w:trPr>
          <w:trHeight w:val="330"/>
        </w:trPr>
        <w:tc>
          <w:tcPr>
            <w:tcW w:w="7694" w:type="dxa"/>
            <w:vMerge/>
          </w:tcPr>
          <w:p w:rsidR="00297546" w:rsidRDefault="002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97546" w:rsidRDefault="0093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6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Versión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5</w:t>
            </w:r>
          </w:p>
        </w:tc>
      </w:tr>
      <w:tr w:rsidR="00297546">
        <w:trPr>
          <w:trHeight w:val="766"/>
        </w:trPr>
        <w:tc>
          <w:tcPr>
            <w:tcW w:w="7694" w:type="dxa"/>
            <w:vMerge/>
          </w:tcPr>
          <w:p w:rsidR="00297546" w:rsidRDefault="002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297546" w:rsidRDefault="002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7546" w:rsidRDefault="0093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93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vigencia: 13/10/2023</w:t>
            </w:r>
          </w:p>
        </w:tc>
      </w:tr>
      <w:tr w:rsidR="00297546">
        <w:trPr>
          <w:trHeight w:val="409"/>
        </w:trPr>
        <w:tc>
          <w:tcPr>
            <w:tcW w:w="7694" w:type="dxa"/>
          </w:tcPr>
          <w:p w:rsidR="00297546" w:rsidRDefault="0093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2384" w:right="238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CARACTERIZACIONES </w:t>
            </w:r>
          </w:p>
        </w:tc>
        <w:tc>
          <w:tcPr>
            <w:tcW w:w="2409" w:type="dxa"/>
          </w:tcPr>
          <w:p w:rsidR="00297546" w:rsidRDefault="0093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6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Página: 1 de </w:t>
            </w:r>
          </w:p>
        </w:tc>
      </w:tr>
    </w:tbl>
    <w:p w:rsidR="00297546" w:rsidRDefault="00297546"/>
    <w:tbl>
      <w:tblPr>
        <w:tblStyle w:val="a1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2"/>
        <w:gridCol w:w="4394"/>
      </w:tblGrid>
      <w:tr w:rsidR="00297546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CARACTERIZACIÓN D</w:t>
            </w:r>
            <w:r w:rsidR="00F617CB">
              <w:rPr>
                <w:rFonts w:ascii="Arial" w:eastAsia="Arial" w:hAnsi="Arial" w:cs="Arial"/>
                <w:b/>
                <w:color w:val="000000"/>
              </w:rPr>
              <w:t>IRECCIONAMIENTO ESTRATÉGICO 2023</w:t>
            </w:r>
          </w:p>
        </w:tc>
      </w:tr>
      <w:tr w:rsidR="00297546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546" w:rsidRDefault="002975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546" w:rsidRDefault="0029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6">
        <w:trPr>
          <w:trHeight w:val="785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Objetivo: </w:t>
            </w:r>
            <w:r>
              <w:rPr>
                <w:rFonts w:ascii="Arial" w:eastAsia="Arial" w:hAnsi="Arial" w:cs="Arial"/>
                <w:color w:val="000000"/>
              </w:rPr>
              <w:t>Direccionar el Proyecto Educativo Institucional para garantizar la prestación del servicio.</w:t>
            </w:r>
          </w:p>
        </w:tc>
      </w:tr>
      <w:tr w:rsidR="00297546">
        <w:trPr>
          <w:trHeight w:val="1316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Alcance:</w:t>
            </w:r>
            <w:r>
              <w:rPr>
                <w:rFonts w:ascii="Arial" w:eastAsia="Arial" w:hAnsi="Arial" w:cs="Arial"/>
                <w:color w:val="000000"/>
              </w:rPr>
              <w:t xml:space="preserve"> Inicia desde el diagnóstico, seguido de la definición del horizonte institucional, las directrices del Sistema de Gestión de la Calidad, eje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</w:rPr>
              <w:t xml:space="preserve">cución Plan Operativo, actualización PEI, Plan de Mejoramiento, procesos de comunicación, divulgación de resultados institucionales,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dinamiz</w:t>
            </w:r>
            <w:r>
              <w:rPr>
                <w:rFonts w:ascii="Arial" w:eastAsia="Arial" w:hAnsi="Arial" w:cs="Arial"/>
              </w:rPr>
              <w:t xml:space="preserve">ación </w:t>
            </w:r>
            <w:r>
              <w:rPr>
                <w:rFonts w:ascii="Arial" w:eastAsia="Arial" w:hAnsi="Arial" w:cs="Arial"/>
                <w:color w:val="000000"/>
              </w:rPr>
              <w:t xml:space="preserve"> instancias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del Gobierno Escolar, evaluación la gestión institucional y finaliza con mejora</w:t>
            </w:r>
            <w:r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</w:rPr>
              <w:t xml:space="preserve">la gestión del proceso.  </w:t>
            </w:r>
          </w:p>
        </w:tc>
      </w:tr>
      <w:tr w:rsidR="00297546">
        <w:trPr>
          <w:trHeight w:val="226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Responsable: </w:t>
            </w:r>
            <w:r>
              <w:rPr>
                <w:rFonts w:ascii="Arial" w:eastAsia="Arial" w:hAnsi="Arial" w:cs="Arial"/>
                <w:color w:val="000000"/>
              </w:rPr>
              <w:t>Rector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Participantes:</w:t>
            </w:r>
            <w:r>
              <w:rPr>
                <w:rFonts w:ascii="Arial" w:eastAsia="Arial" w:hAnsi="Arial" w:cs="Arial"/>
                <w:color w:val="000000"/>
              </w:rPr>
              <w:t xml:space="preserve"> Consejo Directivo, Coordinadores, Comité de Calidad, consejo académico, consejo de padres  y comité de convivencia</w:t>
            </w:r>
          </w:p>
        </w:tc>
      </w:tr>
      <w:tr w:rsidR="00297546">
        <w:trPr>
          <w:trHeight w:val="61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Factores claves del éxito: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Indicadores: </w:t>
            </w:r>
          </w:p>
        </w:tc>
      </w:tr>
      <w:tr w:rsidR="00297546">
        <w:trPr>
          <w:trHeight w:val="271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 incorporación de los valores Institucionales, </w:t>
            </w:r>
          </w:p>
          <w:p w:rsidR="00297546" w:rsidRDefault="009345A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cultura del mejoramiento.</w:t>
            </w:r>
          </w:p>
          <w:p w:rsidR="00297546" w:rsidRDefault="00297546">
            <w:pPr>
              <w:spacing w:after="0" w:line="240" w:lineRule="auto"/>
              <w:ind w:left="7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Eficacia del sistema de gestión de la calidad</w:t>
            </w:r>
            <w:r>
              <w:rPr>
                <w:rFonts w:ascii="Arial" w:eastAsia="Arial" w:hAnsi="Arial" w:cs="Arial"/>
                <w:color w:val="000000"/>
              </w:rPr>
              <w:t>: Cantidad de metas cumplidas/Cantidad de metas establecidas.</w:t>
            </w:r>
          </w:p>
          <w:p w:rsidR="00297546" w:rsidRDefault="0029754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META: 90% </w:t>
            </w:r>
          </w:p>
        </w:tc>
      </w:tr>
    </w:tbl>
    <w:p w:rsidR="00297546" w:rsidRDefault="00297546"/>
    <w:p w:rsidR="00297546" w:rsidRDefault="00297546"/>
    <w:p w:rsidR="00297546" w:rsidRDefault="00297546"/>
    <w:tbl>
      <w:tblPr>
        <w:tblStyle w:val="a2"/>
        <w:tblW w:w="9072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73"/>
        <w:gridCol w:w="1362"/>
        <w:gridCol w:w="2410"/>
        <w:gridCol w:w="1843"/>
        <w:gridCol w:w="1984"/>
      </w:tblGrid>
      <w:tr w:rsidR="00297546">
        <w:trPr>
          <w:trHeight w:val="615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¿Qué necesito?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¿Quién lo entrega?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Actividades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¿Qué se obtiene?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297546" w:rsidRDefault="009345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¿Quién se beneficia?</w:t>
            </w:r>
          </w:p>
        </w:tc>
      </w:tr>
      <w:tr w:rsidR="00297546">
        <w:trPr>
          <w:trHeight w:val="1155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ind w:firstLine="4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Arial" w:eastAsia="Arial" w:hAnsi="Arial" w:cs="Arial"/>
                <w:color w:val="000000"/>
              </w:rPr>
              <w:t>PEI actualizado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Todos los procesos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Establecer el diagnóstico y contexto institucional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ind w:firstLine="4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Arial" w:eastAsia="Arial" w:hAnsi="Arial" w:cs="Arial"/>
                <w:color w:val="000000"/>
              </w:rPr>
              <w:t>Informes, evaluaciones, resultados de cada gestión, matric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s transversales del sistema (Context</w:t>
            </w:r>
            <w:r>
              <w:rPr>
                <w:rFonts w:ascii="Arial" w:eastAsia="Arial" w:hAnsi="Arial" w:cs="Arial"/>
              </w:rPr>
              <w:t xml:space="preserve">o, partes interesadas, gestión del cambio, riesgos y oportunidades, gestión del </w:t>
            </w:r>
            <w:proofErr w:type="spellStart"/>
            <w:r>
              <w:rPr>
                <w:rFonts w:ascii="Arial" w:eastAsia="Arial" w:hAnsi="Arial" w:cs="Arial"/>
              </w:rPr>
              <w:t>conociemiento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Comunidad Educativa</w:t>
            </w:r>
          </w:p>
        </w:tc>
      </w:tr>
      <w:tr w:rsidR="00297546">
        <w:trPr>
          <w:trHeight w:val="870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Definir y actualizar el horizonte institucional.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ind w:firstLine="4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Arial" w:eastAsia="Arial" w:hAnsi="Arial" w:cs="Arial"/>
                <w:color w:val="000000"/>
              </w:rPr>
              <w:t>Leyes, decretos, resoluciones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97546">
        <w:trPr>
          <w:trHeight w:val="1155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ind w:firstLine="4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Arial" w:eastAsia="Arial" w:hAnsi="Arial" w:cs="Arial"/>
                <w:color w:val="000000"/>
              </w:rPr>
              <w:t>Plan de Mejoramiento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Definir y actualizar las Directrices del Sistema Gestión de Calidad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870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Diseñar y ejecutar el Plan Operativo Institucional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870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Actualizar y articular el PEI con SGC.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870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Dinamizar las instancias del Gobierno Escolar.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870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ind w:firstLine="4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Arial" w:eastAsia="Arial" w:hAnsi="Arial" w:cs="Arial"/>
                <w:color w:val="000000"/>
              </w:rPr>
              <w:t>Plan Operativo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Definir responsabilidades y autoridades.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1725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Planificar los cambios que afectan el servicio y/o Sistema de la Gestión de Calidad.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585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Establecer canales de comunicación.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585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 seguimiento a los procesos.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585"/>
        </w:trPr>
        <w:tc>
          <w:tcPr>
            <w:tcW w:w="1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Evaluar la gestión de los procesos.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297546">
        <w:trPr>
          <w:trHeight w:val="870"/>
        </w:trPr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Definir Plan de Mejoramiento Institucional.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9345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546" w:rsidRDefault="0029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</w:tbl>
    <w:p w:rsidR="00297546" w:rsidRDefault="00297546"/>
    <w:p w:rsidR="00297546" w:rsidRDefault="009345A0">
      <w:r>
        <w:t xml:space="preserve">DEFINICIONES </w:t>
      </w:r>
    </w:p>
    <w:p w:rsidR="00297546" w:rsidRDefault="009345A0">
      <w:r>
        <w:t>PEI</w:t>
      </w:r>
    </w:p>
    <w:p w:rsidR="00297546" w:rsidRDefault="009345A0">
      <w:r>
        <w:t>PMI</w:t>
      </w:r>
    </w:p>
    <w:p w:rsidR="00297546" w:rsidRDefault="009345A0">
      <w:r>
        <w:t xml:space="preserve">PLAN DE MEJORA </w:t>
      </w:r>
    </w:p>
    <w:p w:rsidR="00297546" w:rsidRDefault="009345A0">
      <w:r>
        <w:t>COMUNICACIÓN</w:t>
      </w:r>
    </w:p>
    <w:p w:rsidR="00297546" w:rsidRDefault="009345A0">
      <w:r>
        <w:t xml:space="preserve"> CANALES DE COMUNICACIÓN </w:t>
      </w:r>
    </w:p>
    <w:p w:rsidR="00297546" w:rsidRDefault="009345A0">
      <w:r>
        <w:t>ROL</w:t>
      </w:r>
    </w:p>
    <w:p w:rsidR="00297546" w:rsidRDefault="009345A0">
      <w:r>
        <w:t xml:space="preserve">RESPONSABILIDADES </w:t>
      </w:r>
    </w:p>
    <w:p w:rsidR="00297546" w:rsidRDefault="009345A0">
      <w:r>
        <w:t xml:space="preserve">LIDERAZGO </w:t>
      </w:r>
    </w:p>
    <w:sectPr w:rsidR="0029754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35"/>
    <w:multiLevelType w:val="multilevel"/>
    <w:tmpl w:val="78001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8254FA"/>
    <w:multiLevelType w:val="multilevel"/>
    <w:tmpl w:val="8E20C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46"/>
    <w:rsid w:val="00297546"/>
    <w:rsid w:val="009345A0"/>
    <w:rsid w:val="00F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8A4F"/>
  <w15:docId w15:val="{BB642BFA-A04F-4BF5-9724-B1FF2457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716AB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6A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vdZHcyISucrDHZrElWXpgyDl2Q==">AMUW2mWKtTAQR4JJ1F15XWnGdiGt8J+Dm5patbOaL2V+ApKv3VPHd1mtgM0alxwJ/vGtURQH1OyBcavtvpOY45plGLOe8foJOyWVO8AuUiEHnqkHmTTesSY+f6jCbhE04JCcgthaDkrV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Docente</cp:lastModifiedBy>
  <cp:revision>3</cp:revision>
  <dcterms:created xsi:type="dcterms:W3CDTF">2023-07-20T23:54:00Z</dcterms:created>
  <dcterms:modified xsi:type="dcterms:W3CDTF">2023-08-09T02:16:00Z</dcterms:modified>
</cp:coreProperties>
</file>