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3ED" w14:textId="77777777" w:rsidR="00AC462B" w:rsidRPr="00DD1480" w:rsidRDefault="00AC462B" w:rsidP="00AC462B">
      <w:pPr>
        <w:spacing w:after="0" w:line="240" w:lineRule="auto"/>
        <w:rPr>
          <w:rFonts w:ascii="Arial" w:hAnsi="Arial" w:cs="Arial"/>
        </w:rPr>
      </w:pPr>
      <w:r w:rsidRPr="00DD1480">
        <w:rPr>
          <w:rFonts w:ascii="Arial" w:hAnsi="Arial" w:cs="Arial"/>
          <w:b/>
        </w:rPr>
        <w:t xml:space="preserve">Dependencia: Secretaría de Educación </w:t>
      </w:r>
      <w:r>
        <w:rPr>
          <w:rFonts w:ascii="Arial" w:hAnsi="Arial" w:cs="Arial"/>
          <w:b/>
        </w:rPr>
        <w:t xml:space="preserve">             </w:t>
      </w:r>
    </w:p>
    <w:p w14:paraId="696CCEC3" w14:textId="77777777" w:rsidR="00AC462B" w:rsidRPr="00DD1480" w:rsidRDefault="00AC462B" w:rsidP="00AC462B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AC462B" w:rsidRPr="00DD1480" w14:paraId="33731A4B" w14:textId="77777777" w:rsidTr="00E24B9D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0E44FA5E" w14:textId="77777777" w:rsidR="00AC462B" w:rsidRPr="00F36F74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F36F74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0745A55E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15E5C9FD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B82A349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4DBF0016" w14:textId="77777777" w:rsidR="00AC462B" w:rsidRPr="00C13595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C462B" w:rsidRPr="00DD1480" w14:paraId="7BA22188" w14:textId="77777777" w:rsidTr="00E24B9D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61C481F7" w14:textId="77777777" w:rsidR="00AC462B" w:rsidRPr="00876191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87619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4ABACEF3" w14:textId="146D4924" w:rsidR="00AC462B" w:rsidRPr="00A72EE0" w:rsidRDefault="00A72EE0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2EE0">
              <w:rPr>
                <w:rFonts w:ascii="Arial" w:hAnsi="Arial" w:cs="Arial"/>
              </w:rPr>
              <w:t>Licencia de funcionamiento de instituciones educativas que ofrezcan programas de educación formal de adultos</w:t>
            </w:r>
          </w:p>
        </w:tc>
      </w:tr>
      <w:tr w:rsidR="00AC462B" w:rsidRPr="00DD1480" w14:paraId="3ED85AB8" w14:textId="77777777" w:rsidTr="00A72EE0">
        <w:trPr>
          <w:trHeight w:val="927"/>
        </w:trPr>
        <w:tc>
          <w:tcPr>
            <w:tcW w:w="2297" w:type="dxa"/>
            <w:shd w:val="clear" w:color="auto" w:fill="A6A6A6"/>
            <w:vAlign w:val="center"/>
          </w:tcPr>
          <w:p w14:paraId="15ED55C5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6967669C" w14:textId="099A90BF" w:rsidR="00986012" w:rsidRPr="00986012" w:rsidRDefault="00A72EE0" w:rsidP="00A72EE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72EE0">
              <w:rPr>
                <w:rFonts w:ascii="Arial" w:hAnsi="Arial" w:cs="Arial"/>
                <w:color w:val="000000" w:themeColor="text1"/>
              </w:rPr>
              <w:t>Autorizar a una institución o centro para ofrecer el servicio educativo a las personas en edad relativamente mayor a la aceptada regularmente, en la educación por niveles y grados del servicio público educativo.</w:t>
            </w:r>
          </w:p>
        </w:tc>
      </w:tr>
      <w:tr w:rsidR="00AC462B" w:rsidRPr="00DD1480" w14:paraId="3C6FB177" w14:textId="77777777" w:rsidTr="00E24B9D">
        <w:tc>
          <w:tcPr>
            <w:tcW w:w="2297" w:type="dxa"/>
            <w:shd w:val="clear" w:color="auto" w:fill="A6A6A6"/>
            <w:vAlign w:val="center"/>
          </w:tcPr>
          <w:p w14:paraId="0D1D1BD7" w14:textId="77777777" w:rsidR="00AC462B" w:rsidRPr="00DD1480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30C1B629" w14:textId="77777777" w:rsidR="00AC462B" w:rsidRPr="00DD1480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 xml:space="preserve">Secretaría de Educación, </w:t>
            </w:r>
            <w:r>
              <w:rPr>
                <w:rFonts w:ascii="Arial" w:hAnsi="Arial" w:cs="Arial"/>
              </w:rPr>
              <w:t>Unidad</w:t>
            </w:r>
            <w:r w:rsidRPr="00DD1480">
              <w:rPr>
                <w:rFonts w:ascii="Arial" w:hAnsi="Arial" w:cs="Arial"/>
              </w:rPr>
              <w:t xml:space="preserve"> de Inspección y Vigilancia </w:t>
            </w:r>
          </w:p>
          <w:p w14:paraId="6E9DF292" w14:textId="17426F4F" w:rsidR="00AC462B" w:rsidRPr="00DD1480" w:rsidRDefault="00AC462B" w:rsidP="00B62511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>Dirección: Carrera 49 Nº 50A  - 20 Tercer piso. Centro Comercial Gran Manzana</w:t>
            </w:r>
            <w:r>
              <w:rPr>
                <w:rFonts w:ascii="Arial" w:hAnsi="Arial" w:cs="Arial"/>
              </w:rPr>
              <w:t>.</w:t>
            </w:r>
            <w:r w:rsidRPr="00DD1480">
              <w:rPr>
                <w:rFonts w:ascii="Arial" w:hAnsi="Arial" w:cs="Arial"/>
              </w:rPr>
              <w:t xml:space="preserve"> Teléfono: </w:t>
            </w:r>
            <w:r w:rsidR="00AD1E6E">
              <w:rPr>
                <w:rFonts w:ascii="Arial" w:hAnsi="Arial" w:cs="Arial"/>
              </w:rPr>
              <w:t xml:space="preserve">(604) </w:t>
            </w:r>
            <w:r w:rsidR="00A72EE0">
              <w:rPr>
                <w:rFonts w:ascii="Arial" w:hAnsi="Arial" w:cs="Arial"/>
              </w:rPr>
              <w:t>373 76 76 ext: 1800</w:t>
            </w:r>
            <w:r w:rsidR="00B62511">
              <w:rPr>
                <w:rFonts w:ascii="Arial" w:hAnsi="Arial" w:cs="Arial"/>
              </w:rPr>
              <w:t xml:space="preserve">  </w:t>
            </w:r>
            <w:r w:rsidRPr="00DD1480">
              <w:rPr>
                <w:rFonts w:ascii="Arial" w:hAnsi="Arial" w:cs="Arial"/>
              </w:rPr>
              <w:t>Horario: De</w:t>
            </w:r>
            <w:r w:rsidR="00A72EE0">
              <w:rPr>
                <w:rFonts w:ascii="Arial" w:hAnsi="Arial" w:cs="Arial"/>
              </w:rPr>
              <w:t xml:space="preserve"> lunes a jueves de 7:00am a 12</w:t>
            </w:r>
            <w:r w:rsidRPr="00DD1480">
              <w:rPr>
                <w:rFonts w:ascii="Arial" w:hAnsi="Arial" w:cs="Arial"/>
              </w:rPr>
              <w:t>:30</w:t>
            </w:r>
            <w:r w:rsidR="00A72EE0">
              <w:rPr>
                <w:rFonts w:ascii="Arial" w:hAnsi="Arial" w:cs="Arial"/>
              </w:rPr>
              <w:t>m</w:t>
            </w:r>
            <w:r w:rsidRPr="00DD1480">
              <w:rPr>
                <w:rFonts w:ascii="Arial" w:hAnsi="Arial" w:cs="Arial"/>
              </w:rPr>
              <w:t xml:space="preserve">  y</w:t>
            </w:r>
            <w:r w:rsidR="00A72EE0">
              <w:rPr>
                <w:rFonts w:ascii="Arial" w:hAnsi="Arial" w:cs="Arial"/>
              </w:rPr>
              <w:t xml:space="preserve"> de </w:t>
            </w:r>
            <w:r w:rsidRPr="00DD1480">
              <w:rPr>
                <w:rFonts w:ascii="Arial" w:hAnsi="Arial" w:cs="Arial"/>
              </w:rPr>
              <w:t xml:space="preserve"> </w:t>
            </w:r>
            <w:r w:rsidR="00A72EE0">
              <w:rPr>
                <w:rFonts w:ascii="Arial" w:hAnsi="Arial" w:cs="Arial"/>
              </w:rPr>
              <w:t>1:30pm a 5:00pm. Viernes de 7:00am a 12:30m y de 1:30pm a 4:00pm</w:t>
            </w:r>
          </w:p>
        </w:tc>
      </w:tr>
      <w:tr w:rsidR="00AC462B" w:rsidRPr="00DD1480" w14:paraId="1743825C" w14:textId="77777777" w:rsidTr="00E24B9D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23F807C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7D4E7C08" w14:textId="77777777" w:rsidR="00AC462B" w:rsidRPr="00033903" w:rsidRDefault="00AC462B" w:rsidP="00AC462B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>Solicitud del representante legal o propietario del establecimiento educativo, dirigida a la Secretaría de Educación del Municipio de Itagüí.</w:t>
            </w:r>
          </w:p>
          <w:p w14:paraId="46F947F3" w14:textId="77777777" w:rsidR="00AC462B" w:rsidRPr="00F36F74" w:rsidRDefault="00AC462B" w:rsidP="00E24B9D">
            <w:pPr>
              <w:spacing w:after="0"/>
              <w:ind w:left="405"/>
              <w:contextualSpacing/>
              <w:jc w:val="both"/>
              <w:rPr>
                <w:rFonts w:ascii="Arial" w:hAnsi="Arial" w:cs="Arial"/>
              </w:rPr>
            </w:pPr>
          </w:p>
          <w:p w14:paraId="1493ED7F" w14:textId="0A650C42" w:rsidR="00A72EE0" w:rsidRPr="00033903" w:rsidRDefault="00AC462B" w:rsidP="00AC462B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>Licencia de Construcción, o acto de reco</w:t>
            </w:r>
            <w:r w:rsidR="00A72EE0" w:rsidRPr="00033903">
              <w:rPr>
                <w:rFonts w:ascii="Arial" w:hAnsi="Arial" w:cs="Arial"/>
              </w:rPr>
              <w:t xml:space="preserve">nocimiento cuando </w:t>
            </w:r>
            <w:r w:rsidR="00B62511">
              <w:rPr>
                <w:rFonts w:ascii="Arial" w:hAnsi="Arial" w:cs="Arial"/>
              </w:rPr>
              <w:t>se requiera: 1 fotocopia.</w:t>
            </w:r>
          </w:p>
          <w:p w14:paraId="5CFB77A9" w14:textId="77777777" w:rsidR="00A72EE0" w:rsidRPr="00033903" w:rsidRDefault="00A72EE0" w:rsidP="00A72EE0">
            <w:pPr>
              <w:pStyle w:val="Prrafodelista"/>
              <w:rPr>
                <w:rFonts w:ascii="Arial" w:hAnsi="Arial" w:cs="Arial"/>
              </w:rPr>
            </w:pPr>
          </w:p>
          <w:p w14:paraId="41B89DB0" w14:textId="4C79E9CD" w:rsidR="00743DA1" w:rsidRPr="00033903" w:rsidRDefault="00743DA1" w:rsidP="004521CE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>C</w:t>
            </w:r>
            <w:r w:rsidR="00AC462B" w:rsidRPr="00033903">
              <w:rPr>
                <w:rFonts w:ascii="Arial" w:hAnsi="Arial" w:cs="Arial"/>
              </w:rPr>
              <w:t>ertificado de uso del suelo vigente</w:t>
            </w:r>
            <w:r w:rsidR="00B62511">
              <w:rPr>
                <w:rFonts w:ascii="Arial" w:hAnsi="Arial" w:cs="Arial"/>
              </w:rPr>
              <w:t>: 1 fotocopia.</w:t>
            </w:r>
          </w:p>
          <w:p w14:paraId="51107CBE" w14:textId="77777777" w:rsidR="00743DA1" w:rsidRPr="00033903" w:rsidRDefault="00743DA1" w:rsidP="00743DA1">
            <w:pPr>
              <w:pStyle w:val="Prrafodelista"/>
              <w:rPr>
                <w:rFonts w:ascii="Arial" w:hAnsi="Arial" w:cs="Arial"/>
              </w:rPr>
            </w:pPr>
          </w:p>
          <w:p w14:paraId="39E0B8F7" w14:textId="3481F8AE" w:rsidR="00AC462B" w:rsidRPr="00033903" w:rsidRDefault="00AC462B" w:rsidP="00743DA1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>Proyecto Educativo Institucional (PEI) actualizado.</w:t>
            </w:r>
            <w:r w:rsidR="00A72EE0" w:rsidRPr="00033903">
              <w:rPr>
                <w:rFonts w:ascii="Arial" w:hAnsi="Arial" w:cs="Arial"/>
              </w:rPr>
              <w:t xml:space="preserve"> </w:t>
            </w:r>
            <w:r w:rsidR="00A72EE0" w:rsidRPr="00033903">
              <w:rPr>
                <w:rFonts w:ascii="Arial" w:hAnsi="Arial" w:cs="Arial"/>
                <w:lang w:eastAsia="es-CO"/>
              </w:rPr>
              <w:t>Según lo establecido en el numeral 3.8 del Decreto 4904 de 2009</w:t>
            </w:r>
            <w:r w:rsidR="00033903">
              <w:rPr>
                <w:rFonts w:ascii="Arial" w:hAnsi="Arial" w:cs="Arial"/>
              </w:rPr>
              <w:t>. En medio magnético.</w:t>
            </w:r>
          </w:p>
          <w:p w14:paraId="7D24AE4C" w14:textId="77777777" w:rsidR="00AC462B" w:rsidRPr="00F36F74" w:rsidRDefault="00AC462B" w:rsidP="00E24B9D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033FA042" w14:textId="65A5D0CD" w:rsidR="00AC462B" w:rsidRPr="00153E54" w:rsidRDefault="00743DA1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eastAsia="es-CO"/>
              </w:rPr>
            </w:pPr>
            <w:r w:rsidRPr="00153E54">
              <w:rPr>
                <w:rFonts w:ascii="Arial" w:hAnsi="Arial" w:cs="Arial"/>
                <w:lang w:eastAsia="es-CO"/>
              </w:rPr>
              <w:t>Disponer de la infraestructura escolar necesaria para brindar el servicio educativo según el artículo 46 del Decreto 1860 de 1994 o la norma que lo modifique o sustituya</w:t>
            </w:r>
            <w:r w:rsidR="00AC462B" w:rsidRPr="00153E54">
              <w:rPr>
                <w:rFonts w:ascii="Arial" w:hAnsi="Arial" w:cs="Arial"/>
                <w:lang w:eastAsia="es-CO"/>
              </w:rPr>
              <w:t xml:space="preserve">. </w:t>
            </w:r>
          </w:p>
          <w:p w14:paraId="3AF3C730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2D53A8" w14:textId="77777777" w:rsidR="00AC462B" w:rsidRPr="00033903" w:rsidRDefault="00AC462B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 xml:space="preserve">Certificación sanitaria vigente en el año que se solicita la licencia, expedida por la Secretaría de Salud del Municipio de Itagüí. </w:t>
            </w:r>
          </w:p>
          <w:p w14:paraId="26EF2EFF" w14:textId="77777777" w:rsidR="00AC462B" w:rsidRPr="00033903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EAB3BE" w14:textId="5B0BA357" w:rsidR="00AC462B" w:rsidRPr="00033903" w:rsidRDefault="00AC462B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033903">
              <w:rPr>
                <w:rFonts w:ascii="Arial" w:hAnsi="Arial" w:cs="Arial"/>
              </w:rPr>
              <w:t xml:space="preserve">Certificado de seguridad vigente en el </w:t>
            </w:r>
            <w:r w:rsidR="00743DA1" w:rsidRPr="00033903">
              <w:rPr>
                <w:rFonts w:ascii="Arial" w:hAnsi="Arial" w:cs="Arial"/>
              </w:rPr>
              <w:t>año que se solicita la licencia</w:t>
            </w:r>
            <w:r w:rsidRPr="00033903">
              <w:rPr>
                <w:rFonts w:ascii="Arial" w:hAnsi="Arial" w:cs="Arial"/>
              </w:rPr>
              <w:t xml:space="preserve">. </w:t>
            </w:r>
          </w:p>
          <w:p w14:paraId="06FE6854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8F50BFF" w14:textId="36728609" w:rsidR="00AC462B" w:rsidRPr="00033903" w:rsidRDefault="00AC462B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033903">
              <w:rPr>
                <w:rFonts w:ascii="Arial" w:hAnsi="Arial" w:cs="Arial"/>
              </w:rPr>
              <w:t xml:space="preserve">Paz y Salvo de impuestos Municipales (Industria y Comercio </w:t>
            </w:r>
            <w:r w:rsidRPr="00033903">
              <w:rPr>
                <w:rFonts w:ascii="Arial" w:hAnsi="Arial" w:cs="Arial"/>
                <w:i/>
              </w:rPr>
              <w:t xml:space="preserve"> </w:t>
            </w:r>
            <w:r w:rsidRPr="00033903">
              <w:rPr>
                <w:rFonts w:ascii="Arial" w:hAnsi="Arial" w:cs="Arial"/>
              </w:rPr>
              <w:t xml:space="preserve">– Predial)  o acuerdo de pago con pagos a la orden del día. </w:t>
            </w:r>
          </w:p>
          <w:p w14:paraId="1BDA194B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9091C0E" w14:textId="4A711582" w:rsidR="00AC462B" w:rsidRPr="00153E54" w:rsidRDefault="00743DA1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153E54">
              <w:rPr>
                <w:rFonts w:ascii="Arial" w:hAnsi="Arial" w:cs="Arial"/>
              </w:rPr>
              <w:lastRenderedPageBreak/>
              <w:t>Estar constituido y representado legalmente ante la cámara de comercio.</w:t>
            </w:r>
          </w:p>
          <w:p w14:paraId="0D85F558" w14:textId="77777777" w:rsidR="00AC462B" w:rsidRPr="00153E5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21E38B" w14:textId="76ECAC93" w:rsidR="00AC462B" w:rsidRPr="00153E54" w:rsidRDefault="00E96B9F" w:rsidP="00AC462B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153E54">
              <w:rPr>
                <w:rFonts w:ascii="Arial" w:hAnsi="Arial" w:cs="Arial"/>
              </w:rPr>
              <w:t>Ser propietario o poseedor del inmueble</w:t>
            </w:r>
            <w:r w:rsidR="00AC462B" w:rsidRPr="00153E54">
              <w:rPr>
                <w:rFonts w:ascii="Arial" w:hAnsi="Arial" w:cs="Arial"/>
              </w:rPr>
              <w:t xml:space="preserve">.    </w:t>
            </w:r>
          </w:p>
          <w:p w14:paraId="1A233CA4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837814F" w14:textId="3B57911B" w:rsidR="00AC462B" w:rsidRDefault="00AC462B" w:rsidP="00E96B9F">
            <w:pPr>
              <w:pStyle w:val="Prrafodelista"/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033903">
              <w:rPr>
                <w:rFonts w:ascii="Arial" w:hAnsi="Arial" w:cs="Arial"/>
              </w:rPr>
              <w:t>Documento soporte del nombramiento del Rector o Director</w:t>
            </w:r>
            <w:r w:rsidR="00B62511">
              <w:rPr>
                <w:rFonts w:ascii="Arial" w:hAnsi="Arial" w:cs="Arial"/>
              </w:rPr>
              <w:t>: 1 fotocopia.</w:t>
            </w:r>
          </w:p>
          <w:p w14:paraId="0DC1FAC4" w14:textId="77777777" w:rsidR="00453793" w:rsidRDefault="00453793" w:rsidP="00453793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B3BFC1C" w14:textId="33F7845E" w:rsidR="00453793" w:rsidRPr="00453793" w:rsidRDefault="0085099C" w:rsidP="004537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Itaguí.</w:t>
            </w:r>
          </w:p>
        </w:tc>
      </w:tr>
      <w:tr w:rsidR="00B62511" w:rsidRPr="00DD1480" w14:paraId="4E94010F" w14:textId="77777777" w:rsidTr="00B62511">
        <w:trPr>
          <w:trHeight w:val="2959"/>
        </w:trPr>
        <w:tc>
          <w:tcPr>
            <w:tcW w:w="2297" w:type="dxa"/>
            <w:shd w:val="clear" w:color="auto" w:fill="A6A6A6"/>
            <w:vAlign w:val="center"/>
          </w:tcPr>
          <w:p w14:paraId="13ECC224" w14:textId="77777777" w:rsidR="00B62511" w:rsidRPr="00DD1480" w:rsidRDefault="00B62511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76FAF063" w14:textId="77777777" w:rsidR="00B62511" w:rsidRDefault="00B62511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hAnsi="Arial" w:cs="Arial"/>
              </w:rPr>
              <w:t xml:space="preserve">Radicar la documentación requerida </w:t>
            </w:r>
            <w:r>
              <w:rPr>
                <w:rFonts w:ascii="Arial" w:hAnsi="Arial" w:cs="Arial"/>
              </w:rPr>
              <w:t xml:space="preserve">en la Secretaría de Educación o </w:t>
            </w:r>
            <w:r w:rsidRPr="00D86A7B">
              <w:rPr>
                <w:rFonts w:ascii="Arial" w:hAnsi="Arial" w:cs="Arial"/>
              </w:rPr>
              <w:t>a través del Sistema de Gestión Documental (SISGED) de la Alcaldía de Itagüí</w:t>
            </w:r>
          </w:p>
          <w:p w14:paraId="77F2F26A" w14:textId="27376B9A" w:rsidR="00B62511" w:rsidRDefault="00B62511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hAnsi="Arial" w:cs="Arial"/>
              </w:rPr>
              <w:t xml:space="preserve"> </w:t>
            </w:r>
            <w:hyperlink r:id="rId7" w:history="1">
              <w:r w:rsidRPr="00D86A7B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 w:rsidRPr="00D86A7B">
              <w:rPr>
                <w:rFonts w:ascii="Arial" w:hAnsi="Arial" w:cs="Arial"/>
              </w:rPr>
              <w:t xml:space="preserve"> </w:t>
            </w:r>
          </w:p>
          <w:p w14:paraId="3140EED8" w14:textId="77777777" w:rsidR="00B62511" w:rsidRDefault="00B62511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E87E250" w14:textId="77777777" w:rsidR="00B62511" w:rsidRDefault="00B62511" w:rsidP="00E96B9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Atender la visita ténica en el lugar donde funcionará el establecimiento. </w:t>
            </w:r>
            <w:r w:rsidRPr="00F36F74">
              <w:rPr>
                <w:rFonts w:ascii="Arial" w:hAnsi="Arial" w:cs="Arial"/>
                <w:color w:val="000000" w:themeColor="text1"/>
              </w:rPr>
              <w:t>La Licencia de</w:t>
            </w:r>
            <w:r w:rsidRPr="00F36F74">
              <w:rPr>
                <w:rFonts w:ascii="Arial" w:hAnsi="Arial" w:cs="Arial"/>
              </w:rPr>
              <w:t xml:space="preserve"> funcionamiento para los E.E privados de educación formal, </w:t>
            </w:r>
            <w:r w:rsidRPr="00F36F74">
              <w:rPr>
                <w:rFonts w:ascii="Arial" w:hAnsi="Arial" w:cs="Arial"/>
                <w:color w:val="000000" w:themeColor="text1"/>
              </w:rPr>
              <w:t>debe solicitarse con seis (6) meses de antelación a la fecha de iniciación de labores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CF66EE8" w14:textId="77777777" w:rsidR="00B62511" w:rsidRDefault="00B62511" w:rsidP="00E96B9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CE093D3" w14:textId="1A4C8B4D" w:rsidR="00B62511" w:rsidRPr="00D86A7B" w:rsidRDefault="00B62511" w:rsidP="00E96B9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Responder requerimientos adicionales en caso de ser necesario.</w:t>
            </w:r>
          </w:p>
        </w:tc>
      </w:tr>
      <w:tr w:rsidR="00AC462B" w:rsidRPr="00DD1480" w14:paraId="76F61EBE" w14:textId="77777777" w:rsidTr="00E24B9D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318CC27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DD14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000C7505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78F1FF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>90</w:t>
            </w:r>
            <w:r w:rsidRPr="00724FCC">
              <w:rPr>
                <w:rFonts w:ascii="Arial" w:hAnsi="Arial" w:cs="Arial"/>
              </w:rPr>
              <w:t xml:space="preserve"> días hábiles.</w:t>
            </w:r>
          </w:p>
        </w:tc>
      </w:tr>
      <w:tr w:rsidR="00AC462B" w:rsidRPr="00DD1480" w14:paraId="062D070C" w14:textId="77777777" w:rsidTr="00E24B9D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5B064F7D" w14:textId="77777777" w:rsidR="00AC462B" w:rsidRPr="00DD1480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1C2460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3AA9263F" w14:textId="32CBA566" w:rsidR="00AC462B" w:rsidRPr="00724FCC" w:rsidRDefault="00E96B9F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6B9F">
              <w:rPr>
                <w:rFonts w:ascii="Arial" w:hAnsi="Arial" w:cs="Arial"/>
                <w:color w:val="000000" w:themeColor="text1"/>
              </w:rPr>
              <w:t>Ampliación de la licencia de funcionamiento o el reconocimiento de carácter oficial a la institución educativa o centro de educación de adultos para prestar el servicio público educativo formal de adultos</w:t>
            </w:r>
          </w:p>
        </w:tc>
      </w:tr>
      <w:tr w:rsidR="00AC462B" w:rsidRPr="00DD1480" w14:paraId="3F541761" w14:textId="77777777" w:rsidTr="00E24B9D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87407C4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1C74869" w14:textId="77777777" w:rsidR="00E96B9F" w:rsidRPr="00E96B9F" w:rsidRDefault="00E96B9F" w:rsidP="00E96B9F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96B9F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7531A268" w14:textId="243BE24B" w:rsidR="00E96B9F" w:rsidRPr="00E96B9F" w:rsidRDefault="00E96B9F" w:rsidP="00E96B9F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96B9F">
              <w:rPr>
                <w:rFonts w:ascii="Arial" w:hAnsi="Arial" w:cs="Arial"/>
              </w:rPr>
              <w:t>Telefónico</w:t>
            </w:r>
            <w:r w:rsidR="00AD1E6E">
              <w:rPr>
                <w:rFonts w:ascii="Arial" w:hAnsi="Arial" w:cs="Arial"/>
              </w:rPr>
              <w:t xml:space="preserve">: </w:t>
            </w:r>
            <w:r w:rsidR="00AD1E6E">
              <w:rPr>
                <w:rFonts w:ascii="Arial" w:hAnsi="Arial" w:cs="Arial"/>
              </w:rPr>
              <w:t xml:space="preserve">(604) </w:t>
            </w:r>
            <w:r w:rsidRPr="00E96B9F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</w:t>
            </w:r>
          </w:p>
          <w:p w14:paraId="665AAAB7" w14:textId="0C306DD0" w:rsidR="00AC462B" w:rsidRPr="00E96B9F" w:rsidRDefault="00E96B9F" w:rsidP="00E96B9F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E96B9F">
              <w:rPr>
                <w:rFonts w:ascii="Arial" w:hAnsi="Arial" w:cs="Arial"/>
              </w:rPr>
              <w:t xml:space="preserve">Correo: </w:t>
            </w:r>
            <w:hyperlink r:id="rId8" w:history="1">
              <w:r w:rsidRPr="00E96B9F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A72EE0" w:rsidRPr="00DD1480" w14:paraId="38013FE1" w14:textId="77777777" w:rsidTr="00E24B9D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1811C978" w14:textId="77777777" w:rsidR="00A72EE0" w:rsidRPr="00DD1480" w:rsidRDefault="00A72EE0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34E7635C" w14:textId="77777777" w:rsidR="00A72EE0" w:rsidRPr="00724FCC" w:rsidRDefault="00A72EE0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9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de 2015. Por el cual se reglamenta parcialmente la Ley 115 de 1994, en los aspectos pedagógicos y organizativos generales. Título II. Artículo 2.3.3.1.4.1., 2.3.3.1.6.7, 2.3.3.1.6.10.</w:t>
            </w:r>
          </w:p>
          <w:p w14:paraId="2BDB7D31" w14:textId="77777777" w:rsidR="00A72EE0" w:rsidRPr="00724FCC" w:rsidRDefault="00A72EE0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Ley </w:t>
            </w:r>
            <w:hyperlink r:id="rId10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115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de 1994. Por la cual se expide la Ley General de Educación. Artículos 50 – 54, 73, 138, 193.</w:t>
            </w:r>
          </w:p>
          <w:p w14:paraId="1E5E8031" w14:textId="77777777" w:rsidR="00A72EE0" w:rsidRDefault="00A72EE0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Resolución </w:t>
            </w:r>
            <w:hyperlink r:id="rId11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2826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de 2002. </w:t>
            </w:r>
            <w:hyperlink r:id="rId12" w:tgtFrame="_blank" w:history="1"/>
            <w:r w:rsidRPr="00724FCC">
              <w:rPr>
                <w:rFonts w:ascii="Arial" w:hAnsi="Arial" w:cs="Arial"/>
                <w:color w:val="000000" w:themeColor="text1"/>
              </w:rPr>
              <w:t xml:space="preserve">Por la cual se otorga la certificación al Municipio de Itagüí Departamento de Antioquia, en cumplimiento de lo establecido en el artículo 20 de la Ley 715 de 2001 </w:t>
            </w:r>
          </w:p>
          <w:p w14:paraId="6C26341C" w14:textId="68880E47" w:rsidR="00110AFB" w:rsidRDefault="00110AFB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3011 de 1997</w:t>
            </w:r>
          </w:p>
          <w:p w14:paraId="4698A4A4" w14:textId="71D0F93E" w:rsidR="00110AFB" w:rsidRPr="00724FCC" w:rsidRDefault="00110AFB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Decreto 1860 de 1994</w:t>
            </w:r>
          </w:p>
          <w:p w14:paraId="2A68A4E7" w14:textId="77777777" w:rsidR="00A72EE0" w:rsidRPr="00724FCC" w:rsidRDefault="00A72EE0" w:rsidP="00AC462B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13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de 2015,  Sección 3 Educación de Adultos, Subsección 1. Aspectos generales. Por el cual se establecen normas para el ofrecimiento de la educación de adultos y se dictan otras disposiciones.</w:t>
            </w:r>
            <w:r w:rsidRPr="00724FCC">
              <w:rPr>
                <w:rFonts w:ascii="Arial" w:hAnsi="Arial" w:cs="Arial"/>
              </w:rPr>
              <w:t xml:space="preserve"> </w:t>
            </w:r>
          </w:p>
          <w:p w14:paraId="0B8B083D" w14:textId="77777777" w:rsidR="00A72EE0" w:rsidRDefault="00A72EE0" w:rsidP="00AC462B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</w:rPr>
              <w:t>Resolución 8521 del 26 de febrero de 2020 de la Secretaría de Educación del Municipio de Itagüí.</w:t>
            </w:r>
          </w:p>
          <w:p w14:paraId="5DF5C130" w14:textId="5397AF21" w:rsidR="00A72EE0" w:rsidRPr="00A72EE0" w:rsidRDefault="00A72EE0" w:rsidP="008C130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72EE0" w:rsidRPr="00DD1480" w14:paraId="59119C0A" w14:textId="77777777" w:rsidTr="00E24B9D">
        <w:trPr>
          <w:trHeight w:val="30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FC74BB" w14:textId="77777777" w:rsidR="00A72EE0" w:rsidRPr="00DD1480" w:rsidRDefault="00A72EE0" w:rsidP="00E24B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4C7C568F" w14:textId="4F6B4C9A" w:rsidR="00A72EE0" w:rsidRPr="00215AFC" w:rsidRDefault="00A72EE0" w:rsidP="008C1303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05C806" w14:textId="77777777" w:rsidR="0068396C" w:rsidRDefault="0068396C"/>
    <w:sectPr w:rsidR="006839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BDFE" w14:textId="77777777" w:rsidR="00334A98" w:rsidRDefault="00334A98" w:rsidP="002155AA">
      <w:pPr>
        <w:spacing w:after="0" w:line="240" w:lineRule="auto"/>
      </w:pPr>
      <w:r>
        <w:separator/>
      </w:r>
    </w:p>
  </w:endnote>
  <w:endnote w:type="continuationSeparator" w:id="0">
    <w:p w14:paraId="111F7412" w14:textId="77777777" w:rsidR="00334A98" w:rsidRDefault="00334A98" w:rsidP="002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117" w14:textId="77777777" w:rsidR="002155AA" w:rsidRDefault="002155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A09F" w14:textId="77777777" w:rsidR="002155AA" w:rsidRDefault="002155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48DD" w14:textId="77777777" w:rsidR="002155AA" w:rsidRDefault="002155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C0D2" w14:textId="77777777" w:rsidR="00334A98" w:rsidRDefault="00334A98" w:rsidP="002155AA">
      <w:pPr>
        <w:spacing w:after="0" w:line="240" w:lineRule="auto"/>
      </w:pPr>
      <w:r>
        <w:separator/>
      </w:r>
    </w:p>
  </w:footnote>
  <w:footnote w:type="continuationSeparator" w:id="0">
    <w:p w14:paraId="748AE50D" w14:textId="77777777" w:rsidR="00334A98" w:rsidRDefault="00334A98" w:rsidP="0021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100D" w14:textId="77777777" w:rsidR="002155AA" w:rsidRDefault="002155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2155AA" w:rsidRPr="00DD15EF" w14:paraId="1A3FF382" w14:textId="77777777" w:rsidTr="00DD1AD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3DCDE615" w14:textId="77777777" w:rsidR="002155AA" w:rsidRPr="00DD15EF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7A2BBE58" wp14:editId="7B32313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1F007951" w14:textId="77777777" w:rsidR="002155AA" w:rsidRPr="00DD15EF" w:rsidRDefault="002155AA" w:rsidP="002155A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703AC90D" w14:textId="77777777" w:rsidR="002155AA" w:rsidRPr="00892687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2155AA" w:rsidRPr="00DD15EF" w14:paraId="705C6F6A" w14:textId="77777777" w:rsidTr="00DD1AD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26D7867" w14:textId="77777777" w:rsidR="002155AA" w:rsidRPr="00DD15EF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CB0C768" w14:textId="77777777" w:rsidR="002155AA" w:rsidRPr="00DD15EF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4DEBF45" w14:textId="77777777" w:rsidR="002155AA" w:rsidRPr="00892687" w:rsidRDefault="002155AA" w:rsidP="00215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2155AA" w:rsidRPr="00DD15EF" w14:paraId="1822628F" w14:textId="77777777" w:rsidTr="00DD1AD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252B1BF0" w14:textId="77777777" w:rsidR="002155AA" w:rsidRPr="00DD15EF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01DB855B" w14:textId="77777777" w:rsidR="002155AA" w:rsidRPr="00DD15EF" w:rsidRDefault="002155AA" w:rsidP="00215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D97AC41" w14:textId="77777777" w:rsidR="002155AA" w:rsidRPr="00892687" w:rsidRDefault="002155AA" w:rsidP="00215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1EB81C4C" w14:textId="77777777" w:rsidR="002155AA" w:rsidRPr="00892687" w:rsidRDefault="002155AA" w:rsidP="00215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60B8D7EF" w14:textId="77777777" w:rsidR="002155AA" w:rsidRDefault="002155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62C2" w14:textId="77777777" w:rsidR="002155AA" w:rsidRDefault="00215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4C8"/>
    <w:multiLevelType w:val="hybridMultilevel"/>
    <w:tmpl w:val="86F28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ABE"/>
    <w:multiLevelType w:val="multilevel"/>
    <w:tmpl w:val="996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BA4"/>
    <w:multiLevelType w:val="multilevel"/>
    <w:tmpl w:val="372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14C5"/>
    <w:multiLevelType w:val="hybridMultilevel"/>
    <w:tmpl w:val="0B148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E3E08"/>
    <w:multiLevelType w:val="multilevel"/>
    <w:tmpl w:val="168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D115B"/>
    <w:multiLevelType w:val="hybridMultilevel"/>
    <w:tmpl w:val="05DAB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2B"/>
    <w:rsid w:val="00033903"/>
    <w:rsid w:val="0005737B"/>
    <w:rsid w:val="000F6CCE"/>
    <w:rsid w:val="00110AFB"/>
    <w:rsid w:val="00153E54"/>
    <w:rsid w:val="002155AA"/>
    <w:rsid w:val="00215AFC"/>
    <w:rsid w:val="0023776E"/>
    <w:rsid w:val="00334A98"/>
    <w:rsid w:val="00453793"/>
    <w:rsid w:val="00506324"/>
    <w:rsid w:val="005A4F3C"/>
    <w:rsid w:val="005B3892"/>
    <w:rsid w:val="00646F33"/>
    <w:rsid w:val="0068396C"/>
    <w:rsid w:val="007126D9"/>
    <w:rsid w:val="00743DA1"/>
    <w:rsid w:val="0085099C"/>
    <w:rsid w:val="008C1303"/>
    <w:rsid w:val="009420A0"/>
    <w:rsid w:val="00986012"/>
    <w:rsid w:val="00A72EE0"/>
    <w:rsid w:val="00AC462B"/>
    <w:rsid w:val="00AD1E6E"/>
    <w:rsid w:val="00B62511"/>
    <w:rsid w:val="00BB60B9"/>
    <w:rsid w:val="00CB05EC"/>
    <w:rsid w:val="00E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B35"/>
  <w15:chartTrackingRefBased/>
  <w15:docId w15:val="{E0B21590-D5F5-4AD9-B697-29960D07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462B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C46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62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C462B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AC462B"/>
  </w:style>
  <w:style w:type="paragraph" w:styleId="Encabezado">
    <w:name w:val="header"/>
    <w:basedOn w:val="Normal"/>
    <w:link w:val="EncabezadoCar"/>
    <w:uiPriority w:val="99"/>
    <w:unhideWhenUsed/>
    <w:rsid w:val="0021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5AA"/>
  </w:style>
  <w:style w:type="paragraph" w:styleId="Piedepgina">
    <w:name w:val="footer"/>
    <w:basedOn w:val="Normal"/>
    <w:link w:val="PiedepginaCar"/>
    <w:uiPriority w:val="99"/>
    <w:unhideWhenUsed/>
    <w:rsid w:val="0021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39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407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34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764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929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23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980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9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074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06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7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89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210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875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81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213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hyperlink" Target="http://www.presidencia.gov.co/prensa_new/decretoslinea/1997/diciembre/19/dec3011191997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licaciones.itagui.gov.co/sisged/radicacionweb/sisgedweb" TargetMode="External"/><Relationship Id="rId12" Type="http://schemas.openxmlformats.org/officeDocument/2006/relationships/hyperlink" Target="http://www.seduca.gov.co/Index.php./docman/doc_download/1292-res28269dic02itagui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duca.gov.co/index.php/resoluciones/resoluciones-seduca/1213-resolucion-2823-9-diciembre-2002-certificacion-en-educacion-del-municipio-de-medelli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ineducacion.gov.co/1621/articles-85906_archivo_pdf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621/articles-172427_archivo_pdf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15</cp:revision>
  <dcterms:created xsi:type="dcterms:W3CDTF">2020-11-26T22:28:00Z</dcterms:created>
  <dcterms:modified xsi:type="dcterms:W3CDTF">2021-09-22T19:30:00Z</dcterms:modified>
</cp:coreProperties>
</file>