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1676"/>
        <w:gridCol w:w="6355"/>
      </w:tblGrid>
      <w:tr w:rsidR="00F923BE" w14:paraId="3EAAB338" w14:textId="77777777" w:rsidTr="003F6BF8">
        <w:trPr>
          <w:trHeight w:val="274"/>
        </w:trPr>
        <w:tc>
          <w:tcPr>
            <w:tcW w:w="1811" w:type="dxa"/>
            <w:vAlign w:val="center"/>
          </w:tcPr>
          <w:p w14:paraId="5D0FCC47" w14:textId="77777777" w:rsidR="00F923BE" w:rsidRPr="004241E0" w:rsidRDefault="00F923BE" w:rsidP="004B6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1E0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1676" w:type="dxa"/>
            <w:vAlign w:val="center"/>
          </w:tcPr>
          <w:p w14:paraId="421CAE16" w14:textId="77777777" w:rsidR="00F923BE" w:rsidRPr="004241E0" w:rsidRDefault="00F923BE" w:rsidP="004B6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1E0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6355" w:type="dxa"/>
            <w:vAlign w:val="center"/>
          </w:tcPr>
          <w:p w14:paraId="614F6A37" w14:textId="77777777" w:rsidR="00F923BE" w:rsidRPr="004241E0" w:rsidRDefault="00F923BE" w:rsidP="004B6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1E0">
              <w:rPr>
                <w:rFonts w:ascii="Arial" w:hAnsi="Arial" w:cs="Arial"/>
                <w:b/>
                <w:bCs/>
              </w:rPr>
              <w:t>CONTROL DE MODIFICACIONES</w:t>
            </w:r>
          </w:p>
        </w:tc>
      </w:tr>
      <w:tr w:rsidR="00F923BE" w14:paraId="07BC933D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35AA531F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6" w:type="dxa"/>
            <w:vAlign w:val="center"/>
          </w:tcPr>
          <w:p w14:paraId="624395B1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abril de 2022</w:t>
            </w:r>
          </w:p>
        </w:tc>
        <w:tc>
          <w:tcPr>
            <w:tcW w:w="6355" w:type="dxa"/>
            <w:vAlign w:val="center"/>
          </w:tcPr>
          <w:p w14:paraId="55D28170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Creación del documento</w:t>
            </w:r>
          </w:p>
        </w:tc>
      </w:tr>
      <w:tr w:rsidR="00F923BE" w14:paraId="7424FEF5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68692DB3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260B221E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14289691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7BD65F0B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4A55E561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5C4D9520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275ED321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2DCA144B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6A0922D4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7B8A0657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792223F3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3F6A6060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3C795431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159FB891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2B784135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5A640B1A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6F001FB5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72CD64FA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4CA7BF55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7A2F6385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4B0ABB83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75C86CF9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25098B3D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2B532606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0709E6A5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21E20F33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786DE766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F923BE" w14:paraId="6A74FEAC" w14:textId="77777777" w:rsidTr="003F6BF8">
        <w:trPr>
          <w:trHeight w:val="866"/>
        </w:trPr>
        <w:tc>
          <w:tcPr>
            <w:tcW w:w="1811" w:type="dxa"/>
            <w:vAlign w:val="center"/>
          </w:tcPr>
          <w:p w14:paraId="2FE6724C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  <w:vAlign w:val="center"/>
          </w:tcPr>
          <w:p w14:paraId="36BB9757" w14:textId="77777777" w:rsidR="00F923BE" w:rsidRPr="00D73A14" w:rsidRDefault="00F923BE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5" w:type="dxa"/>
            <w:vAlign w:val="center"/>
          </w:tcPr>
          <w:p w14:paraId="55A9B441" w14:textId="77777777" w:rsidR="00F923BE" w:rsidRPr="00D73A14" w:rsidRDefault="00F923BE" w:rsidP="004B6B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E6D56F" w14:textId="77777777" w:rsidR="00F923BE" w:rsidRDefault="00F923BE" w:rsidP="00D521FC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</w:p>
    <w:p w14:paraId="7DEEFA1A" w14:textId="77777777" w:rsidR="00F923BE" w:rsidRDefault="00F923BE" w:rsidP="00F923BE">
      <w:pPr>
        <w:pStyle w:val="Prrafodelista"/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</w:p>
    <w:p w14:paraId="46057DDD" w14:textId="77777777" w:rsidR="00F923BE" w:rsidRDefault="00F923BE" w:rsidP="00F923BE">
      <w:pPr>
        <w:pStyle w:val="Prrafodelista"/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</w:p>
    <w:p w14:paraId="18F33160" w14:textId="77777777" w:rsidR="00F923BE" w:rsidRDefault="00F923BE" w:rsidP="00F923BE">
      <w:pPr>
        <w:pStyle w:val="Prrafodelista"/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</w:p>
    <w:p w14:paraId="2DA3BF38" w14:textId="77777777" w:rsidR="00F923BE" w:rsidRDefault="00F923BE" w:rsidP="00F923BE">
      <w:pPr>
        <w:pStyle w:val="Prrafodelista"/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</w:p>
    <w:p w14:paraId="73B52E4E" w14:textId="457B4378" w:rsidR="003F6BF8" w:rsidRDefault="003F6BF8">
      <w:pPr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>
        <w:rPr>
          <w:rFonts w:ascii="Arial Narrow" w:hAnsi="Arial Narrow" w:cstheme="minorHAnsi"/>
          <w:b/>
          <w:bCs/>
          <w:sz w:val="26"/>
          <w:szCs w:val="26"/>
          <w:lang w:eastAsia="ar-SA"/>
        </w:rPr>
        <w:br w:type="page"/>
      </w:r>
    </w:p>
    <w:p w14:paraId="4C834B32" w14:textId="255AFD41" w:rsidR="00D521FC" w:rsidRPr="00BA433B" w:rsidRDefault="00F923BE" w:rsidP="00D521FC">
      <w:pPr>
        <w:pStyle w:val="Prrafodelista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>
        <w:rPr>
          <w:rFonts w:ascii="Arial Narrow" w:hAnsi="Arial Narrow" w:cstheme="minorHAnsi"/>
          <w:b/>
          <w:bCs/>
          <w:sz w:val="26"/>
          <w:szCs w:val="26"/>
          <w:lang w:eastAsia="ar-SA"/>
        </w:rPr>
        <w:lastRenderedPageBreak/>
        <w:t>O</w:t>
      </w:r>
      <w:r w:rsidR="00924A36">
        <w:rPr>
          <w:rFonts w:ascii="Arial Narrow" w:hAnsi="Arial Narrow" w:cstheme="minorHAnsi"/>
          <w:b/>
          <w:bCs/>
          <w:sz w:val="26"/>
          <w:szCs w:val="26"/>
          <w:lang w:eastAsia="ar-SA"/>
        </w:rPr>
        <w:t>BJETIVO</w:t>
      </w:r>
    </w:p>
    <w:p w14:paraId="63E8A10B" w14:textId="77777777" w:rsidR="00D521FC" w:rsidRDefault="00D521FC" w:rsidP="00D521FC">
      <w:pPr>
        <w:autoSpaceDE w:val="0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24A41994" w14:textId="5C3476FA" w:rsidR="00924A36" w:rsidRDefault="00924A36" w:rsidP="00D521FC">
      <w:pPr>
        <w:autoSpaceDE w:val="0"/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924A36">
        <w:rPr>
          <w:rFonts w:ascii="Arial Narrow" w:hAnsi="Arial Narrow" w:cs="Arial"/>
          <w:sz w:val="26"/>
          <w:szCs w:val="26"/>
        </w:rPr>
        <w:t xml:space="preserve">Establecer la metodología para la </w:t>
      </w:r>
      <w:r w:rsidR="00062FD9">
        <w:rPr>
          <w:rFonts w:ascii="Arial Narrow" w:hAnsi="Arial Narrow" w:cs="Arial"/>
          <w:sz w:val="26"/>
          <w:szCs w:val="26"/>
        </w:rPr>
        <w:t xml:space="preserve">realización de inspecciones de seguridad para la prevención de accidentes de trabajo por causa de condiciones inseguras que se puedan presentar </w:t>
      </w:r>
      <w:r>
        <w:rPr>
          <w:rFonts w:ascii="Arial Narrow" w:hAnsi="Arial Narrow" w:cs="Arial"/>
          <w:sz w:val="26"/>
          <w:szCs w:val="26"/>
        </w:rPr>
        <w:t xml:space="preserve">en </w:t>
      </w:r>
      <w:r w:rsidR="00ED52D2">
        <w:rPr>
          <w:rFonts w:ascii="Arial Narrow" w:hAnsi="Arial Narrow" w:cs="Arial"/>
          <w:sz w:val="26"/>
          <w:szCs w:val="26"/>
        </w:rPr>
        <w:t>la Institución Educativa</w:t>
      </w:r>
      <w:r>
        <w:rPr>
          <w:rFonts w:ascii="Arial Narrow" w:hAnsi="Arial Narrow" w:cs="Arial"/>
          <w:sz w:val="26"/>
          <w:szCs w:val="26"/>
        </w:rPr>
        <w:t xml:space="preserve">. </w:t>
      </w:r>
    </w:p>
    <w:p w14:paraId="3BA1FC23" w14:textId="77777777" w:rsidR="00924A36" w:rsidRDefault="00924A36" w:rsidP="00D521FC">
      <w:pPr>
        <w:autoSpaceDE w:val="0"/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14:paraId="3B75F1DE" w14:textId="77777777" w:rsidR="00D521FC" w:rsidRPr="00D92C5D" w:rsidRDefault="00D521FC" w:rsidP="00D521FC">
      <w:pPr>
        <w:pStyle w:val="Prrafodelista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 w:rsidRPr="00D92C5D">
        <w:rPr>
          <w:rFonts w:ascii="Arial Narrow" w:hAnsi="Arial Narrow" w:cstheme="minorHAnsi"/>
          <w:b/>
          <w:bCs/>
          <w:sz w:val="26"/>
          <w:szCs w:val="26"/>
          <w:lang w:eastAsia="ar-SA"/>
        </w:rPr>
        <w:t>DEFINICIONES</w:t>
      </w:r>
    </w:p>
    <w:p w14:paraId="17E87C3F" w14:textId="77777777" w:rsidR="00D521FC" w:rsidRPr="00F3790C" w:rsidRDefault="00D521FC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2A1A1FDF" w14:textId="6100D941" w:rsidR="00D521FC" w:rsidRPr="00F3790C" w:rsidRDefault="00D521FC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</w:rPr>
        <w:t>Accidente de trabajo: “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es todo suceso repentino que sobrevenga por causa o con ocasión del trabajo y que produzca </w:t>
      </w:r>
      <w:bookmarkStart w:id="0" w:name="_Hlk97550373"/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en el </w:t>
      </w:r>
      <w:r w:rsidR="00ED52D2">
        <w:rPr>
          <w:rFonts w:ascii="Arial Narrow" w:hAnsi="Arial Narrow" w:cs="Arial"/>
          <w:color w:val="000000" w:themeColor="text1"/>
          <w:sz w:val="26"/>
          <w:szCs w:val="26"/>
        </w:rPr>
        <w:t>funcionario o personal de la institución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bookmarkEnd w:id="0"/>
      <w:r w:rsidRPr="00F3790C">
        <w:rPr>
          <w:rFonts w:ascii="Arial Narrow" w:hAnsi="Arial Narrow" w:cs="Arial"/>
          <w:color w:val="000000" w:themeColor="text1"/>
          <w:sz w:val="26"/>
          <w:szCs w:val="26"/>
        </w:rPr>
        <w:t>una lesión orgánica, una perturbación funcional y psiquiátrica, una invalidez o la muerte. Es también accidente de trabajo aquel que se produce durante la ejecución de una orden del</w:t>
      </w:r>
      <w:r w:rsidR="00ED52D2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ED52D2">
        <w:rPr>
          <w:rFonts w:ascii="Arial Narrow" w:hAnsi="Arial Narrow" w:cs="Arial"/>
          <w:sz w:val="26"/>
          <w:szCs w:val="26"/>
        </w:rPr>
        <w:t>Rector o Secretaría de Educación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>, bajo su autoridad aún fuera del lugar y horas de trabajo. Igualmente se considera accidente de trabajo el que se produzca durante el traslado de los trabajadores o contratistas desde su residencia a los lugares de trabajo o viceversa, cuando el transporte lo suministre</w:t>
      </w:r>
      <w:r w:rsidR="00ED52D2" w:rsidRPr="00ED52D2">
        <w:rPr>
          <w:rFonts w:ascii="Arial Narrow" w:hAnsi="Arial Narrow" w:cs="Arial"/>
          <w:sz w:val="26"/>
          <w:szCs w:val="26"/>
        </w:rPr>
        <w:t xml:space="preserve"> </w:t>
      </w:r>
      <w:r w:rsidR="00ED52D2">
        <w:rPr>
          <w:rFonts w:ascii="Arial Narrow" w:hAnsi="Arial Narrow" w:cs="Arial"/>
          <w:sz w:val="26"/>
          <w:szCs w:val="26"/>
        </w:rPr>
        <w:t>la institución o SEMI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” (Ley 1562 de julio de 2012). </w:t>
      </w:r>
    </w:p>
    <w:p w14:paraId="4AB1E44A" w14:textId="258FD62F" w:rsidR="00062FD9" w:rsidRPr="00F3790C" w:rsidRDefault="00062FD9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390FF7A7" w14:textId="5AFBD13D" w:rsidR="00062FD9" w:rsidRPr="00F3790C" w:rsidRDefault="00062FD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Áreas y partes críticas: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á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reas de la </w:t>
      </w:r>
      <w:r w:rsidR="00ED52D2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institución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y componentes de </w:t>
      </w:r>
      <w:r w:rsidR="00C122B9"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l</w:t>
      </w:r>
      <w:r w:rsidR="00ED52D2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os</w:t>
      </w:r>
      <w:r w:rsidR="00E4580E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equipos o estructuras que tienen la probabilidad de ocasionar pérdidas, si se deterioran, fallan o se usan de forma inadecuada.</w:t>
      </w:r>
    </w:p>
    <w:p w14:paraId="541EC9F0" w14:textId="77777777" w:rsidR="00C122B9" w:rsidRPr="00062FD9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2FC78A62" w14:textId="2B676695" w:rsidR="00C122B9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Condiciones Subestándar: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toda circunstancia física que presente una desviación de lo estándar o establecido y que facilite la ocurrencia de un accidente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.</w:t>
      </w:r>
    </w:p>
    <w:p w14:paraId="38D72185" w14:textId="302DB86B" w:rsidR="00C122B9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4DE770FE" w14:textId="04F1C8C6" w:rsidR="00D521FC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Daño inminente.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Es un peligro que puede causar la muerte o daño físico serio de forma inmediata o antes que el peligro pueda ser eliminado a través de los controles usuales.</w:t>
      </w:r>
    </w:p>
    <w:p w14:paraId="1C6E50D2" w14:textId="77777777" w:rsidR="00F3790C" w:rsidRDefault="00F3790C" w:rsidP="00F3790C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</w:p>
    <w:p w14:paraId="42E69FCF" w14:textId="10F51443" w:rsidR="00D521FC" w:rsidRPr="00F3790C" w:rsidRDefault="00D521FC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Incidente: 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>es un acontecimiento no deseado, que, bajo circunstancias diferentes, podría haber ocasionado lesiones a las personas o daños a las instalaciones locativas</w:t>
      </w:r>
      <w:r w:rsidR="00E4580E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o equipos. </w:t>
      </w:r>
    </w:p>
    <w:p w14:paraId="1B7A86B7" w14:textId="77777777" w:rsidR="00C122B9" w:rsidRPr="00F3790C" w:rsidRDefault="00C122B9" w:rsidP="00F3790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</w:pPr>
    </w:p>
    <w:p w14:paraId="748BDFF9" w14:textId="7B0BFD19" w:rsidR="00C122B9" w:rsidRPr="00062FD9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 xml:space="preserve">Inspecciones </w:t>
      </w:r>
      <w:r w:rsidRPr="00F3790C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p</w:t>
      </w: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 xml:space="preserve">laneadas </w:t>
      </w:r>
      <w:r w:rsidRPr="00F3790C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i</w:t>
      </w: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nformales: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inspecciones planeadas realizadas en forma no sistemática, en ellas se incluyen los reportes de condiciones subestándar, emitidos por los trabajadores hacia sus jefes inmediatos o por supervisores durante su trabajo diario.</w:t>
      </w:r>
    </w:p>
    <w:p w14:paraId="0FA8246C" w14:textId="77777777" w:rsidR="00C122B9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351C47D2" w14:textId="41823C37" w:rsidR="00C122B9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 xml:space="preserve">Inspección </w:t>
      </w:r>
      <w:r w:rsidRPr="00F3790C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p</w:t>
      </w: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laneada: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recorrido sistemático por un área, con una periodicidad, instrumentos y responsables determinados previamente a su realización, durante el cual se pretende identificar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alguna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condición subestándar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.</w:t>
      </w:r>
    </w:p>
    <w:p w14:paraId="3C4CF0DC" w14:textId="6EC0EA75" w:rsidR="00F3790C" w:rsidRDefault="00F3790C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48C9B0D1" w14:textId="4C535DDE" w:rsidR="00D521FC" w:rsidRPr="00F3790C" w:rsidRDefault="00D521FC" w:rsidP="00F3790C">
      <w:pPr>
        <w:pStyle w:val="Textopredeterminad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  <w:lang w:val="es-CO"/>
        </w:rPr>
        <w:t xml:space="preserve">Peligro: </w:t>
      </w:r>
      <w:r w:rsidRPr="00F3790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fuente, situación o acto con potencial de causar daño en la salud de l</w:t>
      </w:r>
      <w:r w:rsidR="00E4580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as personas</w:t>
      </w:r>
      <w:r w:rsidRPr="00F3790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, en los equipos o en las instalaciones (Decreto 1072 de 2015).</w:t>
      </w:r>
    </w:p>
    <w:p w14:paraId="34BA95DD" w14:textId="77777777" w:rsidR="00F3790C" w:rsidRPr="00F3790C" w:rsidRDefault="00F3790C" w:rsidP="00F3790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</w:pPr>
    </w:p>
    <w:p w14:paraId="202F871A" w14:textId="500D9930" w:rsidR="00F3790C" w:rsidRPr="00062FD9" w:rsidRDefault="00F3790C" w:rsidP="00F3790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Pérdidas: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toda lesión personal o daño ocasionado a la propiedad, al 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ambiente o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al proceso.</w:t>
      </w:r>
    </w:p>
    <w:p w14:paraId="7C911AF0" w14:textId="77777777" w:rsidR="00D521FC" w:rsidRPr="00F3790C" w:rsidRDefault="00D521FC" w:rsidP="00F3790C">
      <w:pPr>
        <w:pStyle w:val="Textopredeterminado"/>
        <w:ind w:left="720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65C3614C" w14:textId="77777777" w:rsidR="00D521FC" w:rsidRPr="00F3790C" w:rsidRDefault="00D521FC" w:rsidP="00F3790C">
      <w:pPr>
        <w:pStyle w:val="Textopredeterminad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  <w:lang w:val="es-CO"/>
        </w:rPr>
        <w:t xml:space="preserve">Riesgo: </w:t>
      </w:r>
      <w:r w:rsidRPr="00F3790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combinación de la probabilidad de que ocurra una o más exposiciones o eventos peligrosos y la severidad del daño que puede ser causada por estos (Decreto 1072 de 2015).</w:t>
      </w:r>
    </w:p>
    <w:p w14:paraId="1378810C" w14:textId="2D459F43" w:rsidR="00D521FC" w:rsidRPr="00F3790C" w:rsidRDefault="00D521FC" w:rsidP="00F3790C">
      <w:pPr>
        <w:pStyle w:val="Textopredeterminad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23D859E2" w14:textId="77777777" w:rsidR="006C3411" w:rsidRPr="00D92C5D" w:rsidRDefault="006C3411" w:rsidP="00D521FC">
      <w:pPr>
        <w:pStyle w:val="Textopredeterminado"/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10FB5412" w14:textId="77777777" w:rsidR="00D521FC" w:rsidRPr="003A4E87" w:rsidRDefault="00D521FC" w:rsidP="00D521FC">
      <w:pPr>
        <w:pStyle w:val="Prrafodelista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 w:rsidRPr="003A4E87">
        <w:rPr>
          <w:rFonts w:ascii="Arial Narrow" w:hAnsi="Arial Narrow" w:cstheme="minorHAnsi"/>
          <w:b/>
          <w:bCs/>
          <w:sz w:val="26"/>
          <w:szCs w:val="26"/>
          <w:lang w:eastAsia="ar-SA"/>
        </w:rPr>
        <w:t>DESARROLLO DEL PROCEDIMIENTO</w:t>
      </w:r>
    </w:p>
    <w:p w14:paraId="38301473" w14:textId="225CC4CA" w:rsidR="006C3411" w:rsidRPr="006C3411" w:rsidRDefault="006C3411" w:rsidP="00D521FC">
      <w:pPr>
        <w:spacing w:after="0"/>
        <w:rPr>
          <w:rFonts w:ascii="Arial Narrow" w:hAnsi="Arial Narrow"/>
          <w:b/>
          <w:bCs/>
          <w:sz w:val="26"/>
          <w:szCs w:val="26"/>
        </w:rPr>
      </w:pPr>
    </w:p>
    <w:p w14:paraId="5BF64BF4" w14:textId="02602463" w:rsidR="006C3411" w:rsidRPr="006C3411" w:rsidRDefault="006C3411" w:rsidP="00D521FC">
      <w:pPr>
        <w:spacing w:after="0"/>
        <w:rPr>
          <w:rFonts w:ascii="Arial Narrow" w:hAnsi="Arial Narrow"/>
          <w:b/>
          <w:bCs/>
          <w:sz w:val="26"/>
          <w:szCs w:val="26"/>
        </w:rPr>
      </w:pPr>
      <w:r w:rsidRPr="006C3411">
        <w:rPr>
          <w:rFonts w:ascii="Arial Narrow" w:hAnsi="Arial Narrow"/>
          <w:b/>
          <w:bCs/>
          <w:sz w:val="26"/>
          <w:szCs w:val="26"/>
        </w:rPr>
        <w:t xml:space="preserve">3.1 </w:t>
      </w:r>
      <w:r w:rsidR="00062FD9">
        <w:rPr>
          <w:rFonts w:ascii="Arial Narrow" w:hAnsi="Arial Narrow"/>
          <w:b/>
          <w:bCs/>
          <w:sz w:val="26"/>
          <w:szCs w:val="26"/>
        </w:rPr>
        <w:t xml:space="preserve">METODOLOGIA </w:t>
      </w:r>
      <w:r w:rsidR="00F3790C">
        <w:rPr>
          <w:rFonts w:ascii="Arial Narrow" w:hAnsi="Arial Narrow"/>
          <w:b/>
          <w:bCs/>
          <w:sz w:val="26"/>
          <w:szCs w:val="26"/>
        </w:rPr>
        <w:t>PARA LAS</w:t>
      </w:r>
      <w:r w:rsidR="00062FD9">
        <w:rPr>
          <w:rFonts w:ascii="Arial Narrow" w:hAnsi="Arial Narrow"/>
          <w:b/>
          <w:bCs/>
          <w:sz w:val="26"/>
          <w:szCs w:val="26"/>
        </w:rPr>
        <w:t xml:space="preserve"> INSPECCIONES </w:t>
      </w:r>
      <w:r w:rsidR="00F3790C">
        <w:rPr>
          <w:rFonts w:ascii="Arial Narrow" w:hAnsi="Arial Narrow"/>
          <w:b/>
          <w:bCs/>
          <w:sz w:val="26"/>
          <w:szCs w:val="26"/>
        </w:rPr>
        <w:t xml:space="preserve">PLANEADAS </w:t>
      </w:r>
      <w:r w:rsidR="00062FD9">
        <w:rPr>
          <w:rFonts w:ascii="Arial Narrow" w:hAnsi="Arial Narrow"/>
          <w:b/>
          <w:bCs/>
          <w:sz w:val="26"/>
          <w:szCs w:val="26"/>
        </w:rPr>
        <w:t>DE SEGURIDAD</w:t>
      </w:r>
      <w:r w:rsidRPr="006C3411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71F0B3E2" w14:textId="77777777" w:rsidR="006C3411" w:rsidRDefault="006C3411" w:rsidP="00D521F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0"/>
        <w:gridCol w:w="2150"/>
        <w:gridCol w:w="3046"/>
        <w:gridCol w:w="1839"/>
        <w:gridCol w:w="2117"/>
      </w:tblGrid>
      <w:tr w:rsidR="00D521FC" w:rsidRPr="000A7116" w14:paraId="5B665353" w14:textId="77777777" w:rsidTr="00E4580E">
        <w:trPr>
          <w:tblHeader/>
        </w:trPr>
        <w:tc>
          <w:tcPr>
            <w:tcW w:w="9962" w:type="dxa"/>
            <w:gridSpan w:val="5"/>
            <w:shd w:val="clear" w:color="auto" w:fill="D9D9D9" w:themeFill="background1" w:themeFillShade="D9"/>
          </w:tcPr>
          <w:p w14:paraId="1A141D89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DESARROLLO DEL PROCEDIMIENTO</w:t>
            </w:r>
          </w:p>
          <w:p w14:paraId="10BDC61F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D521FC" w:rsidRPr="000A7116" w14:paraId="09CA8B78" w14:textId="77777777" w:rsidTr="00E4580E">
        <w:trPr>
          <w:tblHeader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977C9A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1941DE6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PHVA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BE76E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CFA4FF0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ACTIV</w:t>
            </w:r>
            <w:r>
              <w:rPr>
                <w:rFonts w:ascii="Arial Narrow" w:hAnsi="Arial Narrow"/>
                <w:b/>
                <w:sz w:val="26"/>
                <w:szCs w:val="26"/>
              </w:rPr>
              <w:t>I</w:t>
            </w:r>
            <w:r w:rsidRPr="000A7116">
              <w:rPr>
                <w:rFonts w:ascii="Arial Narrow" w:hAnsi="Arial Narrow"/>
                <w:b/>
                <w:sz w:val="26"/>
                <w:szCs w:val="26"/>
              </w:rPr>
              <w:t>DAD</w:t>
            </w: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97006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5AB54BF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DESCRIPCIÓN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EF090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BFA198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RESPONSABLE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A749E5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INFORMACIÓN DOCUMENTADA</w:t>
            </w:r>
          </w:p>
        </w:tc>
      </w:tr>
      <w:tr w:rsidR="00D521FC" w:rsidRPr="00EF6223" w14:paraId="226D5910" w14:textId="77777777" w:rsidTr="002C2FDD">
        <w:tc>
          <w:tcPr>
            <w:tcW w:w="810" w:type="dxa"/>
          </w:tcPr>
          <w:p w14:paraId="3A5533B1" w14:textId="77777777" w:rsidR="00D521FC" w:rsidRPr="00F3790C" w:rsidRDefault="00D521FC" w:rsidP="0082533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50" w:type="dxa"/>
          </w:tcPr>
          <w:p w14:paraId="0F8144FF" w14:textId="331DA38F" w:rsidR="00D521FC" w:rsidRP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Preparación de la inspección </w:t>
            </w:r>
          </w:p>
        </w:tc>
        <w:tc>
          <w:tcPr>
            <w:tcW w:w="3046" w:type="dxa"/>
            <w:shd w:val="clear" w:color="auto" w:fill="auto"/>
          </w:tcPr>
          <w:p w14:paraId="7E4EADEB" w14:textId="18BE7538" w:rsid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Antes de realizar las inspecciones, los miembros del COPASST deben conocer las fechas en que se realizarán las mismas, las cuales están registradas en el cronograma de actividades del comité y en el plan anual de trabajo del SGSST.</w:t>
            </w:r>
          </w:p>
          <w:p w14:paraId="5DA3A182" w14:textId="6977F2F5" w:rsid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9B08F13" w14:textId="6EBFAABF" w:rsid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Posterior a la asignación de las fechas, los responsables y las áreas a inspeccionar se deben preparar los instrumentos para </w:t>
            </w:r>
            <w:r w:rsidR="009D6E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la ejecución de las inspecciones planeadas; para ello los miembros del COPASST deben conocer la lista de chequeo o formato de la inspección, contar con cámara fotográfica para hacer el registro de las condiciones inseguras. El registro fotográfico deberá quedar en la casilla de </w:t>
            </w:r>
            <w:r w:rsidR="006A74F8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“hallazgos”</w:t>
            </w:r>
            <w:r w:rsidR="009D6E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6A74F8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formato de inspecciones.</w:t>
            </w:r>
            <w:r w:rsidR="009D6E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1F6E7BE2" w14:textId="6C93448C" w:rsidR="009D6E57" w:rsidRDefault="009D6E57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D409F4F" w14:textId="480359A5" w:rsidR="00D521FC" w:rsidRPr="009D6E57" w:rsidRDefault="009D6E57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La lista de chequeo se</w:t>
            </w:r>
            <w:r w:rsidR="00E4580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debe hacer siempre en físico y diligenciada con tinta negra y debe ser enviada por correo electrónico al rector de la institución.</w:t>
            </w:r>
          </w:p>
        </w:tc>
        <w:tc>
          <w:tcPr>
            <w:tcW w:w="1839" w:type="dxa"/>
            <w:shd w:val="clear" w:color="auto" w:fill="auto"/>
          </w:tcPr>
          <w:p w14:paraId="5E2F5890" w14:textId="77777777" w:rsidR="00D521FC" w:rsidRDefault="009D6E57" w:rsidP="0082533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COPASST</w:t>
            </w:r>
          </w:p>
          <w:p w14:paraId="3F55B90B" w14:textId="30A752F4" w:rsidR="009D6E57" w:rsidRPr="00F3790C" w:rsidRDefault="009D6E57" w:rsidP="0082533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  <w:shd w:val="clear" w:color="auto" w:fill="auto"/>
          </w:tcPr>
          <w:p w14:paraId="5D334A6B" w14:textId="77777777" w:rsidR="00D521FC" w:rsidRDefault="009D6E57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Formato de Inspecciones de Seguridad</w:t>
            </w:r>
          </w:p>
          <w:p w14:paraId="63CB3605" w14:textId="77777777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7AF65C3" w14:textId="03A17326" w:rsidR="009D6E57" w:rsidRDefault="009D6E57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Registro Fotográfico </w:t>
            </w:r>
          </w:p>
          <w:p w14:paraId="21853F32" w14:textId="77777777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345472B" w14:textId="05E44705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Plan Anual de Trabajo</w:t>
            </w:r>
          </w:p>
          <w:p w14:paraId="22B1CB73" w14:textId="77777777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56A8BD27" w14:textId="0FD6135F" w:rsidR="0097550B" w:rsidRPr="00F3790C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Cronograma COPASST</w:t>
            </w:r>
          </w:p>
        </w:tc>
      </w:tr>
      <w:tr w:rsidR="00515ECD" w:rsidRPr="00EF6223" w14:paraId="7F781BAA" w14:textId="77777777" w:rsidTr="002C2FDD">
        <w:tc>
          <w:tcPr>
            <w:tcW w:w="810" w:type="dxa"/>
          </w:tcPr>
          <w:p w14:paraId="41DD59F0" w14:textId="77777777" w:rsidR="00515ECD" w:rsidRPr="00F3790C" w:rsidRDefault="00515ECD" w:rsidP="00515EC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50" w:type="dxa"/>
          </w:tcPr>
          <w:p w14:paraId="63D0304A" w14:textId="55AB0D96" w:rsidR="00515ECD" w:rsidRPr="00F3790C" w:rsidRDefault="00515ECD" w:rsidP="00515ECD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Ejecución de las Inspecciones </w:t>
            </w:r>
          </w:p>
        </w:tc>
        <w:tc>
          <w:tcPr>
            <w:tcW w:w="3046" w:type="dxa"/>
          </w:tcPr>
          <w:p w14:paraId="74008512" w14:textId="5A2F6E3C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>Las inspecciones se realizan a través del formato establecido para ello.</w:t>
            </w:r>
          </w:p>
          <w:p w14:paraId="68A4D042" w14:textId="15D6535D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FA895CC" w14:textId="1D076B16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Las inspecciones de seguridad que se realizan en la </w:t>
            </w:r>
            <w:r w:rsidR="00ED52D2">
              <w:rPr>
                <w:rFonts w:ascii="Arial Narrow" w:hAnsi="Arial Narrow"/>
                <w:sz w:val="24"/>
                <w:szCs w:val="24"/>
              </w:rPr>
              <w:t>institución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aplican a:</w:t>
            </w:r>
          </w:p>
          <w:p w14:paraId="40A3E762" w14:textId="6AF083E0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8000A15" w14:textId="616C385C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D7FFA">
              <w:rPr>
                <w:rFonts w:ascii="Arial Narrow" w:hAnsi="Arial Narrow"/>
                <w:b/>
                <w:sz w:val="24"/>
                <w:szCs w:val="24"/>
              </w:rPr>
              <w:t>Aulas.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relacionadas con iluminación, confort térmico, ruido, mecánico, eléctrico, carga física, manejo de emergencias.</w:t>
            </w:r>
          </w:p>
          <w:p w14:paraId="4A459A09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1DCEB5" w14:textId="6DF66322" w:rsidR="00515ECD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515ECD" w:rsidRPr="001657EF">
              <w:rPr>
                <w:rFonts w:ascii="Arial Narrow" w:hAnsi="Arial Narrow"/>
                <w:b/>
                <w:sz w:val="24"/>
                <w:szCs w:val="24"/>
              </w:rPr>
              <w:t xml:space="preserve">rden y aseo </w:t>
            </w:r>
            <w:r w:rsidR="00E4580E">
              <w:rPr>
                <w:rFonts w:ascii="Arial Narrow" w:hAnsi="Arial Narrow"/>
                <w:b/>
                <w:sz w:val="24"/>
                <w:szCs w:val="24"/>
              </w:rPr>
              <w:t>de la institución.</w:t>
            </w:r>
            <w:r w:rsidR="00515E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580E">
              <w:rPr>
                <w:rFonts w:ascii="Arial Narrow" w:hAnsi="Arial Narrow"/>
                <w:sz w:val="24"/>
                <w:szCs w:val="24"/>
              </w:rPr>
              <w:t>En esta inspección se evalúan las condiciones de orden y aseo de toda la institución.</w:t>
            </w:r>
          </w:p>
          <w:p w14:paraId="4D278C50" w14:textId="013EAD70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C904307" w14:textId="47081B2D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D7FFA">
              <w:rPr>
                <w:rFonts w:ascii="Arial Narrow" w:hAnsi="Arial Narrow"/>
                <w:b/>
                <w:sz w:val="24"/>
                <w:szCs w:val="24"/>
              </w:rPr>
              <w:t>Techos, pisos y paredes.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de infraestructura física y que pueden afectar el servicio educativo. </w:t>
            </w:r>
          </w:p>
          <w:p w14:paraId="0A6FB612" w14:textId="32558148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b/>
                <w:sz w:val="24"/>
                <w:szCs w:val="24"/>
              </w:rPr>
              <w:t>Oficinas.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de: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iluminación, confort térmico, ruido, mecánico, eléctrico, carga física, manejo de emergencias.</w:t>
            </w:r>
          </w:p>
          <w:p w14:paraId="62FA2C6D" w14:textId="77777777" w:rsidR="007D7FFA" w:rsidRDefault="007D7FFA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6D9DF2C" w14:textId="4C43E021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Cocina</w:t>
            </w:r>
            <w:r w:rsidRPr="001657EF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asociadas a los riesgos eléctrico y químico, al orden y aseo del lugar y al manejo de emergencias. </w:t>
            </w:r>
          </w:p>
          <w:p w14:paraId="3B9C43EA" w14:textId="74E62D8A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E985CF5" w14:textId="5333AE42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580E">
              <w:rPr>
                <w:rFonts w:ascii="Arial Narrow" w:hAnsi="Arial Narrow"/>
                <w:b/>
                <w:sz w:val="24"/>
                <w:szCs w:val="24"/>
              </w:rPr>
              <w:t>Extintores y botiquines.</w:t>
            </w:r>
            <w:r>
              <w:rPr>
                <w:rFonts w:ascii="Arial Narrow" w:hAnsi="Arial Narrow"/>
                <w:sz w:val="24"/>
                <w:szCs w:val="24"/>
              </w:rPr>
              <w:t xml:space="preserve">  En esta inspección se evalúa el estado (bueno, regular, malo) de los extintores y de los botiquines, en qué área se encuentran ubicados, el número de ellos.</w:t>
            </w:r>
          </w:p>
          <w:p w14:paraId="00B1020E" w14:textId="21A8920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AF6E033" w14:textId="74A569F0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E1231">
              <w:rPr>
                <w:rFonts w:ascii="Arial Narrow" w:hAnsi="Arial Narrow"/>
                <w:b/>
                <w:sz w:val="24"/>
                <w:szCs w:val="24"/>
              </w:rPr>
              <w:t>Equipos</w:t>
            </w:r>
            <w:r w:rsidR="00E4580E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 xml:space="preserve">En esta inspección se evalúa el estado (bueno, regular, malo) de </w:t>
            </w:r>
            <w:r w:rsidR="00E4580E">
              <w:rPr>
                <w:rFonts w:ascii="Arial Narrow" w:hAnsi="Arial Narrow"/>
                <w:sz w:val="24"/>
                <w:szCs w:val="24"/>
              </w:rPr>
              <w:t xml:space="preserve">los </w:t>
            </w:r>
            <w:r>
              <w:rPr>
                <w:rFonts w:ascii="Arial Narrow" w:hAnsi="Arial Narrow"/>
                <w:sz w:val="24"/>
                <w:szCs w:val="24"/>
              </w:rPr>
              <w:t>equipos</w:t>
            </w:r>
            <w:r w:rsidR="007D7FF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utilizad</w:t>
            </w:r>
            <w:r w:rsidR="007D7FFA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</w:rPr>
              <w:t xml:space="preserve">s en la actividad </w:t>
            </w:r>
            <w:r w:rsidR="00E4580E">
              <w:rPr>
                <w:rFonts w:ascii="Arial Narrow" w:hAnsi="Arial Narrow"/>
                <w:sz w:val="24"/>
                <w:szCs w:val="24"/>
              </w:rPr>
              <w:t>institucional.</w:t>
            </w:r>
          </w:p>
          <w:p w14:paraId="0DC56928" w14:textId="695FDFEC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1E4A03" w14:textId="524549EA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E1231">
              <w:rPr>
                <w:rFonts w:ascii="Arial Narrow" w:hAnsi="Arial Narrow"/>
                <w:b/>
                <w:sz w:val="24"/>
                <w:szCs w:val="24"/>
              </w:rPr>
              <w:t xml:space="preserve">Criterios de Evaluación </w:t>
            </w:r>
          </w:p>
          <w:p w14:paraId="473173F8" w14:textId="4F3AC264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40533E" w14:textId="2E450E6E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Cada condición a evaluar cuenta con la siguiente escala valorativa:</w:t>
            </w:r>
          </w:p>
          <w:p w14:paraId="2A475F37" w14:textId="0F1C7EE0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33C0C33" w14:textId="763470BF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 aspecto inspeccionado no está implementado</w:t>
            </w:r>
          </w:p>
          <w:p w14:paraId="48F31336" w14:textId="35AFBE93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 aspecto inspeccionado está parcialmente implementado</w:t>
            </w:r>
          </w:p>
          <w:p w14:paraId="3034C9EC" w14:textId="4CAABCBC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20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E1231">
              <w:rPr>
                <w:rFonts w:ascii="Arial Narrow" w:hAnsi="Arial Narrow"/>
                <w:sz w:val="24"/>
                <w:szCs w:val="24"/>
              </w:rPr>
              <w:t>aspecto inspeccionado está parcialmente implementado y hay evidencia objetiva</w:t>
            </w:r>
          </w:p>
          <w:p w14:paraId="74332B43" w14:textId="6FA5DCB3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30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 aspecto inspeccionado está completamente implementado, y hay evidencia objetiva</w:t>
            </w:r>
          </w:p>
          <w:p w14:paraId="3D6DF68D" w14:textId="294461F4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F6E9679" w14:textId="5A02FAB0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 el ítem no aplica se asignará el mayor valor, es decir, 30.</w:t>
            </w:r>
          </w:p>
          <w:p w14:paraId="5D5D1602" w14:textId="3F5812D2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D8720A9" w14:textId="2045FEFF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 la columna de hallazgos se registran las observaciones del responsable de la inspección, incluyendo los registros fotográficos.</w:t>
            </w:r>
          </w:p>
          <w:p w14:paraId="385448FD" w14:textId="77777777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22D61F6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 finalizar la inspección se deben registrar los datos de los responsables que realizan la inspección. </w:t>
            </w:r>
          </w:p>
          <w:p w14:paraId="54DC8C49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AD706AB" w14:textId="2A3E1A26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Posteriormente al desarrollo de la inspección, se debe enviar la información obtenida </w:t>
            </w:r>
            <w:r w:rsidR="00A50177">
              <w:rPr>
                <w:rFonts w:ascii="Arial Narrow" w:hAnsi="Arial Narrow"/>
                <w:sz w:val="24"/>
                <w:szCs w:val="24"/>
              </w:rPr>
              <w:t>al correo institucional</w:t>
            </w:r>
            <w:r w:rsidR="007D7FF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5F7AD9B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0D6D6CF" w14:textId="5E05C773" w:rsidR="00515ECD" w:rsidRP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5EC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RECOMENDACIONES PARA LOS RESPONSABLES: </w:t>
            </w:r>
          </w:p>
          <w:p w14:paraId="739ADBF2" w14:textId="77777777" w:rsidR="00515ECD" w:rsidRPr="001657EF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0D4F293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Cuando llegue al sitio que va a inspeccionar inicie saludando al inspeccionado, bríndele confianza y explique la razón de su visita. (cuando aplique)  </w:t>
            </w:r>
          </w:p>
          <w:p w14:paraId="63D80F18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BCC78F3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lastRenderedPageBreak/>
              <w:t xml:space="preserve">Actué de forma positiva.  </w:t>
            </w:r>
          </w:p>
          <w:p w14:paraId="1D352A9F" w14:textId="726A5618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>Realice las observaciones de corrección a que haya lugar y resalte las cosas positivas del área</w:t>
            </w:r>
            <w:r w:rsidR="007D7FFA">
              <w:rPr>
                <w:rFonts w:ascii="Arial Narrow" w:hAnsi="Arial Narrow"/>
                <w:sz w:val="24"/>
                <w:szCs w:val="24"/>
              </w:rPr>
              <w:t xml:space="preserve"> inspeccionada.</w:t>
            </w:r>
          </w:p>
          <w:p w14:paraId="685E783E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7FD250B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Sea muy objetivo en la evaluación de las áreas de trabajo y en el planteamiento de las recomendaciones y / o plan de acción, que sean viables, brinde asesoría si está en su capacidad o descríbala en el formato de la inspección.  </w:t>
            </w:r>
          </w:p>
          <w:p w14:paraId="67053604" w14:textId="77777777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1506B14" w14:textId="7475D1F9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Tome nota de las no conformidades que observa y regístrelas en el formato de la inspección, apóyese de la lista que chequeo que tiene a la mano y genere evidencia fotográfica si aplica. </w:t>
            </w:r>
          </w:p>
          <w:p w14:paraId="5798C50E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3576B1E" w14:textId="1170160D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Interrogue al </w:t>
            </w:r>
            <w:r w:rsidR="007D7FFA">
              <w:rPr>
                <w:rFonts w:ascii="Arial Narrow" w:hAnsi="Arial Narrow"/>
                <w:sz w:val="24"/>
                <w:szCs w:val="24"/>
              </w:rPr>
              <w:t>docente, directivo docente o personal de la institución</w:t>
            </w:r>
            <w:r w:rsidRPr="001657EF">
              <w:rPr>
                <w:rFonts w:ascii="Arial Narrow" w:hAnsi="Arial Narrow"/>
                <w:sz w:val="24"/>
                <w:szCs w:val="24"/>
              </w:rPr>
              <w:t xml:space="preserve"> acerca de la solución al problema que usted está evidenciando, tal vez esa sea la mejor solución. (cuando aplique) </w:t>
            </w:r>
          </w:p>
          <w:p w14:paraId="445E65DB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4D97A7F" w14:textId="747655BA" w:rsidR="00515ECD" w:rsidRPr="001657EF" w:rsidRDefault="00515ECD" w:rsidP="00515ECD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Mantenga una comunicación abierta con el inspeccionado, esto le permitirá ver problemas que usted a simple vista no puede ver. </w:t>
            </w:r>
          </w:p>
        </w:tc>
        <w:tc>
          <w:tcPr>
            <w:tcW w:w="1839" w:type="dxa"/>
          </w:tcPr>
          <w:p w14:paraId="0123D470" w14:textId="77777777" w:rsidR="00515ECD" w:rsidRDefault="00515ECD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COPASST</w:t>
            </w:r>
          </w:p>
          <w:p w14:paraId="568F5D84" w14:textId="56998748" w:rsidR="00515ECD" w:rsidRPr="00F3790C" w:rsidRDefault="00515ECD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</w:tcPr>
          <w:p w14:paraId="5AE7B0A5" w14:textId="77777777" w:rsidR="00515ECD" w:rsidRDefault="00515ECD" w:rsidP="00515EC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Formato de Inspecciones de Seguridad</w:t>
            </w:r>
          </w:p>
          <w:p w14:paraId="057086EE" w14:textId="77777777" w:rsidR="00515ECD" w:rsidRDefault="00515ECD" w:rsidP="00515EC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48F51BE5" w14:textId="77777777" w:rsidR="00515ECD" w:rsidRDefault="00515ECD" w:rsidP="00515EC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Registro Fotográfico </w:t>
            </w:r>
          </w:p>
          <w:p w14:paraId="55036CF7" w14:textId="4800B3FD" w:rsidR="00515ECD" w:rsidRPr="00F3790C" w:rsidRDefault="00515ECD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15ECD" w:rsidRPr="00EF6223" w14:paraId="15651E24" w14:textId="77777777" w:rsidTr="002C2FDD">
        <w:tc>
          <w:tcPr>
            <w:tcW w:w="810" w:type="dxa"/>
          </w:tcPr>
          <w:p w14:paraId="2386FC19" w14:textId="77777777" w:rsidR="00515ECD" w:rsidRPr="00F3790C" w:rsidRDefault="00515ECD" w:rsidP="00515EC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V</w:t>
            </w:r>
          </w:p>
        </w:tc>
        <w:tc>
          <w:tcPr>
            <w:tcW w:w="2150" w:type="dxa"/>
          </w:tcPr>
          <w:p w14:paraId="0C820F7F" w14:textId="63DD970C" w:rsidR="00515ECD" w:rsidRPr="00F3790C" w:rsidRDefault="00515ECD" w:rsidP="00515ECD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Seguimiento al plan de trabajo</w:t>
            </w:r>
          </w:p>
        </w:tc>
        <w:tc>
          <w:tcPr>
            <w:tcW w:w="3046" w:type="dxa"/>
          </w:tcPr>
          <w:p w14:paraId="74992864" w14:textId="195321F3" w:rsidR="00515ECD" w:rsidRPr="00F3790C" w:rsidRDefault="00515ECD" w:rsidP="00515ECD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Semestralmente se le informa al COPASST</w:t>
            </w:r>
            <w:r w:rsidR="003D733B"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 el resultado de las inspecciones</w:t>
            </w:r>
            <w:r w:rsidR="003D733B"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 y se verifica el cumplimiento del plan de trabajo de acuerdo a los establecido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39" w:type="dxa"/>
          </w:tcPr>
          <w:p w14:paraId="10D2BA4C" w14:textId="385B12BA" w:rsidR="00515ECD" w:rsidRPr="00F3790C" w:rsidRDefault="003D733B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</w:tcPr>
          <w:p w14:paraId="7F41ABB4" w14:textId="022981A3" w:rsidR="00515ECD" w:rsidRPr="00F3790C" w:rsidRDefault="003D733B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Plan Anual de Trabajo</w:t>
            </w:r>
          </w:p>
        </w:tc>
      </w:tr>
      <w:tr w:rsidR="003D733B" w:rsidRPr="00EF6223" w14:paraId="22BB268B" w14:textId="77777777" w:rsidTr="002C2FDD">
        <w:tc>
          <w:tcPr>
            <w:tcW w:w="810" w:type="dxa"/>
          </w:tcPr>
          <w:p w14:paraId="63420765" w14:textId="77777777" w:rsidR="003D733B" w:rsidRPr="00F3790C" w:rsidRDefault="003D733B" w:rsidP="003D733B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0" w:type="dxa"/>
          </w:tcPr>
          <w:p w14:paraId="77228FFF" w14:textId="0B3BA3EA" w:rsidR="003D733B" w:rsidRPr="00F3790C" w:rsidRDefault="003D733B" w:rsidP="003D733B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Levantamiento de acciones correctivas </w:t>
            </w:r>
          </w:p>
        </w:tc>
        <w:tc>
          <w:tcPr>
            <w:tcW w:w="3046" w:type="dxa"/>
          </w:tcPr>
          <w:p w14:paraId="03FB0F78" w14:textId="5BE1ED15" w:rsidR="003D733B" w:rsidRPr="00F3790C" w:rsidRDefault="003D733B" w:rsidP="003D733B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De acuerdo a los hallazgos encontrados, se generarán las acciones correctivas a que haya lugar para el mejoramiento de las condiciones de seguridad. </w:t>
            </w:r>
          </w:p>
        </w:tc>
        <w:tc>
          <w:tcPr>
            <w:tcW w:w="1839" w:type="dxa"/>
          </w:tcPr>
          <w:p w14:paraId="2D86680B" w14:textId="618859E7" w:rsidR="003D733B" w:rsidRPr="00F3790C" w:rsidRDefault="003D733B" w:rsidP="003D733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</w:tcPr>
          <w:p w14:paraId="18522752" w14:textId="67F05ECD" w:rsidR="003D733B" w:rsidRPr="00F3790C" w:rsidRDefault="003D733B" w:rsidP="003D733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Acciones Correctivas </w:t>
            </w:r>
          </w:p>
        </w:tc>
      </w:tr>
    </w:tbl>
    <w:p w14:paraId="00C26D5B" w14:textId="77777777" w:rsidR="00D521FC" w:rsidRPr="00EF6223" w:rsidRDefault="00D521FC" w:rsidP="00D521FC">
      <w:pPr>
        <w:autoSpaceDE w:val="0"/>
        <w:spacing w:after="0" w:line="100" w:lineRule="atLeast"/>
        <w:jc w:val="both"/>
        <w:rPr>
          <w:rFonts w:cstheme="minorHAnsi"/>
          <w:sz w:val="26"/>
          <w:szCs w:val="26"/>
          <w:lang w:eastAsia="ar-SA"/>
        </w:rPr>
      </w:pPr>
    </w:p>
    <w:p w14:paraId="113E5CF4" w14:textId="77777777" w:rsidR="00A50E1C" w:rsidRPr="00EF6223" w:rsidRDefault="00A50E1C" w:rsidP="00A50E1C">
      <w:pPr>
        <w:autoSpaceDE w:val="0"/>
        <w:spacing w:after="0" w:line="100" w:lineRule="atLeast"/>
        <w:jc w:val="both"/>
        <w:rPr>
          <w:rFonts w:cstheme="minorHAnsi"/>
          <w:sz w:val="26"/>
          <w:szCs w:val="26"/>
          <w:lang w:eastAsia="ar-SA"/>
        </w:rPr>
      </w:pPr>
    </w:p>
    <w:p w14:paraId="0E9838F4" w14:textId="0E4DB921" w:rsidR="00A50E1C" w:rsidRDefault="00A50E1C" w:rsidP="00486B36"/>
    <w:p w14:paraId="4B0E36D5" w14:textId="7B5A59A0" w:rsidR="00A50177" w:rsidRDefault="00A50177" w:rsidP="00486B36"/>
    <w:p w14:paraId="542D3D92" w14:textId="669FD9FC" w:rsidR="00A50177" w:rsidRDefault="00A50177" w:rsidP="00486B36"/>
    <w:p w14:paraId="1D7A917C" w14:textId="022BFBF8" w:rsidR="00A50177" w:rsidRDefault="00A50177" w:rsidP="00486B36"/>
    <w:p w14:paraId="6C6E1C3A" w14:textId="573DD3AF" w:rsidR="00A50177" w:rsidRDefault="00A50177" w:rsidP="00486B36"/>
    <w:p w14:paraId="79EEBFA8" w14:textId="573B7D20" w:rsidR="00A50177" w:rsidRDefault="00A50177" w:rsidP="00486B36"/>
    <w:p w14:paraId="203C2073" w14:textId="3DB59DDD" w:rsidR="00A50177" w:rsidRDefault="00A50177" w:rsidP="00486B36"/>
    <w:p w14:paraId="7B760910" w14:textId="7A46AC96" w:rsidR="00A50177" w:rsidRDefault="00A50177" w:rsidP="00486B36"/>
    <w:p w14:paraId="0457E76A" w14:textId="3B5576CB" w:rsidR="00A50177" w:rsidRDefault="00A50177" w:rsidP="00486B36"/>
    <w:p w14:paraId="58BB26CE" w14:textId="1ECC9D9B" w:rsidR="00A50177" w:rsidRDefault="00A50177" w:rsidP="00486B36"/>
    <w:p w14:paraId="6BC00470" w14:textId="77777777" w:rsidR="00A50177" w:rsidRDefault="00A50177" w:rsidP="00486B36"/>
    <w:p w14:paraId="01FD7248" w14:textId="77777777" w:rsidR="006E6F66" w:rsidRDefault="006E6F66" w:rsidP="006E6F66">
      <w:pPr>
        <w:spacing w:after="0"/>
      </w:pPr>
    </w:p>
    <w:p w14:paraId="0BC1A48E" w14:textId="77777777" w:rsidR="006E6F66" w:rsidRDefault="006E6F66" w:rsidP="006E6F66">
      <w:pPr>
        <w:spacing w:after="0"/>
      </w:pPr>
    </w:p>
    <w:p w14:paraId="0FE3ABA4" w14:textId="77777777" w:rsidR="006E6F66" w:rsidRPr="00486B36" w:rsidRDefault="006E6F66" w:rsidP="00486B36"/>
    <w:sectPr w:rsidR="006E6F66" w:rsidRPr="00486B36" w:rsidSect="00A6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5701" w14:textId="77777777" w:rsidR="00BE6E46" w:rsidRDefault="00BE6E46" w:rsidP="00210508">
      <w:pPr>
        <w:spacing w:after="0" w:line="240" w:lineRule="auto"/>
      </w:pPr>
      <w:r>
        <w:separator/>
      </w:r>
    </w:p>
  </w:endnote>
  <w:endnote w:type="continuationSeparator" w:id="0">
    <w:p w14:paraId="0E3EF5E9" w14:textId="77777777" w:rsidR="00BE6E46" w:rsidRDefault="00BE6E46" w:rsidP="0021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6D6D" w14:textId="77777777" w:rsidR="00FC7AA1" w:rsidRDefault="00FC7A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7D36" w14:textId="4B8D68BC" w:rsidR="00C95030" w:rsidRDefault="00A647C2" w:rsidP="00A647C2">
    <w:pPr>
      <w:pStyle w:val="Piedepgina"/>
      <w:jc w:val="right"/>
    </w:pPr>
    <w:r>
      <w:rPr>
        <w:noProof/>
      </w:rPr>
      <w:drawing>
        <wp:inline distT="0" distB="0" distL="0" distR="0" wp14:anchorId="0AF7DBA0" wp14:editId="4F05F855">
          <wp:extent cx="3649404" cy="396706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394" cy="406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80C08" w14:textId="530CDB7E" w:rsidR="00C95030" w:rsidRDefault="00C95030">
    <w:pPr>
      <w:pStyle w:val="Piedepgina"/>
    </w:pPr>
  </w:p>
  <w:p w14:paraId="5082C753" w14:textId="40B8C9B3" w:rsidR="00C95030" w:rsidRDefault="00C95030">
    <w:pPr>
      <w:pStyle w:val="Piedepgina"/>
    </w:pPr>
  </w:p>
  <w:p w14:paraId="70532BA2" w14:textId="0EBCFEFC" w:rsidR="00C95030" w:rsidRDefault="00C95030">
    <w:pPr>
      <w:pStyle w:val="Piedepgina"/>
    </w:pPr>
  </w:p>
  <w:p w14:paraId="2B8BCBB7" w14:textId="055EFFA7" w:rsidR="00C95030" w:rsidRDefault="00C950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4883" w14:textId="77777777" w:rsidR="00FC7AA1" w:rsidRDefault="00FC7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7315" w14:textId="77777777" w:rsidR="00BE6E46" w:rsidRDefault="00BE6E46" w:rsidP="00210508">
      <w:pPr>
        <w:spacing w:after="0" w:line="240" w:lineRule="auto"/>
      </w:pPr>
      <w:r>
        <w:separator/>
      </w:r>
    </w:p>
  </w:footnote>
  <w:footnote w:type="continuationSeparator" w:id="0">
    <w:p w14:paraId="29E5673D" w14:textId="77777777" w:rsidR="00BE6E46" w:rsidRDefault="00BE6E46" w:rsidP="0021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6546" w14:textId="042C40B6" w:rsidR="003F6BF8" w:rsidRDefault="00BE6E46">
    <w:pPr>
      <w:pStyle w:val="Encabezado"/>
    </w:pPr>
    <w:r>
      <w:rPr>
        <w:noProof/>
      </w:rPr>
      <w:pict w14:anchorId="30BB2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3844" o:spid="_x0000_s2050" type="#_x0000_t75" style="position:absolute;margin-left:0;margin-top:0;width:498.3pt;height:623.1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A647C2" w14:paraId="4DB78B30" w14:textId="77777777" w:rsidTr="00A647C2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AB106FF" w14:textId="46B3EF91" w:rsidR="00A647C2" w:rsidRDefault="00A647C2" w:rsidP="00A647C2">
          <w:pPr>
            <w:pStyle w:val="Textoindependiente"/>
            <w:spacing w:line="276" w:lineRule="auto"/>
            <w:rPr>
              <w:rFonts w:ascii="Times New Roman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F5462FA" wp14:editId="5F43DCD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662573" w14:textId="77777777" w:rsidR="00A647C2" w:rsidRDefault="00A647C2" w:rsidP="00A647C2">
          <w:pPr>
            <w:pStyle w:val="Textoindependiente"/>
            <w:spacing w:line="276" w:lineRule="auto"/>
            <w:rPr>
              <w:rFonts w:ascii="Times New Roman"/>
              <w:sz w:val="16"/>
            </w:rPr>
          </w:pPr>
        </w:p>
      </w:tc>
    </w:tr>
    <w:tr w:rsidR="00A647C2" w14:paraId="71661932" w14:textId="77777777" w:rsidTr="00A647C2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563852F" w14:textId="3807EABA" w:rsidR="00A647C2" w:rsidRDefault="00A647C2" w:rsidP="00A647C2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Cs w:val="32"/>
            </w:rPr>
            <w:t>Código AR-</w:t>
          </w:r>
          <w:r>
            <w:rPr>
              <w:rFonts w:ascii="Times New Roman" w:hAnsi="Times New Roman"/>
              <w:szCs w:val="32"/>
            </w:rPr>
            <w:t>Pr</w:t>
          </w:r>
          <w:r>
            <w:rPr>
              <w:rFonts w:ascii="Times New Roman" w:hAnsi="Times New Roman"/>
              <w:szCs w:val="32"/>
            </w:rPr>
            <w:t>-</w:t>
          </w:r>
          <w:r>
            <w:rPr>
              <w:rFonts w:ascii="Times New Roman" w:hAnsi="Times New Roman"/>
              <w:szCs w:val="32"/>
            </w:rPr>
            <w:t>01</w:t>
          </w: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5F92043" w14:textId="2E07D448" w:rsidR="00A647C2" w:rsidRDefault="00FC7AA1" w:rsidP="00A647C2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 w:cs="Arial"/>
              <w:sz w:val="23"/>
              <w:szCs w:val="23"/>
              <w:lang w:val="es-CO"/>
            </w:rPr>
          </w:pPr>
          <w:r>
            <w:rPr>
              <w:rFonts w:ascii="Times New Roman" w:hAnsi="Times New Roman"/>
              <w:sz w:val="23"/>
              <w:szCs w:val="23"/>
            </w:rPr>
            <w:t xml:space="preserve">   </w:t>
          </w:r>
          <w:r w:rsidR="00A647C2">
            <w:rPr>
              <w:rFonts w:ascii="Times New Roman" w:hAnsi="Times New Roman"/>
              <w:sz w:val="23"/>
              <w:szCs w:val="23"/>
            </w:rPr>
            <w:t>PROCEDIMIENTO DE INSPECCIÓN DE SEGURIDAD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157690E" w14:textId="6FD242C3" w:rsidR="00A647C2" w:rsidRDefault="00A647C2" w:rsidP="00A647C2">
          <w:pPr>
            <w:pStyle w:val="Textoindependiente"/>
            <w:spacing w:line="276" w:lineRule="auto"/>
            <w:rPr>
              <w:rFonts w:ascii="Times New Roman" w:hAnsi="Times New Roman"/>
              <w:sz w:val="20"/>
              <w:szCs w:val="28"/>
            </w:rPr>
          </w:pPr>
          <w:r>
            <w:rPr>
              <w:rFonts w:ascii="Times New Roman" w:hAnsi="Times New Roman"/>
              <w:szCs w:val="32"/>
            </w:rPr>
            <w:t xml:space="preserve">Versión </w:t>
          </w:r>
          <w:r>
            <w:rPr>
              <w:rFonts w:ascii="Times New Roman" w:hAnsi="Times New Roman"/>
              <w:szCs w:val="32"/>
            </w:rPr>
            <w:t>1</w:t>
          </w:r>
        </w:p>
      </w:tc>
    </w:tr>
  </w:tbl>
  <w:p w14:paraId="6C41FBAC" w14:textId="7FFA615E" w:rsidR="00A647C2" w:rsidRDefault="00A647C2" w:rsidP="003F6BF8">
    <w:pPr>
      <w:pStyle w:val="Encabezado"/>
      <w:jc w:val="center"/>
    </w:pPr>
    <w:r>
      <w:rPr>
        <w:noProof/>
      </w:rPr>
      <w:pict w14:anchorId="11DF7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3845" o:spid="_x0000_s2051" type="#_x0000_t75" style="position:absolute;left:0;text-align:left;margin-left:0;margin-top:0;width:325.55pt;height:407.1pt;z-index:-251656192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62B6" w14:textId="75DFE5F3" w:rsidR="003F6BF8" w:rsidRDefault="00BE6E46">
    <w:pPr>
      <w:pStyle w:val="Encabezado"/>
    </w:pPr>
    <w:r>
      <w:rPr>
        <w:noProof/>
      </w:rPr>
      <w:pict w14:anchorId="29859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3843" o:spid="_x0000_s2049" type="#_x0000_t75" style="position:absolute;margin-left:0;margin-top:0;width:498.3pt;height:623.1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38.8pt;height:345.75pt" o:bullet="t">
        <v:imagedata r:id="rId1" o:title="Logo Bycsa 2019-01"/>
      </v:shape>
    </w:pict>
  </w:numPicBullet>
  <w:abstractNum w:abstractNumId="0" w15:restartNumberingAfterBreak="0">
    <w:nsid w:val="023131D0"/>
    <w:multiLevelType w:val="hybridMultilevel"/>
    <w:tmpl w:val="751411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AFE"/>
    <w:multiLevelType w:val="hybridMultilevel"/>
    <w:tmpl w:val="3ED855D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E2A2F"/>
    <w:multiLevelType w:val="multilevel"/>
    <w:tmpl w:val="F87EB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97C52"/>
    <w:multiLevelType w:val="hybridMultilevel"/>
    <w:tmpl w:val="97ECA1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7B0"/>
    <w:multiLevelType w:val="hybridMultilevel"/>
    <w:tmpl w:val="60CCCC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6CBF"/>
    <w:multiLevelType w:val="hybridMultilevel"/>
    <w:tmpl w:val="42B2F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4AA0"/>
    <w:multiLevelType w:val="multilevel"/>
    <w:tmpl w:val="A438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551CF6"/>
    <w:multiLevelType w:val="hybridMultilevel"/>
    <w:tmpl w:val="43DA98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638D"/>
    <w:multiLevelType w:val="hybridMultilevel"/>
    <w:tmpl w:val="C0E21010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07A6"/>
    <w:multiLevelType w:val="hybridMultilevel"/>
    <w:tmpl w:val="95AC8C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A59"/>
    <w:multiLevelType w:val="hybridMultilevel"/>
    <w:tmpl w:val="EDBE1ED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317CC"/>
    <w:multiLevelType w:val="hybridMultilevel"/>
    <w:tmpl w:val="5AB41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6800"/>
    <w:multiLevelType w:val="hybridMultilevel"/>
    <w:tmpl w:val="0C265A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34BD9"/>
    <w:multiLevelType w:val="hybridMultilevel"/>
    <w:tmpl w:val="66D688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35BC6"/>
    <w:multiLevelType w:val="multilevel"/>
    <w:tmpl w:val="E8129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C80F81"/>
    <w:multiLevelType w:val="multilevel"/>
    <w:tmpl w:val="01128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FD0489"/>
    <w:multiLevelType w:val="hybridMultilevel"/>
    <w:tmpl w:val="F73AFC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02553"/>
    <w:multiLevelType w:val="hybridMultilevel"/>
    <w:tmpl w:val="649AF9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2B5"/>
    <w:multiLevelType w:val="multilevel"/>
    <w:tmpl w:val="A438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18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16"/>
  </w:num>
  <w:num w:numId="11">
    <w:abstractNumId w:val="7"/>
  </w:num>
  <w:num w:numId="12">
    <w:abstractNumId w:val="13"/>
  </w:num>
  <w:num w:numId="13">
    <w:abstractNumId w:val="17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28"/>
    <w:rsid w:val="000023EA"/>
    <w:rsid w:val="0000553C"/>
    <w:rsid w:val="00016F44"/>
    <w:rsid w:val="00062FD9"/>
    <w:rsid w:val="000638C6"/>
    <w:rsid w:val="00064078"/>
    <w:rsid w:val="000642E2"/>
    <w:rsid w:val="00084986"/>
    <w:rsid w:val="00085385"/>
    <w:rsid w:val="00085D8E"/>
    <w:rsid w:val="00092ED6"/>
    <w:rsid w:val="000A3895"/>
    <w:rsid w:val="000B4D2D"/>
    <w:rsid w:val="000B56A2"/>
    <w:rsid w:val="000B7E01"/>
    <w:rsid w:val="000B7EC9"/>
    <w:rsid w:val="000E3614"/>
    <w:rsid w:val="000E419F"/>
    <w:rsid w:val="000E4274"/>
    <w:rsid w:val="001062A1"/>
    <w:rsid w:val="00112118"/>
    <w:rsid w:val="00141325"/>
    <w:rsid w:val="001657EF"/>
    <w:rsid w:val="00171E2C"/>
    <w:rsid w:val="00177534"/>
    <w:rsid w:val="00184429"/>
    <w:rsid w:val="001845AF"/>
    <w:rsid w:val="001A016F"/>
    <w:rsid w:val="001A5D53"/>
    <w:rsid w:val="001C398B"/>
    <w:rsid w:val="001C5C1A"/>
    <w:rsid w:val="002054DE"/>
    <w:rsid w:val="00210508"/>
    <w:rsid w:val="002118AA"/>
    <w:rsid w:val="002150FF"/>
    <w:rsid w:val="00220843"/>
    <w:rsid w:val="00232D4C"/>
    <w:rsid w:val="002377A0"/>
    <w:rsid w:val="0025241E"/>
    <w:rsid w:val="002566CC"/>
    <w:rsid w:val="0026563C"/>
    <w:rsid w:val="00275E3E"/>
    <w:rsid w:val="00280B8A"/>
    <w:rsid w:val="00281BFE"/>
    <w:rsid w:val="002A2482"/>
    <w:rsid w:val="002B46C0"/>
    <w:rsid w:val="002B591C"/>
    <w:rsid w:val="002C2FDD"/>
    <w:rsid w:val="002D3C2E"/>
    <w:rsid w:val="002E1231"/>
    <w:rsid w:val="0031094E"/>
    <w:rsid w:val="00321031"/>
    <w:rsid w:val="00376A33"/>
    <w:rsid w:val="00386E78"/>
    <w:rsid w:val="0038759F"/>
    <w:rsid w:val="00391BE3"/>
    <w:rsid w:val="00393A98"/>
    <w:rsid w:val="003A1E18"/>
    <w:rsid w:val="003B0966"/>
    <w:rsid w:val="003C3110"/>
    <w:rsid w:val="003D37D0"/>
    <w:rsid w:val="003D733B"/>
    <w:rsid w:val="003D7B0F"/>
    <w:rsid w:val="003F6BF8"/>
    <w:rsid w:val="00400444"/>
    <w:rsid w:val="0040686C"/>
    <w:rsid w:val="00406D2B"/>
    <w:rsid w:val="0041246E"/>
    <w:rsid w:val="00417A11"/>
    <w:rsid w:val="00436CD0"/>
    <w:rsid w:val="0045596E"/>
    <w:rsid w:val="00456FEE"/>
    <w:rsid w:val="00473F66"/>
    <w:rsid w:val="004766B4"/>
    <w:rsid w:val="00486B36"/>
    <w:rsid w:val="00496714"/>
    <w:rsid w:val="004A4334"/>
    <w:rsid w:val="004B4B32"/>
    <w:rsid w:val="004E53A8"/>
    <w:rsid w:val="00515ECD"/>
    <w:rsid w:val="00516A4D"/>
    <w:rsid w:val="005224AF"/>
    <w:rsid w:val="0053799E"/>
    <w:rsid w:val="00542C25"/>
    <w:rsid w:val="005438C6"/>
    <w:rsid w:val="00564184"/>
    <w:rsid w:val="00575B08"/>
    <w:rsid w:val="005842A2"/>
    <w:rsid w:val="00584DB3"/>
    <w:rsid w:val="00591A8D"/>
    <w:rsid w:val="005C06DA"/>
    <w:rsid w:val="005D2C8E"/>
    <w:rsid w:val="005D3F55"/>
    <w:rsid w:val="005E2750"/>
    <w:rsid w:val="005E5FEA"/>
    <w:rsid w:val="005F1449"/>
    <w:rsid w:val="00615953"/>
    <w:rsid w:val="00616500"/>
    <w:rsid w:val="00624F13"/>
    <w:rsid w:val="00640D9C"/>
    <w:rsid w:val="006418B1"/>
    <w:rsid w:val="00676808"/>
    <w:rsid w:val="00681619"/>
    <w:rsid w:val="006878F2"/>
    <w:rsid w:val="006A22E7"/>
    <w:rsid w:val="006A74F8"/>
    <w:rsid w:val="006C173D"/>
    <w:rsid w:val="006C3411"/>
    <w:rsid w:val="006E4977"/>
    <w:rsid w:val="006E6F66"/>
    <w:rsid w:val="006F2ADE"/>
    <w:rsid w:val="006F4E2F"/>
    <w:rsid w:val="00711FA4"/>
    <w:rsid w:val="00713BCF"/>
    <w:rsid w:val="00722C4E"/>
    <w:rsid w:val="0073080B"/>
    <w:rsid w:val="0073190E"/>
    <w:rsid w:val="00740FF9"/>
    <w:rsid w:val="00765057"/>
    <w:rsid w:val="0077767E"/>
    <w:rsid w:val="0078066F"/>
    <w:rsid w:val="0079118C"/>
    <w:rsid w:val="00792026"/>
    <w:rsid w:val="00792BA6"/>
    <w:rsid w:val="00795C1C"/>
    <w:rsid w:val="007C552B"/>
    <w:rsid w:val="007C703F"/>
    <w:rsid w:val="007D59E0"/>
    <w:rsid w:val="007D7FFA"/>
    <w:rsid w:val="007E20A1"/>
    <w:rsid w:val="00800E28"/>
    <w:rsid w:val="008218E1"/>
    <w:rsid w:val="00827E57"/>
    <w:rsid w:val="00833AC1"/>
    <w:rsid w:val="008755E7"/>
    <w:rsid w:val="008800F9"/>
    <w:rsid w:val="00896570"/>
    <w:rsid w:val="00897FD4"/>
    <w:rsid w:val="008D2A5F"/>
    <w:rsid w:val="008D3D79"/>
    <w:rsid w:val="008D5838"/>
    <w:rsid w:val="008E78BC"/>
    <w:rsid w:val="008F36C1"/>
    <w:rsid w:val="009026F9"/>
    <w:rsid w:val="00924A36"/>
    <w:rsid w:val="00927520"/>
    <w:rsid w:val="0093310C"/>
    <w:rsid w:val="0093511B"/>
    <w:rsid w:val="0093741D"/>
    <w:rsid w:val="00954989"/>
    <w:rsid w:val="0097550B"/>
    <w:rsid w:val="009772C9"/>
    <w:rsid w:val="0097779B"/>
    <w:rsid w:val="00977BB5"/>
    <w:rsid w:val="00983BD5"/>
    <w:rsid w:val="009860F5"/>
    <w:rsid w:val="009900AD"/>
    <w:rsid w:val="00995035"/>
    <w:rsid w:val="00996A82"/>
    <w:rsid w:val="009A22C2"/>
    <w:rsid w:val="009B427B"/>
    <w:rsid w:val="009B47BF"/>
    <w:rsid w:val="009B48F4"/>
    <w:rsid w:val="009B7C07"/>
    <w:rsid w:val="009D4618"/>
    <w:rsid w:val="009D6E57"/>
    <w:rsid w:val="009F6D84"/>
    <w:rsid w:val="00A0086C"/>
    <w:rsid w:val="00A00FCE"/>
    <w:rsid w:val="00A15067"/>
    <w:rsid w:val="00A23696"/>
    <w:rsid w:val="00A50177"/>
    <w:rsid w:val="00A50E1C"/>
    <w:rsid w:val="00A540DA"/>
    <w:rsid w:val="00A546FB"/>
    <w:rsid w:val="00A5479A"/>
    <w:rsid w:val="00A647C2"/>
    <w:rsid w:val="00A67DB5"/>
    <w:rsid w:val="00A807DB"/>
    <w:rsid w:val="00A867CD"/>
    <w:rsid w:val="00A9048A"/>
    <w:rsid w:val="00AB02D1"/>
    <w:rsid w:val="00AB456C"/>
    <w:rsid w:val="00B007CF"/>
    <w:rsid w:val="00B03289"/>
    <w:rsid w:val="00B05309"/>
    <w:rsid w:val="00B1366E"/>
    <w:rsid w:val="00B15003"/>
    <w:rsid w:val="00B6348C"/>
    <w:rsid w:val="00B72234"/>
    <w:rsid w:val="00B76D23"/>
    <w:rsid w:val="00B87CA4"/>
    <w:rsid w:val="00BA3F57"/>
    <w:rsid w:val="00BA418D"/>
    <w:rsid w:val="00BC1FE2"/>
    <w:rsid w:val="00BC43A9"/>
    <w:rsid w:val="00BD32E9"/>
    <w:rsid w:val="00BE6E46"/>
    <w:rsid w:val="00C06D47"/>
    <w:rsid w:val="00C122B9"/>
    <w:rsid w:val="00C129FD"/>
    <w:rsid w:val="00C15B4D"/>
    <w:rsid w:val="00C23687"/>
    <w:rsid w:val="00C3192E"/>
    <w:rsid w:val="00C40A32"/>
    <w:rsid w:val="00C47628"/>
    <w:rsid w:val="00C60392"/>
    <w:rsid w:val="00C95030"/>
    <w:rsid w:val="00CC37A8"/>
    <w:rsid w:val="00CC4EE7"/>
    <w:rsid w:val="00CD3063"/>
    <w:rsid w:val="00CD3493"/>
    <w:rsid w:val="00CD3A0E"/>
    <w:rsid w:val="00CF60B4"/>
    <w:rsid w:val="00D476D6"/>
    <w:rsid w:val="00D521FC"/>
    <w:rsid w:val="00D6069D"/>
    <w:rsid w:val="00D612DC"/>
    <w:rsid w:val="00D71E71"/>
    <w:rsid w:val="00D7350D"/>
    <w:rsid w:val="00D76D90"/>
    <w:rsid w:val="00D906C0"/>
    <w:rsid w:val="00DB44E4"/>
    <w:rsid w:val="00DD33F1"/>
    <w:rsid w:val="00E10223"/>
    <w:rsid w:val="00E107C3"/>
    <w:rsid w:val="00E164F8"/>
    <w:rsid w:val="00E16FB8"/>
    <w:rsid w:val="00E438C4"/>
    <w:rsid w:val="00E44FB8"/>
    <w:rsid w:val="00E4580E"/>
    <w:rsid w:val="00E62821"/>
    <w:rsid w:val="00E66347"/>
    <w:rsid w:val="00E7462D"/>
    <w:rsid w:val="00E8333A"/>
    <w:rsid w:val="00E977DC"/>
    <w:rsid w:val="00ED52D2"/>
    <w:rsid w:val="00ED6922"/>
    <w:rsid w:val="00F00340"/>
    <w:rsid w:val="00F0163C"/>
    <w:rsid w:val="00F04F93"/>
    <w:rsid w:val="00F31292"/>
    <w:rsid w:val="00F3790C"/>
    <w:rsid w:val="00F43D0C"/>
    <w:rsid w:val="00F5029A"/>
    <w:rsid w:val="00F53BF9"/>
    <w:rsid w:val="00F61899"/>
    <w:rsid w:val="00F67D23"/>
    <w:rsid w:val="00F711B2"/>
    <w:rsid w:val="00F80289"/>
    <w:rsid w:val="00F923BE"/>
    <w:rsid w:val="00F92DC4"/>
    <w:rsid w:val="00FC55D6"/>
    <w:rsid w:val="00FC7AA1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D0E14D"/>
  <w15:docId w15:val="{4130BB24-C342-49DA-997A-62B6B6E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3B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9026F9"/>
    <w:pPr>
      <w:ind w:left="720"/>
      <w:contextualSpacing/>
    </w:pPr>
  </w:style>
  <w:style w:type="paragraph" w:styleId="Sinespaciado">
    <w:name w:val="No Spacing"/>
    <w:uiPriority w:val="1"/>
    <w:qFormat/>
    <w:rsid w:val="002105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10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508"/>
  </w:style>
  <w:style w:type="paragraph" w:styleId="Piedepgina">
    <w:name w:val="footer"/>
    <w:basedOn w:val="Normal"/>
    <w:link w:val="PiedepginaCar"/>
    <w:uiPriority w:val="99"/>
    <w:unhideWhenUsed/>
    <w:rsid w:val="00210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08"/>
  </w:style>
  <w:style w:type="paragraph" w:styleId="NormalWeb">
    <w:name w:val="Normal (Web)"/>
    <w:basedOn w:val="Normal"/>
    <w:uiPriority w:val="99"/>
    <w:semiHidden/>
    <w:unhideWhenUsed/>
    <w:rsid w:val="0018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86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predeterminado">
    <w:name w:val="Texto predeterminado"/>
    <w:basedOn w:val="Normal"/>
    <w:rsid w:val="00D521FC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A50E1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0E1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2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semiHidden/>
    <w:unhideWhenUsed/>
    <w:rsid w:val="00A647C2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47C2"/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1025-51F4-4EDC-B8A8-70D852F3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1160</Words>
  <Characters>6385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Bibiana Sánchez Henao</dc:creator>
  <cp:lastModifiedBy>Jose Julian Sanchez Guerrero</cp:lastModifiedBy>
  <cp:revision>7</cp:revision>
  <cp:lastPrinted>2021-06-24T17:17:00Z</cp:lastPrinted>
  <dcterms:created xsi:type="dcterms:W3CDTF">2022-04-19T20:58:00Z</dcterms:created>
  <dcterms:modified xsi:type="dcterms:W3CDTF">2024-07-06T16:40:00Z</dcterms:modified>
</cp:coreProperties>
</file>