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84FD2" w14:textId="076C1AA1" w:rsidR="00635947" w:rsidRPr="004E0219" w:rsidRDefault="00635947" w:rsidP="00635947">
      <w:pPr>
        <w:jc w:val="center"/>
        <w:rPr>
          <w:b/>
          <w:i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 xml:space="preserve">  </w:t>
      </w:r>
      <w:r w:rsidRPr="004E0219">
        <w:rPr>
          <w:b/>
          <w:i/>
          <w:color w:val="833C0B" w:themeColor="accent2" w:themeShade="80"/>
        </w:rPr>
        <w:t>COLEGIO SANTA TERESITA</w:t>
      </w:r>
    </w:p>
    <w:p w14:paraId="3E2AF77E" w14:textId="77777777" w:rsidR="00635947" w:rsidRPr="004E0219" w:rsidRDefault="00635947" w:rsidP="00635947">
      <w:pPr>
        <w:jc w:val="center"/>
        <w:rPr>
          <w:b/>
          <w:i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 xml:space="preserve">        </w:t>
      </w:r>
      <w:r w:rsidRPr="004E0219">
        <w:rPr>
          <w:b/>
          <w:i/>
          <w:color w:val="833C0B" w:themeColor="accent2" w:themeShade="80"/>
        </w:rPr>
        <w:t>LA AMÉRICA – MEDELLÍN</w:t>
      </w:r>
    </w:p>
    <w:p w14:paraId="11656C33" w14:textId="77777777" w:rsidR="00635947" w:rsidRPr="004E0219" w:rsidRDefault="00635947" w:rsidP="00635947">
      <w:pPr>
        <w:jc w:val="center"/>
        <w:rPr>
          <w:b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 xml:space="preserve">          </w:t>
      </w:r>
      <w:r w:rsidRPr="004E0219">
        <w:rPr>
          <w:b/>
          <w:i/>
          <w:color w:val="833C0B" w:themeColor="accent2" w:themeShade="80"/>
        </w:rPr>
        <w:t>“A la Verdad por la Virtud y la Ciencia”</w:t>
      </w:r>
    </w:p>
    <w:p w14:paraId="7AF4A8AE" w14:textId="77777777" w:rsidR="00635947" w:rsidRPr="00973F39" w:rsidRDefault="00635947" w:rsidP="00635947">
      <w:pPr>
        <w:jc w:val="center"/>
        <w:rPr>
          <w:b/>
        </w:rPr>
      </w:pPr>
    </w:p>
    <w:tbl>
      <w:tblPr>
        <w:tblStyle w:val="Tablaconcuadrcula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4"/>
        <w:gridCol w:w="1415"/>
        <w:gridCol w:w="570"/>
        <w:gridCol w:w="1416"/>
        <w:gridCol w:w="572"/>
        <w:gridCol w:w="1843"/>
        <w:gridCol w:w="1985"/>
        <w:gridCol w:w="850"/>
        <w:gridCol w:w="1134"/>
      </w:tblGrid>
      <w:tr w:rsidR="00635947" w:rsidRPr="00973F39" w14:paraId="444DFE39" w14:textId="77777777" w:rsidTr="00DA30E1">
        <w:tc>
          <w:tcPr>
            <w:tcW w:w="2829" w:type="dxa"/>
            <w:gridSpan w:val="2"/>
            <w:shd w:val="clear" w:color="auto" w:fill="CEBDB6"/>
          </w:tcPr>
          <w:p w14:paraId="16F81858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Guía de aprendizaje #</w:t>
            </w:r>
          </w:p>
        </w:tc>
        <w:tc>
          <w:tcPr>
            <w:tcW w:w="570" w:type="dxa"/>
          </w:tcPr>
          <w:p w14:paraId="46CAA8A2" w14:textId="1AEC515D" w:rsidR="00635947" w:rsidRPr="00E93446" w:rsidRDefault="00F10095" w:rsidP="002206E1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1</w:t>
            </w:r>
          </w:p>
        </w:tc>
        <w:tc>
          <w:tcPr>
            <w:tcW w:w="1416" w:type="dxa"/>
            <w:shd w:val="clear" w:color="auto" w:fill="CEBDB6"/>
          </w:tcPr>
          <w:p w14:paraId="67B41F53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Periodo</w:t>
            </w:r>
          </w:p>
        </w:tc>
        <w:tc>
          <w:tcPr>
            <w:tcW w:w="572" w:type="dxa"/>
          </w:tcPr>
          <w:p w14:paraId="04229024" w14:textId="29180F9D" w:rsidR="00635947" w:rsidRPr="00E93446" w:rsidRDefault="006B4A43" w:rsidP="002206E1">
            <w:pPr>
              <w:jc w:val="center"/>
              <w:rPr>
                <w:rFonts w:ascii="Tempus Sans ITC" w:hAnsi="Tempus Sans ITC"/>
                <w:b/>
              </w:rPr>
            </w:pPr>
            <w:r w:rsidRPr="00E93446">
              <w:rPr>
                <w:rFonts w:ascii="Tempus Sans ITC" w:hAnsi="Tempus Sans ITC"/>
                <w:b/>
              </w:rPr>
              <w:t>3</w:t>
            </w:r>
          </w:p>
        </w:tc>
        <w:tc>
          <w:tcPr>
            <w:tcW w:w="1843" w:type="dxa"/>
            <w:shd w:val="clear" w:color="auto" w:fill="CEBDB6"/>
          </w:tcPr>
          <w:p w14:paraId="3D007884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DC3AA6">
              <w:rPr>
                <w:b/>
                <w:shd w:val="clear" w:color="auto" w:fill="CEBDB6"/>
              </w:rPr>
              <w:t>Área</w:t>
            </w:r>
            <w:r w:rsidRPr="00973F39">
              <w:rPr>
                <w:b/>
              </w:rPr>
              <w:t xml:space="preserve"> </w:t>
            </w:r>
            <w:r w:rsidRPr="00DC3AA6">
              <w:rPr>
                <w:b/>
                <w:shd w:val="clear" w:color="auto" w:fill="CEBDB6"/>
              </w:rPr>
              <w:t>-</w:t>
            </w:r>
            <w:r w:rsidRPr="00973F39">
              <w:rPr>
                <w:b/>
              </w:rPr>
              <w:t xml:space="preserve"> </w:t>
            </w:r>
            <w:r w:rsidRPr="00DC3AA6">
              <w:rPr>
                <w:b/>
                <w:shd w:val="clear" w:color="auto" w:fill="CEBDB6"/>
              </w:rPr>
              <w:t>Asignatura</w:t>
            </w:r>
          </w:p>
        </w:tc>
        <w:tc>
          <w:tcPr>
            <w:tcW w:w="1985" w:type="dxa"/>
          </w:tcPr>
          <w:p w14:paraId="561C25B6" w14:textId="471AC0E9" w:rsidR="006B4A43" w:rsidRPr="00A40708" w:rsidRDefault="00DA30E1" w:rsidP="00DA30E1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 xml:space="preserve">MATEMATICAS </w:t>
            </w:r>
          </w:p>
        </w:tc>
        <w:tc>
          <w:tcPr>
            <w:tcW w:w="850" w:type="dxa"/>
            <w:shd w:val="clear" w:color="auto" w:fill="CEBDB6"/>
          </w:tcPr>
          <w:p w14:paraId="10DF9515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Grado</w:t>
            </w:r>
          </w:p>
        </w:tc>
        <w:tc>
          <w:tcPr>
            <w:tcW w:w="1134" w:type="dxa"/>
          </w:tcPr>
          <w:p w14:paraId="6C66F18F" w14:textId="53A298C9" w:rsidR="00635947" w:rsidRPr="00A40708" w:rsidRDefault="009F5A8C" w:rsidP="00DA30E1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SEPTIMO</w:t>
            </w:r>
          </w:p>
        </w:tc>
      </w:tr>
      <w:tr w:rsidR="00635947" w:rsidRPr="00973F39" w14:paraId="6E6DA734" w14:textId="77777777" w:rsidTr="00DA30E1">
        <w:tc>
          <w:tcPr>
            <w:tcW w:w="1414" w:type="dxa"/>
            <w:shd w:val="clear" w:color="auto" w:fill="CEBDB6"/>
          </w:tcPr>
          <w:p w14:paraId="7F1EB389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Docente</w:t>
            </w:r>
          </w:p>
        </w:tc>
        <w:tc>
          <w:tcPr>
            <w:tcW w:w="3973" w:type="dxa"/>
            <w:gridSpan w:val="4"/>
          </w:tcPr>
          <w:p w14:paraId="57DA7F03" w14:textId="0592A5B2" w:rsidR="00635947" w:rsidRPr="00A05575" w:rsidRDefault="008F480F" w:rsidP="002206E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Diana Stella Zapata C</w:t>
            </w:r>
            <w:r w:rsidR="00DA30E1">
              <w:rPr>
                <w:rFonts w:ascii="Tempus Sans ITC" w:hAnsi="Tempus Sans ITC"/>
              </w:rPr>
              <w:t>.</w:t>
            </w:r>
          </w:p>
        </w:tc>
        <w:tc>
          <w:tcPr>
            <w:tcW w:w="1843" w:type="dxa"/>
            <w:shd w:val="clear" w:color="auto" w:fill="CEBDB6"/>
          </w:tcPr>
          <w:p w14:paraId="744773D3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Eje Temático</w:t>
            </w:r>
          </w:p>
        </w:tc>
        <w:tc>
          <w:tcPr>
            <w:tcW w:w="3969" w:type="dxa"/>
            <w:gridSpan w:val="3"/>
          </w:tcPr>
          <w:p w14:paraId="392B00E4" w14:textId="0743DDF6" w:rsidR="000C3742" w:rsidRPr="000C3742" w:rsidRDefault="00F10095" w:rsidP="000C3742">
            <w:pPr>
              <w:pStyle w:val="Prrafodelista"/>
              <w:numPr>
                <w:ilvl w:val="0"/>
                <w:numId w:val="17"/>
              </w:numPr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Proporción y correlación directa e inversa</w:t>
            </w:r>
            <w:r w:rsidR="000C3742">
              <w:rPr>
                <w:rFonts w:ascii="Tempus Sans ITC" w:hAnsi="Tempus Sans ITC"/>
              </w:rPr>
              <w:t>.</w:t>
            </w:r>
          </w:p>
          <w:p w14:paraId="74334868" w14:textId="4AD12C4A" w:rsidR="000C3742" w:rsidRPr="00A05575" w:rsidRDefault="000C3742" w:rsidP="00A40708">
            <w:pPr>
              <w:jc w:val="center"/>
              <w:rPr>
                <w:rFonts w:ascii="Tempus Sans ITC" w:hAnsi="Tempus Sans ITC"/>
              </w:rPr>
            </w:pPr>
          </w:p>
        </w:tc>
      </w:tr>
      <w:tr w:rsidR="00635947" w:rsidRPr="00973F39" w14:paraId="4C860535" w14:textId="77777777" w:rsidTr="00DA30E1">
        <w:tc>
          <w:tcPr>
            <w:tcW w:w="3399" w:type="dxa"/>
            <w:gridSpan w:val="3"/>
            <w:shd w:val="clear" w:color="auto" w:fill="CEBDB6"/>
          </w:tcPr>
          <w:p w14:paraId="7FB4659B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Periodo de desarrollo y de entrega</w:t>
            </w:r>
          </w:p>
        </w:tc>
        <w:tc>
          <w:tcPr>
            <w:tcW w:w="1988" w:type="dxa"/>
            <w:gridSpan w:val="2"/>
          </w:tcPr>
          <w:p w14:paraId="46AAE4EB" w14:textId="301A727A" w:rsidR="00635947" w:rsidRPr="00A05575" w:rsidRDefault="00635947" w:rsidP="002206E1">
            <w:pPr>
              <w:jc w:val="center"/>
              <w:rPr>
                <w:rFonts w:ascii="Tempus Sans ITC" w:hAnsi="Tempus Sans ITC"/>
              </w:rPr>
            </w:pPr>
          </w:p>
        </w:tc>
        <w:tc>
          <w:tcPr>
            <w:tcW w:w="3828" w:type="dxa"/>
            <w:gridSpan w:val="2"/>
            <w:shd w:val="clear" w:color="auto" w:fill="CEBDB6"/>
          </w:tcPr>
          <w:p w14:paraId="251CDDB8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Tiempo de trabajo independiente</w:t>
            </w:r>
          </w:p>
        </w:tc>
        <w:tc>
          <w:tcPr>
            <w:tcW w:w="1984" w:type="dxa"/>
            <w:gridSpan w:val="2"/>
          </w:tcPr>
          <w:p w14:paraId="5F72A738" w14:textId="51A6DA11" w:rsidR="00635947" w:rsidRPr="00A05575" w:rsidRDefault="00635947" w:rsidP="002206E1">
            <w:pPr>
              <w:jc w:val="center"/>
              <w:rPr>
                <w:rFonts w:ascii="Tempus Sans ITC" w:hAnsi="Tempus Sans ITC"/>
              </w:rPr>
            </w:pPr>
          </w:p>
        </w:tc>
      </w:tr>
      <w:tr w:rsidR="00635947" w:rsidRPr="00973F39" w14:paraId="2A31AD5B" w14:textId="77777777" w:rsidTr="002206E1">
        <w:tc>
          <w:tcPr>
            <w:tcW w:w="3399" w:type="dxa"/>
            <w:gridSpan w:val="3"/>
            <w:shd w:val="clear" w:color="auto" w:fill="CEBDB6"/>
          </w:tcPr>
          <w:p w14:paraId="4C829161" w14:textId="77777777" w:rsidR="00635947" w:rsidRPr="00973F39" w:rsidRDefault="00635947" w:rsidP="002206E1">
            <w:pPr>
              <w:jc w:val="center"/>
              <w:rPr>
                <w:b/>
              </w:rPr>
            </w:pPr>
            <w:r>
              <w:rPr>
                <w:b/>
              </w:rPr>
              <w:t>Desempeños</w:t>
            </w:r>
          </w:p>
        </w:tc>
        <w:tc>
          <w:tcPr>
            <w:tcW w:w="7800" w:type="dxa"/>
            <w:gridSpan w:val="6"/>
          </w:tcPr>
          <w:p w14:paraId="6BB7B9D6" w14:textId="634DE957" w:rsidR="00805768" w:rsidRPr="00805768" w:rsidRDefault="004C7C20" w:rsidP="00805768">
            <w:pPr>
              <w:jc w:val="both"/>
              <w:textAlignment w:val="baseline"/>
              <w:rPr>
                <w:rFonts w:ascii="Tempus Sans ITC" w:eastAsia="Times New Roman" w:hAnsi="Tempus Sans ITC" w:cstheme="minorHAnsi"/>
                <w:b/>
                <w:bCs/>
                <w:color w:val="000000"/>
                <w:lang w:eastAsia="es-CO"/>
              </w:rPr>
            </w:pPr>
            <w:r>
              <w:rPr>
                <w:rFonts w:ascii="Tempus Sans ITC" w:eastAsia="Times New Roman" w:hAnsi="Tempus Sans ITC" w:cstheme="minorHAnsi"/>
                <w:b/>
                <w:bCs/>
                <w:color w:val="000000"/>
                <w:lang w:eastAsia="es-CO"/>
              </w:rPr>
              <w:t>SABER CONOCER:</w:t>
            </w:r>
          </w:p>
          <w:p w14:paraId="3357D9F4" w14:textId="7499CE8B" w:rsidR="000C3742" w:rsidRPr="000C3742" w:rsidRDefault="00F10095" w:rsidP="009535C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empus Sans ITC" w:hAnsi="Tempus Sans ITC" w:cs="Arial"/>
              </w:rPr>
            </w:pPr>
            <w:r>
              <w:rPr>
                <w:rFonts w:ascii="Tempus Sans ITC" w:hAnsi="Tempus Sans ITC" w:cs="Arial"/>
              </w:rPr>
              <w:t>Reconoce las magnitudes de forma proporcional y correlacionada directa e inversamente.</w:t>
            </w:r>
          </w:p>
          <w:p w14:paraId="152A2FB5" w14:textId="03D9CA46" w:rsidR="00635947" w:rsidRPr="00E7239F" w:rsidRDefault="00635947" w:rsidP="00805768">
            <w:pPr>
              <w:ind w:left="360"/>
              <w:jc w:val="both"/>
              <w:textAlignment w:val="baseline"/>
              <w:rPr>
                <w:rFonts w:ascii="Tempus Sans ITC" w:eastAsia="Times New Roman" w:hAnsi="Tempus Sans ITC" w:cstheme="minorHAnsi"/>
                <w:bCs/>
                <w:color w:val="000000"/>
                <w:lang w:eastAsia="es-CO"/>
              </w:rPr>
            </w:pPr>
          </w:p>
          <w:p w14:paraId="0F6F1260" w14:textId="283062E0" w:rsidR="00805768" w:rsidRPr="00A40708" w:rsidRDefault="00245D54" w:rsidP="00245D54">
            <w:pPr>
              <w:jc w:val="both"/>
              <w:textAlignment w:val="baseline"/>
              <w:rPr>
                <w:rFonts w:ascii="Tempus Sans ITC" w:eastAsia="Times New Roman" w:hAnsi="Tempus Sans ITC" w:cstheme="minorHAnsi"/>
                <w:b/>
                <w:bCs/>
                <w:color w:val="000000"/>
                <w:lang w:eastAsia="es-CO"/>
              </w:rPr>
            </w:pPr>
            <w:r w:rsidRPr="00A40708">
              <w:rPr>
                <w:rFonts w:ascii="Tempus Sans ITC" w:eastAsia="Times New Roman" w:hAnsi="Tempus Sans ITC" w:cstheme="minorHAnsi"/>
                <w:b/>
                <w:bCs/>
                <w:color w:val="000000"/>
                <w:lang w:eastAsia="es-CO"/>
              </w:rPr>
              <w:t>SABER HACER:</w:t>
            </w:r>
          </w:p>
          <w:p w14:paraId="3082DE7D" w14:textId="347E8282" w:rsidR="000C3742" w:rsidRPr="000C3742" w:rsidRDefault="00F10095" w:rsidP="009535C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empus Sans ITC" w:hAnsi="Tempus Sans ITC" w:cs="Arial"/>
              </w:rPr>
            </w:pPr>
            <w:r>
              <w:rPr>
                <w:rFonts w:ascii="Tempus Sans ITC" w:hAnsi="Tempus Sans ITC" w:cs="Arial"/>
              </w:rPr>
              <w:t xml:space="preserve">Halla la </w:t>
            </w:r>
            <w:r w:rsidR="000C3742" w:rsidRPr="000C3742">
              <w:rPr>
                <w:rFonts w:ascii="Tempus Sans ITC" w:hAnsi="Tempus Sans ITC" w:cs="Arial"/>
              </w:rPr>
              <w:t>proporcionalidad directa e inversa, donde intervienen dos magnitudes distintas, util</w:t>
            </w:r>
            <w:r>
              <w:rPr>
                <w:rFonts w:ascii="Tempus Sans ITC" w:hAnsi="Tempus Sans ITC" w:cs="Arial"/>
              </w:rPr>
              <w:t>izando la constante de proporcionalidad.</w:t>
            </w:r>
          </w:p>
          <w:p w14:paraId="06F146F0" w14:textId="77777777" w:rsidR="00E7239F" w:rsidRDefault="00E7239F" w:rsidP="00481ABA">
            <w:pPr>
              <w:jc w:val="both"/>
              <w:textAlignment w:val="baseline"/>
              <w:rPr>
                <w:rFonts w:ascii="Calibri" w:hAnsi="Calibri" w:cstheme="minorHAnsi"/>
              </w:rPr>
            </w:pPr>
          </w:p>
          <w:p w14:paraId="481008E2" w14:textId="227165EF" w:rsidR="00245D54" w:rsidRPr="00245D54" w:rsidRDefault="00245D54" w:rsidP="00245D54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14:paraId="4ED43B13" w14:textId="02613364" w:rsidR="00635947" w:rsidRPr="00973F39" w:rsidRDefault="00635947" w:rsidP="00635947">
      <w:pPr>
        <w:jc w:val="center"/>
        <w:rPr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35947" w14:paraId="5C18B79A" w14:textId="77777777" w:rsidTr="002206E1">
        <w:tc>
          <w:tcPr>
            <w:tcW w:w="9493" w:type="dxa"/>
            <w:shd w:val="clear" w:color="auto" w:fill="CEBDB6"/>
          </w:tcPr>
          <w:p w14:paraId="3EEB1887" w14:textId="77777777" w:rsidR="00635947" w:rsidRPr="00667420" w:rsidRDefault="00635947" w:rsidP="002206E1">
            <w:pPr>
              <w:tabs>
                <w:tab w:val="center" w:pos="4638"/>
                <w:tab w:val="left" w:pos="828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  <w:t>MOMENTOS DE LA SECUENCIA DE APRENDIZAJE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</w:tc>
      </w:tr>
    </w:tbl>
    <w:p w14:paraId="3B487081" w14:textId="77777777" w:rsidR="00635947" w:rsidRDefault="00635947" w:rsidP="00635947"/>
    <w:tbl>
      <w:tblPr>
        <w:tblStyle w:val="Tablaconcuadrcula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635947" w14:paraId="5056D26E" w14:textId="77777777" w:rsidTr="002206E1">
        <w:tc>
          <w:tcPr>
            <w:tcW w:w="11199" w:type="dxa"/>
            <w:shd w:val="clear" w:color="auto" w:fill="CEBDB6"/>
          </w:tcPr>
          <w:p w14:paraId="6510CB5E" w14:textId="77777777" w:rsidR="00635947" w:rsidRPr="00667420" w:rsidRDefault="00635947" w:rsidP="002206E1">
            <w:pPr>
              <w:tabs>
                <w:tab w:val="center" w:pos="4349"/>
                <w:tab w:val="left" w:pos="7155"/>
              </w:tabs>
              <w:jc w:val="center"/>
              <w:rPr>
                <w:b/>
              </w:rPr>
            </w:pPr>
            <w:r>
              <w:rPr>
                <w:b/>
              </w:rPr>
              <w:t>ACTIVACIÓN DE SABERES Y CONCEPTOS</w:t>
            </w:r>
            <w:r w:rsidRPr="00667420">
              <w:rPr>
                <w:b/>
              </w:rPr>
              <w:t xml:space="preserve"> PREVIOS</w:t>
            </w:r>
          </w:p>
        </w:tc>
      </w:tr>
      <w:tr w:rsidR="00635947" w14:paraId="28F160CE" w14:textId="77777777" w:rsidTr="002206E1">
        <w:trPr>
          <w:trHeight w:val="1639"/>
        </w:trPr>
        <w:tc>
          <w:tcPr>
            <w:tcW w:w="11199" w:type="dxa"/>
            <w:shd w:val="clear" w:color="auto" w:fill="FFFFFF" w:themeFill="background1"/>
          </w:tcPr>
          <w:p w14:paraId="04E478EA" w14:textId="77777777" w:rsidR="007748DC" w:rsidRDefault="007748DC" w:rsidP="002206E1">
            <w:pPr>
              <w:tabs>
                <w:tab w:val="center" w:pos="4349"/>
                <w:tab w:val="left" w:pos="7155"/>
              </w:tabs>
              <w:rPr>
                <w:rStyle w:val="Hipervnculo"/>
              </w:rPr>
            </w:pPr>
            <w:r>
              <w:fldChar w:fldCharType="begin"/>
            </w:r>
            <w:r>
              <w:instrText xml:space="preserve"> HYPERLINK "https://www.youtube.com/watch?v=i6GDczHj5LI" </w:instrText>
            </w:r>
            <w:r>
              <w:fldChar w:fldCharType="separate"/>
            </w:r>
          </w:p>
          <w:p w14:paraId="2E72872F" w14:textId="4AF1E2DB" w:rsidR="007748DC" w:rsidRPr="00286A9A" w:rsidRDefault="007748DC" w:rsidP="007748DC">
            <w:pPr>
              <w:tabs>
                <w:tab w:val="center" w:pos="4349"/>
                <w:tab w:val="left" w:pos="7155"/>
              </w:tabs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 xml:space="preserve">Inicialmente se compartirán dos  </w:t>
            </w:r>
            <w:r w:rsidRPr="006B6F5E">
              <w:rPr>
                <w:rFonts w:ascii="Tempus Sans ITC" w:hAnsi="Tempus Sans ITC"/>
              </w:rPr>
              <w:t>video</w:t>
            </w:r>
            <w:r>
              <w:rPr>
                <w:rFonts w:ascii="Tempus Sans ITC" w:hAnsi="Tempus Sans ITC"/>
              </w:rPr>
              <w:t>s</w:t>
            </w:r>
            <w:r w:rsidRPr="006B6F5E">
              <w:rPr>
                <w:rFonts w:ascii="Tempus Sans ITC" w:hAnsi="Tempus Sans ITC"/>
              </w:rPr>
              <w:t xml:space="preserve"> a las estudiantes donde se explicará</w:t>
            </w:r>
            <w:r>
              <w:rPr>
                <w:rFonts w:ascii="Tempus Sans ITC" w:hAnsi="Tempus Sans ITC"/>
              </w:rPr>
              <w:t xml:space="preserve"> cómo halla la constante de proporcionalidad</w:t>
            </w:r>
            <w:r>
              <w:rPr>
                <w:rFonts w:ascii="Tempus Sans ITC" w:hAnsi="Tempus Sans ITC"/>
              </w:rPr>
              <w:t xml:space="preserve"> que</w:t>
            </w:r>
            <w:r>
              <w:rPr>
                <w:rFonts w:ascii="Tempus Sans ITC" w:hAnsi="Tempus Sans ITC"/>
              </w:rPr>
              <w:t xml:space="preserve"> se dan en torno a magnitudes directas e inversas</w:t>
            </w:r>
            <w:r>
              <w:rPr>
                <w:rFonts w:ascii="Tempus Sans ITC" w:hAnsi="Tempus Sans ITC"/>
              </w:rPr>
              <w:t xml:space="preserve">. </w:t>
            </w:r>
            <w:r w:rsidRPr="006B6F5E">
              <w:rPr>
                <w:rFonts w:ascii="Tempus Sans ITC" w:hAnsi="Tempus Sans ITC"/>
              </w:rPr>
              <w:t xml:space="preserve">Luego se realizará una actividad práctica donde se pondrá trabajar el tema propuesto. </w:t>
            </w:r>
          </w:p>
          <w:p w14:paraId="1E639488" w14:textId="77777777" w:rsidR="007748DC" w:rsidRDefault="007748DC" w:rsidP="002206E1">
            <w:pPr>
              <w:tabs>
                <w:tab w:val="center" w:pos="4349"/>
                <w:tab w:val="left" w:pos="7155"/>
              </w:tabs>
              <w:rPr>
                <w:rStyle w:val="Hipervnculo"/>
              </w:rPr>
            </w:pPr>
          </w:p>
          <w:p w14:paraId="6D45EBC3" w14:textId="77777777" w:rsidR="007748DC" w:rsidRDefault="007748DC" w:rsidP="002206E1">
            <w:pPr>
              <w:tabs>
                <w:tab w:val="center" w:pos="4349"/>
                <w:tab w:val="left" w:pos="7155"/>
              </w:tabs>
              <w:rPr>
                <w:rStyle w:val="Hipervnculo"/>
              </w:rPr>
            </w:pPr>
          </w:p>
          <w:p w14:paraId="1D89D189" w14:textId="4BFF5B6F" w:rsidR="00635947" w:rsidRDefault="007748DC" w:rsidP="002206E1">
            <w:pPr>
              <w:tabs>
                <w:tab w:val="center" w:pos="4349"/>
                <w:tab w:val="left" w:pos="7155"/>
              </w:tabs>
            </w:pPr>
            <w:r>
              <w:rPr>
                <w:rStyle w:val="Hipervnculo"/>
              </w:rPr>
              <w:t>ttps://www.youtube.com/watch?v=i6GDczHj5LI</w:t>
            </w:r>
            <w:r>
              <w:fldChar w:fldCharType="end"/>
            </w:r>
            <w:r>
              <w:t xml:space="preserve"> Constante de proporcionalidad</w:t>
            </w:r>
          </w:p>
          <w:p w14:paraId="53D66CD6" w14:textId="77777777" w:rsidR="007748DC" w:rsidRDefault="007748DC" w:rsidP="002206E1">
            <w:pPr>
              <w:tabs>
                <w:tab w:val="center" w:pos="4349"/>
                <w:tab w:val="left" w:pos="7155"/>
              </w:tabs>
            </w:pPr>
          </w:p>
          <w:bookmarkStart w:id="0" w:name="_GoBack"/>
          <w:p w14:paraId="641A3657" w14:textId="3EAF7A16" w:rsidR="007748DC" w:rsidRDefault="007748DC" w:rsidP="002206E1">
            <w:pPr>
              <w:tabs>
                <w:tab w:val="center" w:pos="4349"/>
                <w:tab w:val="left" w:pos="7155"/>
              </w:tabs>
            </w:pPr>
            <w:r w:rsidRPr="001E43FF">
              <w:rPr>
                <w:sz w:val="29"/>
              </w:rPr>
              <w:fldChar w:fldCharType="begin"/>
            </w:r>
            <w:r w:rsidRPr="001E43FF">
              <w:rPr>
                <w:sz w:val="29"/>
              </w:rPr>
              <w:instrText xml:space="preserve"> HYPERLINK "https://www.youtube.com/watch?v=goFcMjXoaOI" </w:instrText>
            </w:r>
            <w:r w:rsidRPr="001E43FF">
              <w:rPr>
                <w:sz w:val="29"/>
              </w:rPr>
              <w:fldChar w:fldCharType="separate"/>
            </w:r>
            <w:r w:rsidRPr="001E43FF">
              <w:rPr>
                <w:rStyle w:val="Hipervnculo"/>
                <w:sz w:val="29"/>
              </w:rPr>
              <w:t>https://www.youtube.com/watch?v=goFcMjXoaOI</w:t>
            </w:r>
            <w:r w:rsidRPr="001E43FF">
              <w:rPr>
                <w:sz w:val="29"/>
              </w:rPr>
              <w:fldChar w:fldCharType="end"/>
            </w:r>
            <w:bookmarkEnd w:id="0"/>
            <w:r>
              <w:t xml:space="preserve"> Magnitudes inversamente proporcionales</w:t>
            </w:r>
          </w:p>
          <w:p w14:paraId="4410CEB2" w14:textId="77777777" w:rsidR="007748DC" w:rsidRDefault="007748DC" w:rsidP="002206E1">
            <w:pPr>
              <w:tabs>
                <w:tab w:val="center" w:pos="4349"/>
                <w:tab w:val="left" w:pos="7155"/>
              </w:tabs>
            </w:pPr>
          </w:p>
          <w:p w14:paraId="2DD3946A" w14:textId="6C9B5146" w:rsidR="007748DC" w:rsidRPr="0094291B" w:rsidRDefault="007748DC" w:rsidP="002206E1">
            <w:pPr>
              <w:tabs>
                <w:tab w:val="center" w:pos="4349"/>
                <w:tab w:val="left" w:pos="7155"/>
              </w:tabs>
              <w:rPr>
                <w:rFonts w:ascii="Tempus Sans ITC" w:hAnsi="Tempus Sans ITC"/>
              </w:rPr>
            </w:pPr>
          </w:p>
        </w:tc>
      </w:tr>
    </w:tbl>
    <w:p w14:paraId="4F1B7E73" w14:textId="77777777" w:rsidR="00635947" w:rsidRDefault="00635947" w:rsidP="00635947"/>
    <w:tbl>
      <w:tblPr>
        <w:tblStyle w:val="Tablaconcuadrcula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635947" w14:paraId="58055FF9" w14:textId="77777777" w:rsidTr="002206E1">
        <w:tc>
          <w:tcPr>
            <w:tcW w:w="11199" w:type="dxa"/>
            <w:shd w:val="clear" w:color="auto" w:fill="CEBDB6"/>
          </w:tcPr>
          <w:p w14:paraId="6CCEE3C8" w14:textId="77777777" w:rsidR="00635947" w:rsidRPr="00667420" w:rsidRDefault="00635947" w:rsidP="002206E1">
            <w:pPr>
              <w:jc w:val="center"/>
              <w:rPr>
                <w:b/>
              </w:rPr>
            </w:pPr>
            <w:r w:rsidRPr="00667420">
              <w:rPr>
                <w:b/>
              </w:rPr>
              <w:t>PRESENTACIÓN DE CONTENIDOS</w:t>
            </w:r>
          </w:p>
        </w:tc>
      </w:tr>
      <w:tr w:rsidR="00635947" w14:paraId="6485FBA8" w14:textId="77777777" w:rsidTr="002206E1">
        <w:trPr>
          <w:trHeight w:val="1671"/>
        </w:trPr>
        <w:tc>
          <w:tcPr>
            <w:tcW w:w="11199" w:type="dxa"/>
          </w:tcPr>
          <w:p w14:paraId="3355B494" w14:textId="3F9E21D5" w:rsidR="00967488" w:rsidRDefault="00967488" w:rsidP="00DE6FE6">
            <w:pPr>
              <w:rPr>
                <w:rFonts w:ascii="Tempus Sans ITC" w:hAnsi="Tempus Sans ITC" w:cstheme="minorHAnsi"/>
              </w:rPr>
            </w:pPr>
          </w:p>
          <w:p w14:paraId="79FD5379" w14:textId="77777777" w:rsidR="00967488" w:rsidRDefault="00967488" w:rsidP="00DE6FE6">
            <w:pPr>
              <w:rPr>
                <w:rFonts w:ascii="Tempus Sans ITC" w:hAnsi="Tempus Sans ITC" w:cstheme="minorHAnsi"/>
              </w:rPr>
            </w:pPr>
          </w:p>
          <w:p w14:paraId="067854A1" w14:textId="77777777" w:rsidR="00967488" w:rsidRDefault="00967488" w:rsidP="00967488">
            <w:pPr>
              <w:jc w:val="center"/>
              <w:rPr>
                <w:rFonts w:ascii="Tempus Sans ITC" w:hAnsi="Tempus Sans ITC" w:cstheme="minorHAnsi"/>
              </w:rPr>
            </w:pPr>
          </w:p>
          <w:p w14:paraId="515347C7" w14:textId="77777777" w:rsidR="00967488" w:rsidRDefault="00967488" w:rsidP="00967488">
            <w:pPr>
              <w:jc w:val="center"/>
              <w:rPr>
                <w:rFonts w:ascii="Tempus Sans ITC" w:hAnsi="Tempus Sans ITC" w:cstheme="minorHAnsi"/>
              </w:rPr>
            </w:pPr>
          </w:p>
          <w:p w14:paraId="02F58C57" w14:textId="77777777" w:rsidR="00967488" w:rsidRDefault="00967488" w:rsidP="00967488">
            <w:pPr>
              <w:jc w:val="center"/>
              <w:rPr>
                <w:rFonts w:ascii="Tempus Sans ITC" w:hAnsi="Tempus Sans ITC" w:cstheme="minorHAnsi"/>
              </w:rPr>
            </w:pPr>
          </w:p>
          <w:p w14:paraId="2115A06D" w14:textId="77777777" w:rsidR="00967488" w:rsidRDefault="00967488" w:rsidP="00967488">
            <w:pPr>
              <w:jc w:val="center"/>
              <w:rPr>
                <w:rFonts w:ascii="Tempus Sans ITC" w:hAnsi="Tempus Sans ITC" w:cstheme="minorHAnsi"/>
              </w:rPr>
            </w:pPr>
          </w:p>
          <w:p w14:paraId="55B83FA1" w14:textId="77777777" w:rsidR="00967488" w:rsidRDefault="00967488" w:rsidP="00967488">
            <w:pPr>
              <w:jc w:val="center"/>
              <w:rPr>
                <w:rFonts w:ascii="Tempus Sans ITC" w:hAnsi="Tempus Sans ITC" w:cstheme="minorHAnsi"/>
              </w:rPr>
            </w:pPr>
          </w:p>
          <w:p w14:paraId="186DDFA7" w14:textId="77777777" w:rsidR="00967488" w:rsidRDefault="00967488" w:rsidP="00967488">
            <w:pPr>
              <w:jc w:val="center"/>
              <w:rPr>
                <w:rFonts w:ascii="Tempus Sans ITC" w:hAnsi="Tempus Sans ITC" w:cstheme="minorHAnsi"/>
              </w:rPr>
            </w:pPr>
          </w:p>
          <w:p w14:paraId="4A29CD2E" w14:textId="77777777" w:rsidR="00967488" w:rsidRDefault="00967488" w:rsidP="00967488">
            <w:pPr>
              <w:jc w:val="center"/>
              <w:rPr>
                <w:rFonts w:ascii="Tempus Sans ITC" w:hAnsi="Tempus Sans ITC" w:cstheme="minorHAnsi"/>
              </w:rPr>
            </w:pPr>
          </w:p>
          <w:p w14:paraId="40B12A70" w14:textId="7509C2BD" w:rsidR="00967488" w:rsidRDefault="00967488" w:rsidP="00967488">
            <w:pPr>
              <w:jc w:val="center"/>
              <w:rPr>
                <w:rFonts w:ascii="Tempus Sans ITC" w:hAnsi="Tempus Sans ITC" w:cstheme="minorHAnsi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4670994" wp14:editId="5F1CF5AC">
                  <wp:extent cx="5898515" cy="5628640"/>
                  <wp:effectExtent l="0" t="0" r="6985" b="0"/>
                  <wp:docPr id="1" name="Imagen 1" descr="Tema 5 Proporcionalidad | Matematicas para secund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ma 5 Proporcionalidad | Matematicas para secund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8515" cy="562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60F39" w14:textId="73F9B9CB" w:rsidR="00345A2D" w:rsidRDefault="00306FA2" w:rsidP="00967488">
            <w:pPr>
              <w:jc w:val="center"/>
              <w:rPr>
                <w:b/>
                <w:noProof/>
                <w:lang w:val="es-ES" w:eastAsia="es-ES"/>
              </w:rPr>
            </w:pPr>
            <w:r w:rsidRPr="00306FA2">
              <w:rPr>
                <w:rFonts w:ascii="Tempus Sans ITC" w:hAnsi="Tempus Sans ITC"/>
                <w:noProof/>
                <w:lang w:val="es-ES" w:eastAsia="es-ES"/>
              </w:rPr>
              <w:t>Para hallar la constante de proporcionalidad se utilizan sus respectivas formulas  para cada proporcion directa e inversa</w:t>
            </w:r>
            <w:r w:rsidRPr="00306FA2">
              <w:rPr>
                <w:b/>
                <w:noProof/>
                <w:lang w:val="es-ES" w:eastAsia="es-ES"/>
              </w:rPr>
              <w:t>.</w:t>
            </w:r>
          </w:p>
          <w:p w14:paraId="5CFF58CA" w14:textId="77777777" w:rsidR="00306FA2" w:rsidRDefault="00306FA2" w:rsidP="00967488">
            <w:pPr>
              <w:jc w:val="center"/>
              <w:rPr>
                <w:b/>
                <w:noProof/>
                <w:lang w:val="es-ES" w:eastAsia="es-ES"/>
              </w:rPr>
            </w:pPr>
          </w:p>
          <w:p w14:paraId="4AFE150C" w14:textId="77777777" w:rsidR="00306FA2" w:rsidRDefault="00306FA2" w:rsidP="00967488">
            <w:pPr>
              <w:jc w:val="center"/>
              <w:rPr>
                <w:b/>
                <w:noProof/>
                <w:lang w:val="es-ES" w:eastAsia="es-ES"/>
              </w:rPr>
            </w:pPr>
          </w:p>
          <w:p w14:paraId="4106DECC" w14:textId="42307392" w:rsidR="00306FA2" w:rsidRPr="00306FA2" w:rsidRDefault="00306FA2" w:rsidP="00306FA2">
            <w:pPr>
              <w:spacing w:line="276" w:lineRule="auto"/>
              <w:rPr>
                <w:rFonts w:ascii="Tempus Sans ITC" w:hAnsi="Tempus Sans ITC"/>
                <w:noProof/>
                <w:lang w:val="es-ES" w:eastAsia="es-ES"/>
              </w:rPr>
            </w:pPr>
            <w:r w:rsidRPr="00306FA2">
              <w:rPr>
                <w:rFonts w:ascii="Tempus Sans ITC" w:hAnsi="Tempus Sans ITC"/>
                <w:noProof/>
                <w:lang w:val="es-ES" w:eastAsia="es-ES"/>
              </w:rPr>
              <w:t>Tambien se analiza la teoria del libro digital Unidad 2.1 pag 66 y 67 Proporcionalidad directa</w:t>
            </w:r>
            <w:r>
              <w:rPr>
                <w:rFonts w:ascii="Tempus Sans ITC" w:hAnsi="Tempus Sans ITC"/>
                <w:noProof/>
                <w:lang w:val="es-ES" w:eastAsia="es-ES"/>
              </w:rPr>
              <w:t xml:space="preserve">  </w:t>
            </w:r>
            <w:r w:rsidRPr="00306FA2">
              <w:rPr>
                <w:rFonts w:ascii="Tempus Sans ITC" w:hAnsi="Tempus Sans ITC"/>
                <w:noProof/>
                <w:lang w:val="es-ES" w:eastAsia="es-ES"/>
              </w:rPr>
              <w:t>y  las pag 70 y 71 Propor</w:t>
            </w:r>
            <w:r>
              <w:rPr>
                <w:rFonts w:ascii="Tempus Sans ITC" w:hAnsi="Tempus Sans ITC"/>
                <w:noProof/>
                <w:lang w:val="es-ES" w:eastAsia="es-ES"/>
              </w:rPr>
              <w:t>cionalidad Inversa, asi mismo, la</w:t>
            </w:r>
            <w:r w:rsidRPr="00306FA2">
              <w:rPr>
                <w:rFonts w:ascii="Tempus Sans ITC" w:hAnsi="Tempus Sans ITC"/>
                <w:noProof/>
                <w:lang w:val="es-ES" w:eastAsia="es-ES"/>
              </w:rPr>
              <w:t xml:space="preserve"> O</w:t>
            </w:r>
            <w:r>
              <w:rPr>
                <w:rFonts w:ascii="Tempus Sans ITC" w:hAnsi="Tempus Sans ITC"/>
                <w:noProof/>
                <w:lang w:val="es-ES" w:eastAsia="es-ES"/>
              </w:rPr>
              <w:t>t</w:t>
            </w:r>
            <w:r w:rsidRPr="00306FA2">
              <w:rPr>
                <w:rFonts w:ascii="Tempus Sans ITC" w:hAnsi="Tempus Sans ITC"/>
                <w:noProof/>
                <w:lang w:val="es-ES" w:eastAsia="es-ES"/>
              </w:rPr>
              <w:t>ra forma de expl</w:t>
            </w:r>
            <w:r>
              <w:rPr>
                <w:rFonts w:ascii="Tempus Sans ITC" w:hAnsi="Tempus Sans ITC"/>
                <w:noProof/>
                <w:lang w:val="es-ES" w:eastAsia="es-ES"/>
              </w:rPr>
              <w:t>i</w:t>
            </w:r>
            <w:r w:rsidRPr="00306FA2">
              <w:rPr>
                <w:rFonts w:ascii="Tempus Sans ITC" w:hAnsi="Tempus Sans ITC"/>
                <w:noProof/>
                <w:lang w:val="es-ES" w:eastAsia="es-ES"/>
              </w:rPr>
              <w:t>car tambien amplia el co</w:t>
            </w:r>
            <w:r>
              <w:rPr>
                <w:rFonts w:ascii="Tempus Sans ITC" w:hAnsi="Tempus Sans ITC"/>
                <w:noProof/>
                <w:lang w:val="es-ES" w:eastAsia="es-ES"/>
              </w:rPr>
              <w:t xml:space="preserve">nocimineto para hallar dicha </w:t>
            </w:r>
            <w:r w:rsidRPr="00306FA2">
              <w:rPr>
                <w:rFonts w:ascii="Tempus Sans ITC" w:hAnsi="Tempus Sans ITC"/>
                <w:noProof/>
                <w:lang w:val="es-ES" w:eastAsia="es-ES"/>
              </w:rPr>
              <w:t>constante.</w:t>
            </w:r>
          </w:p>
          <w:p w14:paraId="613FB816" w14:textId="7BA3DBF0" w:rsidR="00635947" w:rsidRDefault="00635947" w:rsidP="00DE6FE6">
            <w:pPr>
              <w:jc w:val="both"/>
            </w:pPr>
          </w:p>
        </w:tc>
      </w:tr>
    </w:tbl>
    <w:p w14:paraId="031449CE" w14:textId="77777777" w:rsidR="00635947" w:rsidRDefault="00635947" w:rsidP="00635947"/>
    <w:tbl>
      <w:tblPr>
        <w:tblStyle w:val="Tablaconcuadrcula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635947" w14:paraId="4E0382E2" w14:textId="77777777" w:rsidTr="002206E1">
        <w:tc>
          <w:tcPr>
            <w:tcW w:w="11199" w:type="dxa"/>
            <w:shd w:val="clear" w:color="auto" w:fill="CEBDB6"/>
          </w:tcPr>
          <w:p w14:paraId="3C601B49" w14:textId="77777777" w:rsidR="00635947" w:rsidRPr="00453D11" w:rsidRDefault="00635947" w:rsidP="002206E1">
            <w:pPr>
              <w:jc w:val="center"/>
              <w:rPr>
                <w:b/>
              </w:rPr>
            </w:pPr>
            <w:r w:rsidRPr="00453D11">
              <w:rPr>
                <w:b/>
              </w:rPr>
              <w:t>ACTIVIDADES DE APRENDIZAJE</w:t>
            </w:r>
          </w:p>
        </w:tc>
      </w:tr>
      <w:tr w:rsidR="00635947" w14:paraId="3F734335" w14:textId="77777777" w:rsidTr="002206E1">
        <w:trPr>
          <w:trHeight w:val="1405"/>
        </w:trPr>
        <w:tc>
          <w:tcPr>
            <w:tcW w:w="11199" w:type="dxa"/>
          </w:tcPr>
          <w:p w14:paraId="77C0EDE4" w14:textId="4E59903D" w:rsidR="00635947" w:rsidRPr="0094291B" w:rsidRDefault="00635947" w:rsidP="002206E1">
            <w:pPr>
              <w:rPr>
                <w:rFonts w:ascii="Tempus Sans ITC" w:hAnsi="Tempus Sans ITC"/>
              </w:rPr>
            </w:pPr>
          </w:p>
        </w:tc>
      </w:tr>
    </w:tbl>
    <w:p w14:paraId="43E61A00" w14:textId="77777777" w:rsidR="00635947" w:rsidRDefault="00635947" w:rsidP="00635947"/>
    <w:tbl>
      <w:tblPr>
        <w:tblStyle w:val="Tablaconcuadrcula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635947" w14:paraId="6EE45D86" w14:textId="77777777" w:rsidTr="002206E1">
        <w:tc>
          <w:tcPr>
            <w:tcW w:w="11199" w:type="dxa"/>
            <w:shd w:val="clear" w:color="auto" w:fill="CEBDB6"/>
          </w:tcPr>
          <w:p w14:paraId="6D80525B" w14:textId="77777777" w:rsidR="00635947" w:rsidRPr="00453D11" w:rsidRDefault="00635947" w:rsidP="002206E1">
            <w:pPr>
              <w:jc w:val="center"/>
              <w:rPr>
                <w:b/>
              </w:rPr>
            </w:pPr>
            <w:r w:rsidRPr="00453D11">
              <w:rPr>
                <w:b/>
              </w:rPr>
              <w:t>CIERRE Y COMPROMISOS</w:t>
            </w:r>
          </w:p>
        </w:tc>
      </w:tr>
    </w:tbl>
    <w:p w14:paraId="75B2798A" w14:textId="5AED8AE8" w:rsidR="00635947" w:rsidRDefault="00635947" w:rsidP="00D818A6"/>
    <w:p w14:paraId="65F6D626" w14:textId="498250E9" w:rsidR="00635947" w:rsidRDefault="00635947" w:rsidP="00D818A6"/>
    <w:p w14:paraId="2766E412" w14:textId="559F86DA" w:rsidR="00635947" w:rsidRDefault="00635947" w:rsidP="00D818A6"/>
    <w:p w14:paraId="69203ED0" w14:textId="77777777" w:rsidR="00D11BF6" w:rsidRPr="00A40708" w:rsidRDefault="00D11BF6" w:rsidP="00D11BF6">
      <w:pPr>
        <w:pStyle w:val="Sinespaciado"/>
        <w:rPr>
          <w:rFonts w:ascii="Tempus Sans ITC" w:hAnsi="Tempus Sans ITC"/>
          <w:b/>
        </w:rPr>
      </w:pPr>
      <w:r w:rsidRPr="00A40708">
        <w:rPr>
          <w:rFonts w:ascii="Tempus Sans ITC" w:hAnsi="Tempus Sans ITC"/>
          <w:b/>
        </w:rPr>
        <w:t>CIERRE:</w:t>
      </w:r>
    </w:p>
    <w:p w14:paraId="1EBAAB66" w14:textId="562EBBA3" w:rsidR="00D11BF6" w:rsidRPr="0094291B" w:rsidRDefault="00306FA2" w:rsidP="00D11BF6">
      <w:pPr>
        <w:pStyle w:val="Sinespaciado"/>
        <w:rPr>
          <w:rFonts w:ascii="Tempus Sans ITC" w:hAnsi="Tempus Sans ITC"/>
          <w:b/>
        </w:rPr>
      </w:pPr>
      <w:r>
        <w:rPr>
          <w:rFonts w:ascii="Tempus Sans ITC" w:hAnsi="Tempus Sans ITC"/>
        </w:rPr>
        <w:t xml:space="preserve">Se practica en los ejercicios del libro de actividades pág. 81 y 87. </w:t>
      </w:r>
    </w:p>
    <w:p w14:paraId="37C79123" w14:textId="77777777" w:rsidR="00306FA2" w:rsidRDefault="00306FA2" w:rsidP="00D11BF6">
      <w:pPr>
        <w:pStyle w:val="Sinespaciado"/>
        <w:rPr>
          <w:rFonts w:ascii="Tempus Sans ITC" w:hAnsi="Tempus Sans ITC"/>
          <w:b/>
        </w:rPr>
      </w:pPr>
    </w:p>
    <w:p w14:paraId="7E17AAE0" w14:textId="77777777" w:rsidR="00306FA2" w:rsidRDefault="00306FA2" w:rsidP="00D11BF6">
      <w:pPr>
        <w:pStyle w:val="Sinespaciado"/>
        <w:rPr>
          <w:rFonts w:ascii="Tempus Sans ITC" w:hAnsi="Tempus Sans ITC"/>
          <w:b/>
        </w:rPr>
      </w:pPr>
    </w:p>
    <w:p w14:paraId="7A4E3A3F" w14:textId="77777777" w:rsidR="00D11BF6" w:rsidRPr="0094291B" w:rsidRDefault="00D11BF6" w:rsidP="00D11BF6">
      <w:pPr>
        <w:pStyle w:val="Sinespaciado"/>
        <w:rPr>
          <w:rFonts w:ascii="Tempus Sans ITC" w:hAnsi="Tempus Sans ITC"/>
          <w:b/>
        </w:rPr>
      </w:pPr>
      <w:r w:rsidRPr="0094291B">
        <w:rPr>
          <w:rFonts w:ascii="Tempus Sans ITC" w:hAnsi="Tempus Sans ITC"/>
          <w:b/>
        </w:rPr>
        <w:t>COMPROMISOS:</w:t>
      </w:r>
    </w:p>
    <w:p w14:paraId="56B929D3" w14:textId="77777777" w:rsidR="00D11BF6" w:rsidRPr="00A40708" w:rsidRDefault="00D11BF6" w:rsidP="00D11BF6">
      <w:pPr>
        <w:pStyle w:val="Sinespaciado"/>
        <w:rPr>
          <w:rFonts w:ascii="Tempus Sans ITC" w:hAnsi="Tempus Sans ITC"/>
        </w:rPr>
      </w:pPr>
    </w:p>
    <w:p w14:paraId="18867865" w14:textId="77777777" w:rsidR="00D11BF6" w:rsidRPr="0094291B" w:rsidRDefault="00D11BF6" w:rsidP="00D11BF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empus Sans ITC" w:eastAsia="Times New Roman" w:hAnsi="Tempus Sans ITC" w:cstheme="minorHAnsi"/>
          <w:color w:val="333333"/>
          <w:lang w:eastAsia="es-CO"/>
        </w:rPr>
      </w:pPr>
      <w:r w:rsidRPr="0094291B">
        <w:rPr>
          <w:rFonts w:ascii="Tempus Sans ITC" w:eastAsia="Times New Roman" w:hAnsi="Tempus Sans ITC" w:cstheme="minorHAnsi"/>
          <w:color w:val="333333"/>
          <w:lang w:eastAsia="es-CO"/>
        </w:rPr>
        <w:t>Participa de manera respetuosa y responsable en los encuentros digitales, contribuyendo al uso adecuado de las plataformas.</w:t>
      </w:r>
    </w:p>
    <w:p w14:paraId="79C56E04" w14:textId="782B1AAE" w:rsidR="00D11BF6" w:rsidRPr="0094291B" w:rsidRDefault="00D11BF6" w:rsidP="00D11BF6">
      <w:pPr>
        <w:pStyle w:val="Sinespaciado"/>
        <w:numPr>
          <w:ilvl w:val="0"/>
          <w:numId w:val="7"/>
        </w:numPr>
        <w:rPr>
          <w:rFonts w:ascii="Tempus Sans ITC" w:hAnsi="Tempus Sans ITC" w:cstheme="minorHAnsi"/>
        </w:rPr>
      </w:pPr>
      <w:r w:rsidRPr="0094291B">
        <w:rPr>
          <w:rFonts w:ascii="Tempus Sans ITC" w:hAnsi="Tempus Sans ITC" w:cstheme="minorHAnsi"/>
        </w:rPr>
        <w:t xml:space="preserve">Puntualidad </w:t>
      </w:r>
      <w:r w:rsidR="006705BD" w:rsidRPr="0094291B">
        <w:rPr>
          <w:rFonts w:ascii="Tempus Sans ITC" w:hAnsi="Tempus Sans ITC" w:cstheme="minorHAnsi"/>
        </w:rPr>
        <w:t xml:space="preserve">al ingresar a la clase digital y en las fechas de entrega de trabajos y </w:t>
      </w:r>
      <w:proofErr w:type="spellStart"/>
      <w:r w:rsidR="006705BD" w:rsidRPr="0094291B">
        <w:rPr>
          <w:rFonts w:ascii="Tempus Sans ITC" w:hAnsi="Tempus Sans ITC" w:cstheme="minorHAnsi"/>
        </w:rPr>
        <w:t>quizes</w:t>
      </w:r>
      <w:proofErr w:type="spellEnd"/>
      <w:r w:rsidR="006705BD" w:rsidRPr="0094291B">
        <w:rPr>
          <w:rFonts w:ascii="Tempus Sans ITC" w:hAnsi="Tempus Sans ITC" w:cstheme="minorHAnsi"/>
        </w:rPr>
        <w:t>.</w:t>
      </w:r>
    </w:p>
    <w:p w14:paraId="261A798E" w14:textId="77777777" w:rsidR="00D11BF6" w:rsidRPr="0094291B" w:rsidRDefault="00D11BF6" w:rsidP="00D11BF6">
      <w:pPr>
        <w:pStyle w:val="Sinespaciado"/>
        <w:numPr>
          <w:ilvl w:val="0"/>
          <w:numId w:val="7"/>
        </w:numPr>
        <w:rPr>
          <w:rFonts w:ascii="Tempus Sans ITC" w:hAnsi="Tempus Sans ITC" w:cstheme="minorHAnsi"/>
        </w:rPr>
      </w:pPr>
      <w:r w:rsidRPr="0094291B">
        <w:rPr>
          <w:rFonts w:ascii="Tempus Sans ITC" w:hAnsi="Tempus Sans ITC" w:cstheme="minorHAnsi"/>
        </w:rPr>
        <w:t>La presentación personal debe estar acorde para el encuentro sincrónico.</w:t>
      </w:r>
    </w:p>
    <w:p w14:paraId="60B5F7DA" w14:textId="77777777" w:rsidR="00D11BF6" w:rsidRPr="0094291B" w:rsidRDefault="00D11BF6" w:rsidP="00D11BF6">
      <w:pPr>
        <w:pStyle w:val="Prrafodelista"/>
        <w:numPr>
          <w:ilvl w:val="0"/>
          <w:numId w:val="7"/>
        </w:numPr>
        <w:spacing w:after="0" w:line="240" w:lineRule="auto"/>
        <w:rPr>
          <w:rFonts w:ascii="Tempus Sans ITC" w:hAnsi="Tempus Sans ITC" w:cstheme="minorHAnsi"/>
        </w:rPr>
      </w:pPr>
      <w:r w:rsidRPr="0094291B">
        <w:rPr>
          <w:rFonts w:ascii="Tempus Sans ITC" w:hAnsi="Tempus Sans ITC" w:cstheme="minorHAnsi"/>
        </w:rPr>
        <w:t>Participación en los encuentros sincrónicos, manteniendo la cámara encendida y el micrófono apagado, hasta que se le dé el turno de la palabra.</w:t>
      </w:r>
    </w:p>
    <w:p w14:paraId="214E6B6E" w14:textId="2F6125FC" w:rsidR="006705BD" w:rsidRPr="0094291B" w:rsidRDefault="006705BD" w:rsidP="006705B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empus Sans ITC" w:hAnsi="Tempus Sans ITC"/>
        </w:rPr>
      </w:pPr>
      <w:r w:rsidRPr="0094291B">
        <w:rPr>
          <w:rFonts w:ascii="Tempus Sans ITC" w:hAnsi="Tempus Sans ITC"/>
        </w:rPr>
        <w:t xml:space="preserve">En caso tal de no poder asistir a </w:t>
      </w:r>
      <w:r w:rsidR="00C418AA">
        <w:rPr>
          <w:rFonts w:ascii="Tempus Sans ITC" w:hAnsi="Tempus Sans ITC"/>
        </w:rPr>
        <w:t>las clases avisar a la Director</w:t>
      </w:r>
      <w:r w:rsidRPr="0094291B">
        <w:rPr>
          <w:rFonts w:ascii="Tempus Sans ITC" w:hAnsi="Tempus Sans ITC"/>
        </w:rPr>
        <w:t xml:space="preserve"> la justificación de la falta de asistencia.</w:t>
      </w:r>
    </w:p>
    <w:p w14:paraId="20DBEACF" w14:textId="5CC41772" w:rsidR="006705BD" w:rsidRPr="0094291B" w:rsidRDefault="006705BD" w:rsidP="0094291B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empus Sans ITC" w:hAnsi="Tempus Sans ITC"/>
        </w:rPr>
      </w:pPr>
      <w:r w:rsidRPr="0094291B">
        <w:rPr>
          <w:rFonts w:ascii="Tempus Sans ITC" w:hAnsi="Tempus Sans ITC"/>
        </w:rPr>
        <w:t xml:space="preserve">La </w:t>
      </w:r>
      <w:r w:rsidRPr="0094291B">
        <w:rPr>
          <w:rFonts w:ascii="Tempus Sans ITC" w:hAnsi="Tempus Sans ITC"/>
          <w:b/>
        </w:rPr>
        <w:t xml:space="preserve">PARTICIPACIÓN ACTIVA POR PARTE DE LAS ESTUDIANTES </w:t>
      </w:r>
      <w:r w:rsidRPr="0094291B">
        <w:rPr>
          <w:rFonts w:ascii="Tempus Sans ITC" w:hAnsi="Tempus Sans ITC"/>
        </w:rPr>
        <w:t>durante la clase será fundamental a la hora de evaluar los conocimientos vistos y aprendidos en la clase inmediatamente dada.</w:t>
      </w:r>
    </w:p>
    <w:p w14:paraId="5449EEBC" w14:textId="77777777" w:rsidR="006705BD" w:rsidRPr="0094291B" w:rsidRDefault="006705BD" w:rsidP="006705B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empus Sans ITC" w:hAnsi="Tempus Sans ITC"/>
        </w:rPr>
      </w:pPr>
      <w:r w:rsidRPr="0094291B">
        <w:rPr>
          <w:rFonts w:ascii="Tempus Sans ITC" w:hAnsi="Tempus Sans ITC"/>
        </w:rPr>
        <w:t xml:space="preserve">Por favor, para enviar talleres, </w:t>
      </w:r>
      <w:proofErr w:type="spellStart"/>
      <w:r w:rsidRPr="0094291B">
        <w:rPr>
          <w:rFonts w:ascii="Tempus Sans ITC" w:hAnsi="Tempus Sans ITC"/>
        </w:rPr>
        <w:t>quizes</w:t>
      </w:r>
      <w:proofErr w:type="spellEnd"/>
      <w:r w:rsidRPr="0094291B">
        <w:rPr>
          <w:rFonts w:ascii="Tempus Sans ITC" w:hAnsi="Tempus Sans ITC"/>
        </w:rPr>
        <w:t xml:space="preserve"> y trabajos las estudiantes activas en el sistema Educa enviar  por Plataforma y las estudiantes Demo por el correo electrónico.</w:t>
      </w:r>
    </w:p>
    <w:p w14:paraId="33589610" w14:textId="77777777" w:rsidR="006705BD" w:rsidRPr="0094291B" w:rsidRDefault="006705BD" w:rsidP="006705B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empus Sans ITC" w:hAnsi="Tempus Sans ITC"/>
          <w:b/>
        </w:rPr>
      </w:pPr>
      <w:r w:rsidRPr="0094291B">
        <w:rPr>
          <w:rFonts w:ascii="Tempus Sans ITC" w:hAnsi="Tempus Sans ITC"/>
        </w:rPr>
        <w:t xml:space="preserve">Estar pendientes de Comunicaciones en la página de Educa Norma </w:t>
      </w:r>
    </w:p>
    <w:p w14:paraId="11F93AB8" w14:textId="6881AFA3" w:rsidR="006705BD" w:rsidRPr="0094291B" w:rsidRDefault="006705BD" w:rsidP="006705BD">
      <w:pPr>
        <w:pStyle w:val="Prrafodelista"/>
        <w:numPr>
          <w:ilvl w:val="0"/>
          <w:numId w:val="7"/>
        </w:numPr>
        <w:spacing w:after="0" w:line="240" w:lineRule="auto"/>
        <w:rPr>
          <w:rFonts w:ascii="Tempus Sans ITC" w:hAnsi="Tempus Sans ITC" w:cstheme="minorHAnsi"/>
        </w:rPr>
      </w:pPr>
      <w:r w:rsidRPr="0094291B">
        <w:rPr>
          <w:rFonts w:ascii="Tempus Sans ITC" w:hAnsi="Tempus Sans ITC"/>
          <w:b/>
        </w:rPr>
        <w:t>Comunicación</w:t>
      </w:r>
      <w:r w:rsidRPr="0094291B">
        <w:rPr>
          <w:rFonts w:ascii="Tempus Sans ITC" w:hAnsi="Tempus Sans ITC"/>
        </w:rPr>
        <w:t xml:space="preserve"> vía correo electrónico: </w:t>
      </w:r>
      <w:hyperlink r:id="rId9" w:history="1">
        <w:r w:rsidRPr="0094291B">
          <w:rPr>
            <w:rStyle w:val="Hipervnculo"/>
            <w:rFonts w:ascii="Tempus Sans ITC" w:eastAsia="Arial" w:hAnsi="Tempus Sans ITC" w:cs="Arial"/>
            <w:sz w:val="24"/>
            <w:szCs w:val="24"/>
          </w:rPr>
          <w:t>dianazapata@colegiosantateresitamedellin.edu.co</w:t>
        </w:r>
      </w:hyperlink>
    </w:p>
    <w:p w14:paraId="640540AB" w14:textId="388EDA68" w:rsidR="00D82D8E" w:rsidRPr="0094291B" w:rsidRDefault="00D82D8E" w:rsidP="00D818A6">
      <w:pPr>
        <w:rPr>
          <w:rFonts w:ascii="Tempus Sans ITC" w:hAnsi="Tempus Sans ITC"/>
        </w:rPr>
      </w:pPr>
    </w:p>
    <w:p w14:paraId="5B5D8C0A" w14:textId="2ED247AE" w:rsidR="00D82D8E" w:rsidRDefault="00D82D8E" w:rsidP="00D818A6"/>
    <w:p w14:paraId="5A39F03C" w14:textId="7BC21425" w:rsidR="00D82D8E" w:rsidRPr="00D818A6" w:rsidRDefault="00D82D8E" w:rsidP="00D818A6"/>
    <w:sectPr w:rsidR="00D82D8E" w:rsidRPr="00D818A6" w:rsidSect="00453D11">
      <w:headerReference w:type="default" r:id="rId10"/>
      <w:footerReference w:type="default" r:id="rId11"/>
      <w:pgSz w:w="12240" w:h="20160" w:code="5"/>
      <w:pgMar w:top="769" w:right="1701" w:bottom="1417" w:left="127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42C9C" w14:textId="77777777" w:rsidR="00D3660D" w:rsidRDefault="00D3660D" w:rsidP="00D818A6">
      <w:r>
        <w:separator/>
      </w:r>
    </w:p>
  </w:endnote>
  <w:endnote w:type="continuationSeparator" w:id="0">
    <w:p w14:paraId="30593BAF" w14:textId="77777777" w:rsidR="00D3660D" w:rsidRDefault="00D3660D" w:rsidP="00D8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555F" w14:textId="28A312E8" w:rsidR="009A1032" w:rsidRDefault="00762705" w:rsidP="009A1032">
    <w:pPr>
      <w:pStyle w:val="Piedepgina"/>
      <w:ind w:left="-1275"/>
    </w:pPr>
    <w:r>
      <w:rPr>
        <w:noProof/>
        <w:lang w:val="es-ES" w:eastAsia="es-ES"/>
      </w:rPr>
      <w:drawing>
        <wp:inline distT="0" distB="0" distL="0" distR="0" wp14:anchorId="5841ED4A" wp14:editId="07372D3A">
          <wp:extent cx="7732815" cy="2916262"/>
          <wp:effectExtent l="0" t="0" r="0" b="5080"/>
          <wp:docPr id="30" name="Imagen 30" descr="JPG/PLANTILLA%20PROFE_Mesa%20de%20trabajo%201%20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G/PLANTILLA%20PROFE_Mesa%20de%20trabajo%201%20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427" cy="29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2C56B" w14:textId="77777777" w:rsidR="00D3660D" w:rsidRDefault="00D3660D" w:rsidP="00D818A6">
      <w:r>
        <w:separator/>
      </w:r>
    </w:p>
  </w:footnote>
  <w:footnote w:type="continuationSeparator" w:id="0">
    <w:p w14:paraId="1BF536F6" w14:textId="77777777" w:rsidR="00D3660D" w:rsidRDefault="00D3660D" w:rsidP="00D81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5B8AC" w14:textId="4EB0480E" w:rsidR="00D818A6" w:rsidRDefault="0097518C" w:rsidP="009A1032">
    <w:pPr>
      <w:pStyle w:val="Encabezado"/>
      <w:ind w:left="-1701" w:right="-1701"/>
      <w:jc w:val="right"/>
    </w:pPr>
    <w:r>
      <w:rPr>
        <w:noProof/>
        <w:lang w:val="es-ES" w:eastAsia="es-ES"/>
      </w:rPr>
      <w:drawing>
        <wp:inline distT="0" distB="0" distL="0" distR="0" wp14:anchorId="24612ECB" wp14:editId="0678BAD0">
          <wp:extent cx="7559040" cy="2276389"/>
          <wp:effectExtent l="0" t="0" r="3810" b="0"/>
          <wp:docPr id="31" name="Imagen 31" descr="JPG/PLANTILLA%20PROFE_Mesa%20de%20trabajo%201%20copia%20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PG/PLANTILLA%20PROFE_Mesa%20de%20trabajo%201%20copia%2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4274" cy="2323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0930"/>
    <w:multiLevelType w:val="hybridMultilevel"/>
    <w:tmpl w:val="29F04EE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1E0B"/>
    <w:multiLevelType w:val="hybridMultilevel"/>
    <w:tmpl w:val="84A2DBF4"/>
    <w:lvl w:ilvl="0" w:tplc="2F10057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01FAC"/>
    <w:multiLevelType w:val="hybridMultilevel"/>
    <w:tmpl w:val="6BB203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6FED"/>
    <w:multiLevelType w:val="hybridMultilevel"/>
    <w:tmpl w:val="603650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E0069"/>
    <w:multiLevelType w:val="hybridMultilevel"/>
    <w:tmpl w:val="C560AD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22AC3"/>
    <w:multiLevelType w:val="hybridMultilevel"/>
    <w:tmpl w:val="89D8896E"/>
    <w:lvl w:ilvl="0" w:tplc="0C0A000D">
      <w:start w:val="1"/>
      <w:numFmt w:val="bullet"/>
      <w:lvlText w:val=""/>
      <w:lvlJc w:val="left"/>
      <w:pPr>
        <w:ind w:left="71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>
    <w:nsid w:val="131C4C1A"/>
    <w:multiLevelType w:val="hybridMultilevel"/>
    <w:tmpl w:val="69B0085E"/>
    <w:lvl w:ilvl="0" w:tplc="2F10057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2710A"/>
    <w:multiLevelType w:val="hybridMultilevel"/>
    <w:tmpl w:val="9AE82CD8"/>
    <w:lvl w:ilvl="0" w:tplc="2F10057A">
      <w:numFmt w:val="bullet"/>
      <w:lvlText w:val="-"/>
      <w:lvlJc w:val="left"/>
      <w:pPr>
        <w:ind w:left="715" w:hanging="360"/>
      </w:pPr>
      <w:rPr>
        <w:rFonts w:ascii="Calibri" w:eastAsia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>
    <w:nsid w:val="2C31112F"/>
    <w:multiLevelType w:val="hybridMultilevel"/>
    <w:tmpl w:val="E514D3C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43AAC"/>
    <w:multiLevelType w:val="hybridMultilevel"/>
    <w:tmpl w:val="56DA7C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55A07"/>
    <w:multiLevelType w:val="hybridMultilevel"/>
    <w:tmpl w:val="00B0BE9E"/>
    <w:lvl w:ilvl="0" w:tplc="2F10057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93722"/>
    <w:multiLevelType w:val="hybridMultilevel"/>
    <w:tmpl w:val="F5B4A9F0"/>
    <w:lvl w:ilvl="0" w:tplc="2F10057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65EF6"/>
    <w:multiLevelType w:val="hybridMultilevel"/>
    <w:tmpl w:val="3B70C92E"/>
    <w:lvl w:ilvl="0" w:tplc="2F10057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6382E"/>
    <w:multiLevelType w:val="hybridMultilevel"/>
    <w:tmpl w:val="5BC89DB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C426AA"/>
    <w:multiLevelType w:val="hybridMultilevel"/>
    <w:tmpl w:val="0BA28E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80BA1"/>
    <w:multiLevelType w:val="hybridMultilevel"/>
    <w:tmpl w:val="3DDC6C1C"/>
    <w:lvl w:ilvl="0" w:tplc="2F10057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65666"/>
    <w:multiLevelType w:val="hybridMultilevel"/>
    <w:tmpl w:val="9A1A49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B2A17"/>
    <w:multiLevelType w:val="hybridMultilevel"/>
    <w:tmpl w:val="CF268EE0"/>
    <w:lvl w:ilvl="0" w:tplc="240A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8">
    <w:nsid w:val="7C0B02E1"/>
    <w:multiLevelType w:val="hybridMultilevel"/>
    <w:tmpl w:val="66BEE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A3FD0"/>
    <w:multiLevelType w:val="hybridMultilevel"/>
    <w:tmpl w:val="DF52CB70"/>
    <w:lvl w:ilvl="0" w:tplc="2F10057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C45D3"/>
    <w:multiLevelType w:val="hybridMultilevel"/>
    <w:tmpl w:val="F4424C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17"/>
  </w:num>
  <w:num w:numId="7">
    <w:abstractNumId w:val="13"/>
  </w:num>
  <w:num w:numId="8">
    <w:abstractNumId w:val="1"/>
  </w:num>
  <w:num w:numId="9">
    <w:abstractNumId w:val="6"/>
  </w:num>
  <w:num w:numId="10">
    <w:abstractNumId w:val="2"/>
  </w:num>
  <w:num w:numId="11">
    <w:abstractNumId w:val="18"/>
  </w:num>
  <w:num w:numId="12">
    <w:abstractNumId w:val="11"/>
  </w:num>
  <w:num w:numId="13">
    <w:abstractNumId w:val="15"/>
  </w:num>
  <w:num w:numId="14">
    <w:abstractNumId w:val="12"/>
  </w:num>
  <w:num w:numId="15">
    <w:abstractNumId w:val="19"/>
  </w:num>
  <w:num w:numId="16">
    <w:abstractNumId w:val="20"/>
  </w:num>
  <w:num w:numId="17">
    <w:abstractNumId w:val="14"/>
  </w:num>
  <w:num w:numId="18">
    <w:abstractNumId w:val="4"/>
  </w:num>
  <w:num w:numId="19">
    <w:abstractNumId w:val="10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85"/>
    <w:rsid w:val="000564C5"/>
    <w:rsid w:val="00064A33"/>
    <w:rsid w:val="000767D5"/>
    <w:rsid w:val="000C3742"/>
    <w:rsid w:val="001C0285"/>
    <w:rsid w:val="001E43FF"/>
    <w:rsid w:val="00202BE3"/>
    <w:rsid w:val="00245D54"/>
    <w:rsid w:val="002E1E6C"/>
    <w:rsid w:val="00306FA2"/>
    <w:rsid w:val="00345A2D"/>
    <w:rsid w:val="003478D9"/>
    <w:rsid w:val="00360F20"/>
    <w:rsid w:val="003A56A4"/>
    <w:rsid w:val="003B15F0"/>
    <w:rsid w:val="003B7F29"/>
    <w:rsid w:val="003E23BB"/>
    <w:rsid w:val="003F5FBE"/>
    <w:rsid w:val="00401C3B"/>
    <w:rsid w:val="00453D11"/>
    <w:rsid w:val="00481ABA"/>
    <w:rsid w:val="004C7C20"/>
    <w:rsid w:val="004E0219"/>
    <w:rsid w:val="004E1D86"/>
    <w:rsid w:val="00591204"/>
    <w:rsid w:val="005B2764"/>
    <w:rsid w:val="0063232A"/>
    <w:rsid w:val="00635947"/>
    <w:rsid w:val="006414D6"/>
    <w:rsid w:val="00667420"/>
    <w:rsid w:val="006705BD"/>
    <w:rsid w:val="0067757D"/>
    <w:rsid w:val="006A65AB"/>
    <w:rsid w:val="006B4A43"/>
    <w:rsid w:val="007275C8"/>
    <w:rsid w:val="0074630F"/>
    <w:rsid w:val="00762705"/>
    <w:rsid w:val="007648A8"/>
    <w:rsid w:val="007653E5"/>
    <w:rsid w:val="007748DC"/>
    <w:rsid w:val="007D5E23"/>
    <w:rsid w:val="00805768"/>
    <w:rsid w:val="00886192"/>
    <w:rsid w:val="008E31FB"/>
    <w:rsid w:val="008F480F"/>
    <w:rsid w:val="00910D2F"/>
    <w:rsid w:val="00932501"/>
    <w:rsid w:val="0094291B"/>
    <w:rsid w:val="00951B42"/>
    <w:rsid w:val="009535C1"/>
    <w:rsid w:val="00966FC8"/>
    <w:rsid w:val="00967488"/>
    <w:rsid w:val="00973F39"/>
    <w:rsid w:val="0097518C"/>
    <w:rsid w:val="009A1032"/>
    <w:rsid w:val="009F37EE"/>
    <w:rsid w:val="009F5A8C"/>
    <w:rsid w:val="00A05575"/>
    <w:rsid w:val="00A348DF"/>
    <w:rsid w:val="00A40708"/>
    <w:rsid w:val="00A45CAA"/>
    <w:rsid w:val="00AA38B1"/>
    <w:rsid w:val="00B048F7"/>
    <w:rsid w:val="00B33646"/>
    <w:rsid w:val="00B47068"/>
    <w:rsid w:val="00C35D11"/>
    <w:rsid w:val="00C418AA"/>
    <w:rsid w:val="00C418CB"/>
    <w:rsid w:val="00C46B76"/>
    <w:rsid w:val="00D11BF6"/>
    <w:rsid w:val="00D3660D"/>
    <w:rsid w:val="00D818A6"/>
    <w:rsid w:val="00D82D8E"/>
    <w:rsid w:val="00DA30E1"/>
    <w:rsid w:val="00DC3AA6"/>
    <w:rsid w:val="00DC4CE6"/>
    <w:rsid w:val="00DD1B66"/>
    <w:rsid w:val="00DE6FE6"/>
    <w:rsid w:val="00E7239F"/>
    <w:rsid w:val="00E93446"/>
    <w:rsid w:val="00EA44A3"/>
    <w:rsid w:val="00EC345D"/>
    <w:rsid w:val="00ED2922"/>
    <w:rsid w:val="00F10095"/>
    <w:rsid w:val="00F35C4B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5215F"/>
  <w15:chartTrackingRefBased/>
  <w15:docId w15:val="{DBCD1BB5-8211-4343-A7B9-125AAE8C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8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8A6"/>
  </w:style>
  <w:style w:type="paragraph" w:styleId="Piedepgina">
    <w:name w:val="footer"/>
    <w:basedOn w:val="Normal"/>
    <w:link w:val="PiedepginaCar"/>
    <w:uiPriority w:val="99"/>
    <w:unhideWhenUsed/>
    <w:rsid w:val="00D818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8A6"/>
  </w:style>
  <w:style w:type="paragraph" w:styleId="Textodeglobo">
    <w:name w:val="Balloon Text"/>
    <w:basedOn w:val="Normal"/>
    <w:link w:val="TextodegloboCar"/>
    <w:uiPriority w:val="99"/>
    <w:semiHidden/>
    <w:unhideWhenUsed/>
    <w:rsid w:val="00D818A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8A6"/>
    <w:rPr>
      <w:rFonts w:ascii="Times New Roman" w:hAnsi="Times New Roman" w:cs="Times New Roman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B27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B2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E0219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4A43"/>
    <w:pPr>
      <w:spacing w:after="160" w:line="252" w:lineRule="auto"/>
      <w:ind w:left="720"/>
      <w:contextualSpacing/>
    </w:pPr>
    <w:rPr>
      <w:sz w:val="22"/>
      <w:szCs w:val="22"/>
      <w:lang w:val="es-CO"/>
    </w:rPr>
  </w:style>
  <w:style w:type="paragraph" w:styleId="Sinespaciado">
    <w:name w:val="No Spacing"/>
    <w:uiPriority w:val="1"/>
    <w:qFormat/>
    <w:rsid w:val="00D11BF6"/>
    <w:rPr>
      <w:rFonts w:ascii="Calibri" w:eastAsia="Calibri" w:hAnsi="Calibri" w:cs="Calibri"/>
      <w:sz w:val="22"/>
      <w:szCs w:val="22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670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nazapata@colegiosantateresitamedellin.edu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176C3E-509B-46DE-B8DB-38C71573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4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Peláez</dc:creator>
  <cp:keywords/>
  <dc:description/>
  <cp:lastModifiedBy>Docente 4</cp:lastModifiedBy>
  <cp:revision>8</cp:revision>
  <dcterms:created xsi:type="dcterms:W3CDTF">2020-07-08T21:44:00Z</dcterms:created>
  <dcterms:modified xsi:type="dcterms:W3CDTF">2020-07-09T13:05:00Z</dcterms:modified>
</cp:coreProperties>
</file>