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6concolores-nfasis11"/>
        <w:tblW w:w="0" w:type="auto"/>
        <w:tblLook w:val="04A0" w:firstRow="1" w:lastRow="0" w:firstColumn="1" w:lastColumn="0" w:noHBand="0" w:noVBand="1"/>
      </w:tblPr>
      <w:tblGrid>
        <w:gridCol w:w="4770"/>
        <w:gridCol w:w="4771"/>
        <w:gridCol w:w="4771"/>
      </w:tblGrid>
      <w:tr w:rsidR="00ED4CAF" w:rsidRPr="00ED44FE" w14:paraId="5A7E9552" w14:textId="77777777" w:rsidTr="00C211F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Pr>
          <w:p w14:paraId="219DF32E" w14:textId="05286BAC" w:rsidR="00ED4CAF" w:rsidRPr="0055627A" w:rsidRDefault="0055627A" w:rsidP="000C51BF">
            <w:pPr>
              <w:tabs>
                <w:tab w:val="center" w:pos="2277"/>
                <w:tab w:val="right" w:pos="4554"/>
              </w:tabs>
              <w:spacing w:after="0" w:line="240" w:lineRule="auto"/>
              <w:rPr>
                <w:rFonts w:ascii="Arial Unicode MS" w:eastAsia="Arial Unicode MS" w:hAnsi="Arial Unicode MS" w:cs="Arial Unicode MS"/>
                <w:sz w:val="19"/>
                <w:szCs w:val="19"/>
              </w:rPr>
            </w:pPr>
            <w:r>
              <w:rPr>
                <w:rFonts w:ascii="Arial Unicode MS" w:eastAsia="Arial Unicode MS" w:hAnsi="Arial Unicode MS" w:cs="Arial Unicode MS"/>
                <w:color w:val="auto"/>
                <w:sz w:val="19"/>
                <w:szCs w:val="19"/>
              </w:rPr>
              <w:t xml:space="preserve">GUÍA </w:t>
            </w:r>
            <w:r w:rsidR="000C51BF">
              <w:rPr>
                <w:rFonts w:ascii="Arial Unicode MS" w:eastAsia="Arial Unicode MS" w:hAnsi="Arial Unicode MS" w:cs="Arial Unicode MS"/>
                <w:color w:val="auto"/>
                <w:sz w:val="19"/>
                <w:szCs w:val="19"/>
              </w:rPr>
              <w:t xml:space="preserve">DE: PLAN DE APOYO </w:t>
            </w:r>
            <w:bookmarkStart w:id="0" w:name="_GoBack"/>
            <w:bookmarkEnd w:id="0"/>
          </w:p>
        </w:tc>
        <w:tc>
          <w:tcPr>
            <w:tcW w:w="4771" w:type="dxa"/>
          </w:tcPr>
          <w:p w14:paraId="4386F42B" w14:textId="0E60C212" w:rsidR="00ED4CAF" w:rsidRPr="00AF420A"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Cs w:val="0"/>
                <w:sz w:val="19"/>
                <w:szCs w:val="19"/>
              </w:rPr>
            </w:pPr>
            <w:r w:rsidRPr="00ED44FE">
              <w:rPr>
                <w:rFonts w:ascii="Arial Unicode MS" w:eastAsia="Arial Unicode MS" w:hAnsi="Arial Unicode MS" w:cs="Arial Unicode MS"/>
                <w:color w:val="auto"/>
                <w:sz w:val="19"/>
                <w:szCs w:val="19"/>
              </w:rPr>
              <w:t xml:space="preserve">         ASIGNATURA: </w:t>
            </w:r>
            <w:r w:rsidRPr="00ED44FE">
              <w:rPr>
                <w:rFonts w:ascii="Arial Unicode MS" w:eastAsia="Arial Unicode MS" w:hAnsi="Arial Unicode MS" w:cs="Arial Unicode MS"/>
                <w:b w:val="0"/>
                <w:color w:val="auto"/>
                <w:sz w:val="19"/>
                <w:szCs w:val="19"/>
              </w:rPr>
              <w:t xml:space="preserve"> </w:t>
            </w:r>
            <w:r w:rsidRPr="00ED44FE">
              <w:rPr>
                <w:rFonts w:ascii="Arial Unicode MS" w:eastAsia="Arial Unicode MS" w:hAnsi="Arial Unicode MS" w:cs="Arial Unicode MS"/>
                <w:color w:val="auto"/>
                <w:sz w:val="19"/>
                <w:szCs w:val="19"/>
              </w:rPr>
              <w:t xml:space="preserve"> </w:t>
            </w:r>
            <w:sdt>
              <w:sdtPr>
                <w:rPr>
                  <w:rStyle w:val="Textodelmarcadordeposicin"/>
                  <w:rFonts w:ascii="Arial Unicode MS" w:eastAsia="Arial Unicode MS" w:hAnsi="Arial Unicode MS" w:cs="Arial Unicode MS"/>
                  <w:color w:val="auto"/>
                  <w:sz w:val="20"/>
                  <w:szCs w:val="20"/>
                </w:rPr>
                <w:id w:val="78955126"/>
                <w:placeholder>
                  <w:docPart w:val="C66F23FBF9F344FDA70536F4DD3C897C"/>
                </w:placeholder>
                <w:dropDownList>
                  <w:listItem w:displayText="Seleccione" w:value="Seleccione"/>
                  <w:listItem w:displayText="ÉTICA" w:value="ÉTICA"/>
                  <w:listItem w:displayText="RELIGIÓN" w:value="RELIGIÓN"/>
                  <w:listItem w:displayText="ARTÍSTICA" w:value="ARTÍSTICA"/>
                  <w:listItem w:displayText="FILOSOFÍA" w:value="FILOSOFÍA"/>
                  <w:listItem w:displayText="TECNOLOGÍA" w:value="TECNOLOGÍA"/>
                  <w:listItem w:displayText="MATEMÁTICAS" w:value="MATEMÁTICAS"/>
                  <w:listItem w:displayText="ESPAÑOL" w:value="ESPAÑOL"/>
                  <w:listItem w:displayText="INGLÉS" w:value="INGLÉS"/>
                  <w:listItem w:displayText="CIENCIAS SOCIALES" w:value="CIENCIAS SOCIALES"/>
                  <w:listItem w:displayText="CIENCIAS NATURALES" w:value="CIENCIAS NATURALES"/>
                  <w:listItem w:displayText="EDUCACIÓN FÍSICA" w:value="EDUCACIÓN FÍSICA"/>
                  <w:listItem w:displayText="CIENCIAS POLÍTICAS" w:value="CIENCIAS POLÍTICAS"/>
                  <w:listItem w:displayText="MEDIA TÉCNICA" w:value="MEDIA TÉCNICA"/>
                </w:dropDownList>
              </w:sdtPr>
              <w:sdtEndPr>
                <w:rPr>
                  <w:rStyle w:val="Textodelmarcadordeposicin"/>
                </w:rPr>
              </w:sdtEndPr>
              <w:sdtContent>
                <w:r w:rsidR="005123E4">
                  <w:rPr>
                    <w:rStyle w:val="Textodelmarcadordeposicin"/>
                    <w:rFonts w:ascii="Arial Unicode MS" w:eastAsia="Arial Unicode MS" w:hAnsi="Arial Unicode MS" w:cs="Arial Unicode MS"/>
                    <w:color w:val="auto"/>
                    <w:sz w:val="20"/>
                    <w:szCs w:val="20"/>
                  </w:rPr>
                  <w:t>ÉTICA</w:t>
                </w:r>
              </w:sdtContent>
            </w:sdt>
            <w:r w:rsidRPr="00ED44FE">
              <w:rPr>
                <w:rFonts w:ascii="Arial Unicode MS" w:eastAsia="Arial Unicode MS" w:hAnsi="Arial Unicode MS" w:cs="Arial Unicode MS"/>
                <w:color w:val="auto"/>
                <w:sz w:val="19"/>
                <w:szCs w:val="19"/>
              </w:rPr>
              <w:t xml:space="preserve">   </w:t>
            </w:r>
          </w:p>
        </w:tc>
        <w:tc>
          <w:tcPr>
            <w:tcW w:w="4771" w:type="dxa"/>
          </w:tcPr>
          <w:p w14:paraId="7D9F11E6" w14:textId="3784BB7A" w:rsidR="00ED4CAF" w:rsidRPr="00ED44FE"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Cs w:val="0"/>
                <w:color w:val="auto"/>
                <w:sz w:val="19"/>
                <w:szCs w:val="19"/>
              </w:rPr>
            </w:pPr>
            <w:r w:rsidRPr="00ED44FE">
              <w:rPr>
                <w:rFonts w:ascii="Arial Unicode MS" w:eastAsia="Arial Unicode MS" w:hAnsi="Arial Unicode MS" w:cs="Arial Unicode MS"/>
                <w:color w:val="auto"/>
                <w:sz w:val="19"/>
                <w:szCs w:val="19"/>
              </w:rPr>
              <w:t xml:space="preserve">DOCENTE: </w:t>
            </w:r>
            <w:r w:rsidR="005123E4">
              <w:rPr>
                <w:rFonts w:ascii="Arial Unicode MS" w:eastAsia="Arial Unicode MS" w:hAnsi="Arial Unicode MS" w:cs="Arial Unicode MS"/>
                <w:color w:val="auto"/>
                <w:sz w:val="19"/>
                <w:szCs w:val="19"/>
              </w:rPr>
              <w:t xml:space="preserve">Xiomara y </w:t>
            </w:r>
            <w:proofErr w:type="spellStart"/>
            <w:r w:rsidR="005123E4">
              <w:rPr>
                <w:rFonts w:ascii="Arial Unicode MS" w:eastAsia="Arial Unicode MS" w:hAnsi="Arial Unicode MS" w:cs="Arial Unicode MS"/>
                <w:color w:val="auto"/>
                <w:sz w:val="19"/>
                <w:szCs w:val="19"/>
              </w:rPr>
              <w:t>Glimer</w:t>
            </w:r>
            <w:proofErr w:type="spellEnd"/>
          </w:p>
        </w:tc>
      </w:tr>
      <w:tr w:rsidR="00ED4CAF" w:rsidRPr="00ED44FE" w14:paraId="5CFECD96" w14:textId="77777777" w:rsidTr="004601D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Borders>
              <w:bottom w:val="single" w:sz="12" w:space="0" w:color="9CC2E5" w:themeColor="accent1" w:themeTint="99"/>
            </w:tcBorders>
          </w:tcPr>
          <w:p w14:paraId="22A67530" w14:textId="01177E1D" w:rsidR="00ED4CAF" w:rsidRPr="00ED44FE" w:rsidRDefault="00ED4CAF" w:rsidP="000C51BF">
            <w:pPr>
              <w:spacing w:after="0" w:line="240" w:lineRule="auto"/>
              <w:jc w:val="center"/>
              <w:rPr>
                <w:rFonts w:ascii="Arial Unicode MS" w:eastAsia="Arial Unicode MS" w:hAnsi="Arial Unicode MS" w:cs="Arial Unicode MS"/>
                <w:b w:val="0"/>
                <w:bCs w:val="0"/>
                <w:sz w:val="19"/>
                <w:szCs w:val="19"/>
              </w:rPr>
            </w:pPr>
            <w:r w:rsidRPr="00ED44FE">
              <w:rPr>
                <w:rFonts w:ascii="Arial Unicode MS" w:eastAsia="Arial Unicode MS" w:hAnsi="Arial Unicode MS" w:cs="Arial Unicode MS"/>
                <w:color w:val="auto"/>
                <w:sz w:val="19"/>
                <w:szCs w:val="19"/>
              </w:rPr>
              <w:t xml:space="preserve">GRADO: </w:t>
            </w:r>
            <w:r w:rsidR="000C51BF">
              <w:rPr>
                <w:rFonts w:ascii="Arial Unicode MS" w:eastAsia="Arial Unicode MS" w:hAnsi="Arial Unicode MS" w:cs="Arial Unicode MS"/>
                <w:color w:val="auto"/>
                <w:sz w:val="19"/>
                <w:szCs w:val="19"/>
              </w:rPr>
              <w:t>ONCE</w:t>
            </w:r>
          </w:p>
        </w:tc>
        <w:tc>
          <w:tcPr>
            <w:tcW w:w="4771" w:type="dxa"/>
            <w:tcBorders>
              <w:bottom w:val="single" w:sz="12" w:space="0" w:color="9CC2E5" w:themeColor="accent1" w:themeTint="99"/>
            </w:tcBorders>
          </w:tcPr>
          <w:p w14:paraId="66EA64DD" w14:textId="121283D5" w:rsidR="00ED4CAF" w:rsidRPr="00ED44FE" w:rsidRDefault="00ED4CAF" w:rsidP="00DD4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bCs/>
                <w:sz w:val="19"/>
                <w:szCs w:val="19"/>
              </w:rPr>
            </w:pPr>
            <w:r w:rsidRPr="00ED44FE">
              <w:rPr>
                <w:rFonts w:ascii="Arial Unicode MS" w:eastAsia="Arial Unicode MS" w:hAnsi="Arial Unicode MS" w:cs="Arial Unicode MS"/>
                <w:b/>
                <w:bCs/>
                <w:color w:val="auto"/>
                <w:sz w:val="19"/>
                <w:szCs w:val="19"/>
              </w:rPr>
              <w:t>PERÍODO:</w:t>
            </w:r>
            <w:r w:rsidRPr="00ED44FE">
              <w:rPr>
                <w:rFonts w:ascii="Arial Unicode MS" w:eastAsia="Arial Unicode MS" w:hAnsi="Arial Unicode MS" w:cs="Arial Unicode MS"/>
                <w:color w:val="auto"/>
                <w:sz w:val="19"/>
                <w:szCs w:val="19"/>
              </w:rPr>
              <w:t xml:space="preserve"> </w:t>
            </w:r>
            <w:r w:rsidR="005123E4">
              <w:rPr>
                <w:rFonts w:ascii="Arial Unicode MS" w:eastAsia="Arial Unicode MS" w:hAnsi="Arial Unicode MS" w:cs="Arial Unicode MS"/>
                <w:color w:val="auto"/>
                <w:sz w:val="19"/>
                <w:szCs w:val="19"/>
              </w:rPr>
              <w:t>2</w:t>
            </w:r>
            <w:r w:rsidRPr="00ED44FE">
              <w:rPr>
                <w:rFonts w:ascii="Arial Unicode MS" w:eastAsia="Arial Unicode MS" w:hAnsi="Arial Unicode MS" w:cs="Arial Unicode MS"/>
                <w:color w:val="auto"/>
                <w:sz w:val="19"/>
                <w:szCs w:val="19"/>
              </w:rPr>
              <w:t xml:space="preserve"> </w:t>
            </w:r>
            <w:r w:rsidRPr="00ED44FE">
              <w:rPr>
                <w:rFonts w:ascii="Arial Unicode MS" w:eastAsia="Arial Unicode MS" w:hAnsi="Arial Unicode MS" w:cs="Arial Unicode MS"/>
                <w:b/>
                <w:color w:val="auto"/>
                <w:sz w:val="19"/>
                <w:szCs w:val="19"/>
              </w:rPr>
              <w:t>-</w:t>
            </w:r>
            <w:r w:rsidRPr="00ED44FE">
              <w:rPr>
                <w:rFonts w:ascii="Arial Unicode MS" w:eastAsia="Arial Unicode MS" w:hAnsi="Arial Unicode MS" w:cs="Arial Unicode MS"/>
                <w:color w:val="auto"/>
                <w:sz w:val="19"/>
                <w:szCs w:val="19"/>
              </w:rPr>
              <w:t xml:space="preserve"> </w:t>
            </w:r>
            <w:r w:rsidRPr="00ED44FE">
              <w:rPr>
                <w:rFonts w:ascii="Arial Unicode MS" w:eastAsia="Arial Unicode MS" w:hAnsi="Arial Unicode MS" w:cs="Arial Unicode MS"/>
                <w:b/>
                <w:bCs/>
                <w:color w:val="auto"/>
                <w:sz w:val="19"/>
                <w:szCs w:val="19"/>
              </w:rPr>
              <w:t>SEMANA:</w:t>
            </w:r>
            <w:r w:rsidRPr="00ED44FE">
              <w:rPr>
                <w:rFonts w:ascii="Arial Unicode MS" w:eastAsia="Arial Unicode MS" w:hAnsi="Arial Unicode MS" w:cs="Arial Unicode MS"/>
                <w:color w:val="auto"/>
                <w:sz w:val="19"/>
                <w:szCs w:val="19"/>
              </w:rPr>
              <w:t xml:space="preserve"> </w:t>
            </w:r>
            <w:r w:rsidR="00AF420A">
              <w:rPr>
                <w:rFonts w:ascii="Arial Unicode MS" w:eastAsia="Arial Unicode MS" w:hAnsi="Arial Unicode MS" w:cs="Arial Unicode MS"/>
                <w:color w:val="auto"/>
                <w:sz w:val="19"/>
                <w:szCs w:val="19"/>
              </w:rPr>
              <w:t>2</w:t>
            </w:r>
            <w:r w:rsidRPr="00ED44FE">
              <w:rPr>
                <w:rFonts w:ascii="Arial Unicode MS" w:eastAsia="Arial Unicode MS" w:hAnsi="Arial Unicode MS" w:cs="Arial Unicode MS"/>
                <w:color w:val="auto"/>
                <w:sz w:val="19"/>
                <w:szCs w:val="19"/>
              </w:rPr>
              <w:t xml:space="preserve"> – </w:t>
            </w:r>
            <w:r w:rsidRPr="00ED44FE">
              <w:rPr>
                <w:rFonts w:ascii="Arial Unicode MS" w:eastAsia="Arial Unicode MS" w:hAnsi="Arial Unicode MS" w:cs="Arial Unicode MS"/>
                <w:b/>
                <w:bCs/>
                <w:color w:val="auto"/>
                <w:sz w:val="19"/>
                <w:szCs w:val="19"/>
              </w:rPr>
              <w:t>FECHA:</w:t>
            </w:r>
            <w:r w:rsidRPr="00ED44FE">
              <w:rPr>
                <w:rFonts w:ascii="Arial Unicode MS" w:eastAsia="Arial Unicode MS" w:hAnsi="Arial Unicode MS" w:cs="Arial Unicode MS"/>
                <w:color w:val="auto"/>
                <w:sz w:val="19"/>
                <w:szCs w:val="19"/>
              </w:rPr>
              <w:t xml:space="preserve"> </w:t>
            </w:r>
            <w:r w:rsidRPr="00ED44FE">
              <w:rPr>
                <w:rFonts w:ascii="Arial Unicode MS" w:eastAsia="Arial Unicode MS" w:hAnsi="Arial Unicode MS" w:cs="Arial Unicode MS"/>
                <w:b/>
                <w:sz w:val="19"/>
                <w:szCs w:val="19"/>
              </w:rPr>
              <w:fldChar w:fldCharType="begin"/>
            </w:r>
            <w:r w:rsidRPr="00ED44FE">
              <w:rPr>
                <w:rFonts w:ascii="Arial Unicode MS" w:eastAsia="Arial Unicode MS" w:hAnsi="Arial Unicode MS" w:cs="Arial Unicode MS"/>
                <w:b/>
                <w:color w:val="auto"/>
                <w:sz w:val="19"/>
                <w:szCs w:val="19"/>
              </w:rPr>
              <w:instrText xml:space="preserve"> TIME \@ "d/MM/yyyy" </w:instrText>
            </w:r>
            <w:r w:rsidRPr="00ED44FE">
              <w:rPr>
                <w:rFonts w:ascii="Arial Unicode MS" w:eastAsia="Arial Unicode MS" w:hAnsi="Arial Unicode MS" w:cs="Arial Unicode MS"/>
                <w:b/>
                <w:sz w:val="19"/>
                <w:szCs w:val="19"/>
              </w:rPr>
              <w:fldChar w:fldCharType="separate"/>
            </w:r>
            <w:r w:rsidR="000C51BF">
              <w:rPr>
                <w:rFonts w:ascii="Arial Unicode MS" w:eastAsia="Arial Unicode MS" w:hAnsi="Arial Unicode MS" w:cs="Arial Unicode MS"/>
                <w:b/>
                <w:noProof/>
                <w:sz w:val="19"/>
                <w:szCs w:val="19"/>
              </w:rPr>
              <w:t>15/09/2021</w:t>
            </w:r>
            <w:r w:rsidRPr="00ED44FE">
              <w:rPr>
                <w:rFonts w:ascii="Arial Unicode MS" w:eastAsia="Arial Unicode MS" w:hAnsi="Arial Unicode MS" w:cs="Arial Unicode MS"/>
                <w:b/>
                <w:sz w:val="19"/>
                <w:szCs w:val="19"/>
              </w:rPr>
              <w:fldChar w:fldCharType="end"/>
            </w:r>
          </w:p>
        </w:tc>
        <w:tc>
          <w:tcPr>
            <w:tcW w:w="4771" w:type="dxa"/>
            <w:tcBorders>
              <w:bottom w:val="single" w:sz="12" w:space="0" w:color="9CC2E5" w:themeColor="accent1" w:themeTint="99"/>
            </w:tcBorders>
          </w:tcPr>
          <w:p w14:paraId="588B8950" w14:textId="77777777" w:rsidR="009E31CB" w:rsidRPr="00ED44FE" w:rsidRDefault="009E31CB" w:rsidP="009E31CB">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sidRPr="00ED44FE">
              <w:rPr>
                <w:rFonts w:ascii="Arial Unicode MS" w:eastAsia="Arial Unicode MS" w:hAnsi="Arial Unicode MS" w:cs="Arial Unicode MS"/>
                <w:sz w:val="19"/>
                <w:szCs w:val="19"/>
              </w:rPr>
              <w:t xml:space="preserve">TEMA: </w:t>
            </w:r>
          </w:p>
          <w:p w14:paraId="453352DD" w14:textId="7F11EB7D" w:rsidR="009E31CB" w:rsidRPr="00ED44FE" w:rsidRDefault="005123E4" w:rsidP="009E31CB">
            <w:pPr>
              <w:pStyle w:val="Prrafodelista"/>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Pr>
                <w:rFonts w:ascii="Arial Unicode MS" w:eastAsia="Arial Unicode MS" w:hAnsi="Arial Unicode MS" w:cs="Arial Unicode MS"/>
                <w:sz w:val="19"/>
                <w:szCs w:val="19"/>
              </w:rPr>
              <w:t xml:space="preserve">Libro </w:t>
            </w:r>
            <w:r w:rsidR="000C51BF">
              <w:rPr>
                <w:rFonts w:ascii="Arial Unicode MS" w:eastAsia="Arial Unicode MS" w:hAnsi="Arial Unicode MS" w:cs="Arial Unicode MS"/>
                <w:sz w:val="19"/>
                <w:szCs w:val="19"/>
              </w:rPr>
              <w:t>¿Quié</w:t>
            </w:r>
            <w:r>
              <w:rPr>
                <w:rFonts w:ascii="Arial Unicode MS" w:eastAsia="Arial Unicode MS" w:hAnsi="Arial Unicode MS" w:cs="Arial Unicode MS"/>
                <w:sz w:val="19"/>
                <w:szCs w:val="19"/>
              </w:rPr>
              <w:t>n se ha llevado mi Queso</w:t>
            </w:r>
            <w:r w:rsidR="000C51BF">
              <w:rPr>
                <w:rFonts w:ascii="Arial Unicode MS" w:eastAsia="Arial Unicode MS" w:hAnsi="Arial Unicode MS" w:cs="Arial Unicode MS"/>
                <w:sz w:val="19"/>
                <w:szCs w:val="19"/>
              </w:rPr>
              <w:t>?</w:t>
            </w:r>
          </w:p>
        </w:tc>
      </w:tr>
    </w:tbl>
    <w:p w14:paraId="33812CC3" w14:textId="77777777" w:rsidR="00A600C4" w:rsidRPr="00ED44FE" w:rsidRDefault="00A600C4" w:rsidP="00293584">
      <w:pPr>
        <w:spacing w:line="240" w:lineRule="auto"/>
        <w:rPr>
          <w:rFonts w:ascii="Arial Unicode MS" w:eastAsia="Arial Unicode MS" w:hAnsi="Arial Unicode MS" w:cs="Arial Unicode MS"/>
          <w:sz w:val="20"/>
          <w:szCs w:val="20"/>
        </w:rPr>
      </w:pPr>
    </w:p>
    <w:p w14:paraId="2AAC81A7" w14:textId="03BEFBE0" w:rsidR="004A62E4" w:rsidRPr="00ED44FE" w:rsidRDefault="00CE53CF"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INDICADOR DE DESEMPEÑO</w:t>
      </w:r>
      <w:r w:rsidR="004A62E4" w:rsidRPr="00ED44FE">
        <w:rPr>
          <w:rFonts w:ascii="Arial Unicode MS" w:eastAsia="Arial Unicode MS" w:hAnsi="Arial Unicode MS" w:cs="Arial Unicode MS"/>
          <w:b/>
          <w:sz w:val="20"/>
          <w:szCs w:val="20"/>
        </w:rPr>
        <w:t>:</w:t>
      </w:r>
    </w:p>
    <w:tbl>
      <w:tblPr>
        <w:tblStyle w:val="Tabladecuadrcula1clara-nfasis11"/>
        <w:tblW w:w="0" w:type="auto"/>
        <w:tblLook w:val="04A0" w:firstRow="1" w:lastRow="0" w:firstColumn="1" w:lastColumn="0" w:noHBand="0" w:noVBand="1"/>
      </w:tblPr>
      <w:tblGrid>
        <w:gridCol w:w="14390"/>
      </w:tblGrid>
      <w:tr w:rsidR="00CE53CF" w:rsidRPr="00ED44FE" w14:paraId="36E37CFE"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331E9268" w14:textId="3E41A49C" w:rsidR="0091291B" w:rsidRPr="00ED44FE" w:rsidRDefault="0001765C" w:rsidP="0001765C">
            <w:pPr>
              <w:shd w:val="clear" w:color="auto" w:fill="FFFFFF"/>
              <w:spacing w:after="0" w:line="240" w:lineRule="auto"/>
              <w:rPr>
                <w:rFonts w:ascii="Arial Unicode MS" w:eastAsia="Arial Unicode MS" w:hAnsi="Arial Unicode MS" w:cs="Arial Unicode MS"/>
                <w:color w:val="000000"/>
                <w:sz w:val="24"/>
                <w:szCs w:val="24"/>
              </w:rPr>
            </w:pPr>
            <w:r>
              <w:rPr>
                <w:noProof/>
                <w:lang w:eastAsia="es-CO"/>
              </w:rPr>
              <mc:AlternateContent>
                <mc:Choice Requires="wps">
                  <w:drawing>
                    <wp:inline distT="0" distB="0" distL="0" distR="0" wp14:anchorId="2D275091" wp14:editId="2E4D3663">
                      <wp:extent cx="9096375" cy="723900"/>
                      <wp:effectExtent l="0" t="0" r="0" b="0"/>
                      <wp:docPr id="15" name="Rectángu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963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76FB" w14:textId="7CE4B4C8" w:rsidR="003D5DF2" w:rsidRDefault="00131CDB" w:rsidP="00131CDB">
                                  <w:pPr>
                                    <w:pStyle w:val="Prrafodelista"/>
                                    <w:numPr>
                                      <w:ilvl w:val="0"/>
                                      <w:numId w:val="36"/>
                                    </w:numPr>
                                  </w:pPr>
                                  <w:r w:rsidRPr="00131CDB">
                                    <w:t>Talleres que dinamicen la conducta en el grupo logrando así una mejor convivencia y armonía.</w:t>
                                  </w:r>
                                </w:p>
                                <w:p w14:paraId="0CBC305E" w14:textId="77777777" w:rsidR="002649F6" w:rsidRPr="00194562" w:rsidRDefault="002649F6" w:rsidP="002649F6">
                                  <w:pPr>
                                    <w:pStyle w:val="Prrafodelista"/>
                                    <w:numPr>
                                      <w:ilvl w:val="0"/>
                                      <w:numId w:val="36"/>
                                    </w:numPr>
                                    <w:rPr>
                                      <w:b/>
                                      <w:bCs/>
                                    </w:rPr>
                                  </w:pPr>
                                  <w:r w:rsidRPr="00194562">
                                    <w:t>Identifica y analiza dilemas de la vida en los que valores de distintas culturas o grupos sociales entran en conflicto considerando sus aspectos positivos y negativos.</w:t>
                                  </w:r>
                                </w:p>
                                <w:p w14:paraId="6CF84D59" w14:textId="77777777" w:rsidR="002649F6" w:rsidRPr="00131CDB" w:rsidRDefault="002649F6" w:rsidP="00131CDB">
                                  <w:pPr>
                                    <w:pStyle w:val="Prrafodelista"/>
                                    <w:numPr>
                                      <w:ilvl w:val="0"/>
                                      <w:numId w:val="36"/>
                                    </w:num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275091" id="Rectángulo 15" o:spid="_x0000_s1026" style="width:716.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" filled="f" stroked="f">
                      <o:lock v:ext="edit" aspectratio="t"/>
                      <v:textbox>
                        <w:txbxContent>
                          <w:p w14:paraId="7B6776FB" w14:textId="7CE4B4C8" w:rsidR="003D5DF2" w:rsidRDefault="00131CDB" w:rsidP="00131CDB">
                            <w:pPr>
                              <w:pStyle w:val="Prrafodelista"/>
                              <w:numPr>
                                <w:ilvl w:val="0"/>
                                <w:numId w:val="36"/>
                              </w:numPr>
                            </w:pPr>
                            <w:r w:rsidRPr="00131CDB">
                              <w:t>Talleres que dinamicen la conducta en el grupo logrando así una mejor convivencia y armonía.</w:t>
                            </w:r>
                          </w:p>
                          <w:p w14:paraId="0CBC305E" w14:textId="77777777" w:rsidR="002649F6" w:rsidRPr="00194562" w:rsidRDefault="002649F6" w:rsidP="002649F6">
                            <w:pPr>
                              <w:pStyle w:val="Prrafodelista"/>
                              <w:numPr>
                                <w:ilvl w:val="0"/>
                                <w:numId w:val="36"/>
                              </w:numPr>
                              <w:cnfStyle w:val="001000000000" w:firstRow="0" w:lastRow="0" w:firstColumn="1" w:lastColumn="0" w:oddVBand="0" w:evenVBand="0" w:oddHBand="0" w:evenHBand="0" w:firstRowFirstColumn="0" w:firstRowLastColumn="0" w:lastRowFirstColumn="0" w:lastRowLastColumn="0"/>
                              <w:rPr>
                                <w:b/>
                                <w:bCs/>
                              </w:rPr>
                            </w:pPr>
                            <w:r w:rsidRPr="00194562">
                              <w:t>Identifica y analiza dilemas de la vida en los que valores de distintas culturas o grupos sociales entran en conflicto considerando sus aspectos positivos y negativos.</w:t>
                            </w:r>
                          </w:p>
                          <w:p w14:paraId="6CF84D59" w14:textId="77777777" w:rsidR="002649F6" w:rsidRPr="00131CDB" w:rsidRDefault="002649F6" w:rsidP="00131CDB">
                            <w:pPr>
                              <w:pStyle w:val="Prrafodelista"/>
                              <w:numPr>
                                <w:ilvl w:val="0"/>
                                <w:numId w:val="36"/>
                              </w:numPr>
                            </w:pPr>
                          </w:p>
                        </w:txbxContent>
                      </v:textbox>
                      <w10:anchorlock/>
                    </v:rect>
                  </w:pict>
                </mc:Fallback>
              </mc:AlternateContent>
            </w:r>
          </w:p>
        </w:tc>
      </w:tr>
    </w:tbl>
    <w:p w14:paraId="503EF49D" w14:textId="77777777" w:rsidR="004A62E4" w:rsidRPr="00ED44FE" w:rsidRDefault="004A62E4" w:rsidP="00293584">
      <w:pPr>
        <w:spacing w:line="240" w:lineRule="auto"/>
        <w:rPr>
          <w:rFonts w:ascii="Arial Unicode MS" w:eastAsia="Arial Unicode MS" w:hAnsi="Arial Unicode MS" w:cs="Arial Unicode MS"/>
          <w:sz w:val="20"/>
          <w:szCs w:val="20"/>
        </w:rPr>
      </w:pPr>
    </w:p>
    <w:p w14:paraId="1A3B0ACC" w14:textId="02C370C2" w:rsidR="00E415DA" w:rsidRPr="00ED44FE" w:rsidRDefault="00E415DA"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OBJETIVO DE CLASE:</w:t>
      </w:r>
    </w:p>
    <w:tbl>
      <w:tblPr>
        <w:tblStyle w:val="Tabladecuadrcula1clara-nfasis11"/>
        <w:tblW w:w="0" w:type="auto"/>
        <w:tblLook w:val="04A0" w:firstRow="1" w:lastRow="0" w:firstColumn="1" w:lastColumn="0" w:noHBand="0" w:noVBand="1"/>
      </w:tblPr>
      <w:tblGrid>
        <w:gridCol w:w="14312"/>
      </w:tblGrid>
      <w:tr w:rsidR="00CE53CF" w:rsidRPr="00410F4D" w14:paraId="7E5013FD"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0B9F6E1D" w14:textId="737F3341" w:rsidR="00696DB7" w:rsidRPr="00410F4D" w:rsidRDefault="00410F4D" w:rsidP="00293584">
            <w:pPr>
              <w:spacing w:line="240" w:lineRule="auto"/>
              <w:rPr>
                <w:rFonts w:ascii="Arial Unicode MS" w:eastAsia="Arial Unicode MS" w:hAnsi="Arial Unicode MS" w:cs="Arial Unicode MS"/>
                <w:sz w:val="24"/>
                <w:szCs w:val="24"/>
              </w:rPr>
            </w:pPr>
            <w:r w:rsidRPr="00410F4D">
              <w:rPr>
                <w:rFonts w:cs="Arial"/>
              </w:rPr>
              <w:t>Analizar dilemas morales que se presentan en la cotidianidad con el fin de favorecer la reflexión.</w:t>
            </w:r>
          </w:p>
        </w:tc>
      </w:tr>
    </w:tbl>
    <w:p w14:paraId="45307FB9" w14:textId="70A0BA64" w:rsidR="0007398C" w:rsidRPr="00410F4D" w:rsidRDefault="0007398C" w:rsidP="00293584">
      <w:pPr>
        <w:spacing w:line="240" w:lineRule="auto"/>
        <w:rPr>
          <w:rFonts w:ascii="Arial Unicode MS" w:eastAsia="Arial Unicode MS" w:hAnsi="Arial Unicode MS" w:cs="Arial Unicode MS"/>
          <w:b/>
          <w:sz w:val="24"/>
          <w:szCs w:val="24"/>
        </w:rPr>
      </w:pPr>
    </w:p>
    <w:tbl>
      <w:tblPr>
        <w:tblStyle w:val="Tabladecuadrcula6concolores-nfasis51"/>
        <w:tblW w:w="14312" w:type="dxa"/>
        <w:jc w:val="center"/>
        <w:tblLayout w:type="fixed"/>
        <w:tblLook w:val="04A0" w:firstRow="1" w:lastRow="0" w:firstColumn="1" w:lastColumn="0" w:noHBand="0" w:noVBand="1"/>
      </w:tblPr>
      <w:tblGrid>
        <w:gridCol w:w="4494"/>
        <w:gridCol w:w="9818"/>
      </w:tblGrid>
      <w:tr w:rsidR="00293584" w:rsidRPr="00ED44FE" w14:paraId="7FB5A2BE" w14:textId="77777777" w:rsidTr="00293584">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1CA488D" w14:textId="00D6C479" w:rsidR="00293584" w:rsidRPr="00ED44FE" w:rsidRDefault="00293584" w:rsidP="00293584">
            <w:pPr>
              <w:spacing w:line="240" w:lineRule="auto"/>
              <w:jc w:val="center"/>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TEMAS</w:t>
            </w:r>
          </w:p>
        </w:tc>
        <w:tc>
          <w:tcPr>
            <w:tcW w:w="9818" w:type="dxa"/>
            <w:vAlign w:val="center"/>
          </w:tcPr>
          <w:p w14:paraId="1587B24F" w14:textId="2CAE6134" w:rsidR="00293584" w:rsidRPr="00ED44FE" w:rsidRDefault="00293584" w:rsidP="0029358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ACTIVIDADES A DESARROLLAR</w:t>
            </w:r>
          </w:p>
        </w:tc>
      </w:tr>
      <w:tr w:rsidR="00293584" w:rsidRPr="00ED44FE" w14:paraId="3D34167A" w14:textId="77777777" w:rsidTr="0029358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46858AAE" w14:textId="668A28FD" w:rsidR="00293584" w:rsidRPr="00667733" w:rsidRDefault="009E31CB" w:rsidP="00667733">
            <w:pPr>
              <w:pStyle w:val="Prrafodelista"/>
              <w:numPr>
                <w:ilvl w:val="0"/>
                <w:numId w:val="34"/>
              </w:numPr>
              <w:spacing w:line="240" w:lineRule="auto"/>
              <w:jc w:val="both"/>
              <w:rPr>
                <w:rFonts w:ascii="Arial Unicode MS" w:eastAsia="Arial Unicode MS" w:hAnsi="Arial Unicode MS" w:cs="Arial Unicode MS"/>
                <w:color w:val="auto"/>
                <w:sz w:val="20"/>
                <w:szCs w:val="20"/>
              </w:rPr>
            </w:pPr>
            <w:r w:rsidRPr="00667733">
              <w:rPr>
                <w:rFonts w:ascii="Arial Unicode MS" w:eastAsia="Arial Unicode MS" w:hAnsi="Arial Unicode MS" w:cs="Arial Unicode MS"/>
                <w:color w:val="auto"/>
                <w:sz w:val="20"/>
                <w:szCs w:val="20"/>
              </w:rPr>
              <w:t>Momento de aprestamiento</w:t>
            </w:r>
          </w:p>
        </w:tc>
        <w:tc>
          <w:tcPr>
            <w:tcW w:w="9818" w:type="dxa"/>
            <w:vAlign w:val="center"/>
          </w:tcPr>
          <w:p w14:paraId="0C261652" w14:textId="3B7EA643" w:rsidR="00293584" w:rsidRPr="003F74AA" w:rsidRDefault="003F74AA" w:rsidP="003F74AA">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sz w:val="20"/>
                <w:szCs w:val="20"/>
              </w:rPr>
            </w:pPr>
            <w:r w:rsidRPr="003F74AA">
              <w:rPr>
                <w:rFonts w:ascii="Arial Unicode MS" w:eastAsia="Arial Unicode MS" w:hAnsi="Arial Unicode MS" w:cs="Arial Unicode MS"/>
                <w:b/>
                <w:sz w:val="20"/>
                <w:szCs w:val="20"/>
              </w:rPr>
              <w:t xml:space="preserve">REVISIÓN DE CONOCIMIENTOS PREVIOS </w:t>
            </w:r>
          </w:p>
        </w:tc>
      </w:tr>
      <w:tr w:rsidR="00293584" w:rsidRPr="00ED44FE" w14:paraId="23873058" w14:textId="77777777" w:rsidTr="00293584">
        <w:trPr>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1B09F820" w14:textId="77777777" w:rsidR="005C2C5D" w:rsidRPr="00410F4D" w:rsidRDefault="00410F4D" w:rsidP="00410F4D">
            <w:pPr>
              <w:pStyle w:val="Prrafodelista"/>
              <w:numPr>
                <w:ilvl w:val="0"/>
                <w:numId w:val="34"/>
              </w:numPr>
            </w:pPr>
            <w:r>
              <w:rPr>
                <w:color w:val="auto"/>
              </w:rPr>
              <w:t>Libro quien se ha llevado mi Queso</w:t>
            </w:r>
          </w:p>
          <w:p w14:paraId="2F09E117" w14:textId="75010B01" w:rsidR="00410F4D" w:rsidRPr="00410F4D" w:rsidRDefault="00410F4D" w:rsidP="00410F4D">
            <w:pPr>
              <w:pStyle w:val="Prrafodelista"/>
              <w:numPr>
                <w:ilvl w:val="0"/>
                <w:numId w:val="34"/>
              </w:numPr>
            </w:pPr>
            <w:r>
              <w:rPr>
                <w:color w:val="auto"/>
              </w:rPr>
              <w:t>Cuestionario</w:t>
            </w:r>
          </w:p>
          <w:p w14:paraId="20751CA5" w14:textId="5CC18130" w:rsidR="00410F4D" w:rsidRPr="00AA79B9" w:rsidRDefault="00AA79B9" w:rsidP="00410F4D">
            <w:pPr>
              <w:pStyle w:val="Prrafodelista"/>
              <w:numPr>
                <w:ilvl w:val="0"/>
                <w:numId w:val="34"/>
              </w:numPr>
            </w:pPr>
            <w:r>
              <w:rPr>
                <w:color w:val="auto"/>
              </w:rPr>
              <w:t>Conversatorio</w:t>
            </w:r>
          </w:p>
          <w:p w14:paraId="1862DF93" w14:textId="32EC4A1F" w:rsidR="00AA79B9" w:rsidRPr="00667733" w:rsidRDefault="00AA79B9" w:rsidP="00410F4D">
            <w:pPr>
              <w:pStyle w:val="Prrafodelista"/>
              <w:numPr>
                <w:ilvl w:val="0"/>
                <w:numId w:val="34"/>
              </w:numPr>
            </w:pPr>
            <w:r>
              <w:rPr>
                <w:color w:val="auto"/>
              </w:rPr>
              <w:t>Presentación o Dramatización de la obra</w:t>
            </w:r>
          </w:p>
        </w:tc>
        <w:tc>
          <w:tcPr>
            <w:tcW w:w="9818" w:type="dxa"/>
            <w:vAlign w:val="center"/>
          </w:tcPr>
          <w:p w14:paraId="2427D1E3" w14:textId="2571D23F" w:rsidR="00293584" w:rsidRPr="003F74AA" w:rsidRDefault="003F74AA" w:rsidP="003F74AA">
            <w:pPr>
              <w:spacing w:line="240" w:lineRule="atLeas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b/>
                <w:sz w:val="20"/>
                <w:szCs w:val="20"/>
              </w:rPr>
            </w:pPr>
            <w:r w:rsidRPr="003F74AA">
              <w:rPr>
                <w:rFonts w:ascii="Arial Unicode MS" w:eastAsia="Arial Unicode MS" w:hAnsi="Arial Unicode MS" w:cs="Arial Unicode MS"/>
                <w:b/>
                <w:sz w:val="20"/>
                <w:szCs w:val="20"/>
              </w:rPr>
              <w:t>MOMENTO DE INDAGACIÓN Y CONCEPTUALIZACIÓN</w:t>
            </w:r>
          </w:p>
        </w:tc>
      </w:tr>
      <w:tr w:rsidR="00293584" w:rsidRPr="00ED44FE" w14:paraId="0B0ACC1D" w14:textId="77777777" w:rsidTr="0029358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7B58624C" w14:textId="6D5C337E" w:rsidR="00293584" w:rsidRPr="00667733" w:rsidRDefault="009E31CB" w:rsidP="00667733">
            <w:pPr>
              <w:pStyle w:val="Prrafodelista"/>
              <w:numPr>
                <w:ilvl w:val="0"/>
                <w:numId w:val="34"/>
              </w:numPr>
              <w:spacing w:line="240" w:lineRule="auto"/>
              <w:jc w:val="both"/>
              <w:rPr>
                <w:rFonts w:ascii="Arial Unicode MS" w:eastAsia="Arial Unicode MS" w:hAnsi="Arial Unicode MS" w:cs="Arial Unicode MS"/>
                <w:sz w:val="20"/>
                <w:szCs w:val="20"/>
              </w:rPr>
            </w:pPr>
            <w:r w:rsidRPr="00667733">
              <w:rPr>
                <w:rFonts w:ascii="Arial Unicode MS" w:eastAsia="Arial Unicode MS" w:hAnsi="Arial Unicode MS" w:cs="Arial Unicode MS"/>
                <w:color w:val="auto"/>
                <w:sz w:val="20"/>
                <w:szCs w:val="20"/>
              </w:rPr>
              <w:t>Metodologías de estudio</w:t>
            </w:r>
          </w:p>
        </w:tc>
        <w:tc>
          <w:tcPr>
            <w:tcW w:w="9818" w:type="dxa"/>
            <w:vAlign w:val="center"/>
          </w:tcPr>
          <w:p w14:paraId="08BFE889" w14:textId="5CEA9DA6" w:rsidR="00293584" w:rsidRPr="003F74AA" w:rsidRDefault="003F74AA" w:rsidP="003F74AA">
            <w:pPr>
              <w:spacing w:line="240" w:lineRule="auto"/>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bCs/>
                <w:color w:val="auto"/>
                <w:sz w:val="20"/>
                <w:szCs w:val="20"/>
              </w:rPr>
            </w:pPr>
            <w:r w:rsidRPr="003F74AA">
              <w:rPr>
                <w:rFonts w:ascii="Arial Unicode MS" w:eastAsia="Arial Unicode MS" w:hAnsi="Arial Unicode MS" w:cs="Arial Unicode MS"/>
                <w:b/>
                <w:sz w:val="20"/>
                <w:szCs w:val="20"/>
              </w:rPr>
              <w:t>MOMENTO DE APLICACIÓN DE LAS COMPETENCIAS ADQUIRIDAS</w:t>
            </w:r>
          </w:p>
        </w:tc>
      </w:tr>
    </w:tbl>
    <w:p w14:paraId="0976C48F" w14:textId="5EB09C6A" w:rsidR="00640547" w:rsidRPr="00ED44FE" w:rsidRDefault="00640547" w:rsidP="00293584">
      <w:pPr>
        <w:spacing w:line="240" w:lineRule="auto"/>
        <w:rPr>
          <w:rFonts w:ascii="Arial Unicode MS" w:eastAsia="Arial Unicode MS" w:hAnsi="Arial Unicode MS" w:cs="Arial Unicode MS"/>
          <w:sz w:val="20"/>
          <w:szCs w:val="20"/>
        </w:rPr>
      </w:pPr>
    </w:p>
    <w:tbl>
      <w:tblPr>
        <w:tblStyle w:val="Tabladecuadrcula6concolores-nfasis51"/>
        <w:tblW w:w="14360" w:type="dxa"/>
        <w:jc w:val="center"/>
        <w:tblLayout w:type="fixed"/>
        <w:tblLook w:val="04A0" w:firstRow="1" w:lastRow="0" w:firstColumn="1" w:lastColumn="0" w:noHBand="0" w:noVBand="1"/>
      </w:tblPr>
      <w:tblGrid>
        <w:gridCol w:w="4542"/>
        <w:gridCol w:w="9818"/>
      </w:tblGrid>
      <w:tr w:rsidR="00CE53CF" w:rsidRPr="00ED44FE" w14:paraId="66F149BB" w14:textId="77777777" w:rsidTr="0029358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3FCF9C66" w14:textId="77777777" w:rsidR="00CE53CF" w:rsidRPr="00ED44FE" w:rsidRDefault="00CE53CF" w:rsidP="00293584">
            <w:pPr>
              <w:spacing w:line="240" w:lineRule="auto"/>
              <w:jc w:val="both"/>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CRITERIOS DE EVALUACIÓN</w:t>
            </w:r>
          </w:p>
        </w:tc>
        <w:tc>
          <w:tcPr>
            <w:tcW w:w="9818" w:type="dxa"/>
          </w:tcPr>
          <w:p w14:paraId="1AAFD7AA" w14:textId="202BDD6F" w:rsidR="00CE53CF" w:rsidRPr="00ED44FE" w:rsidRDefault="009E31CB" w:rsidP="009E31C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Este taller tiene como criterios para la asignación de una valoración la buena presentación, orden, ortografía y manejo de fuentes bibliográficas.</w:t>
            </w:r>
            <w:r w:rsidR="007023F3" w:rsidRPr="00ED44FE">
              <w:rPr>
                <w:rFonts w:ascii="Arial Unicode MS" w:eastAsia="Arial Unicode MS" w:hAnsi="Arial Unicode MS" w:cs="Arial Unicode MS"/>
                <w:color w:val="auto"/>
                <w:sz w:val="20"/>
                <w:szCs w:val="20"/>
              </w:rPr>
              <w:t xml:space="preserve"> Debe ser realizado en el cuaderno de </w:t>
            </w:r>
            <w:r w:rsidR="005C2C5D">
              <w:rPr>
                <w:rFonts w:ascii="Arial Unicode MS" w:eastAsia="Arial Unicode MS" w:hAnsi="Arial Unicode MS" w:cs="Arial Unicode MS"/>
                <w:color w:val="auto"/>
                <w:sz w:val="20"/>
                <w:szCs w:val="20"/>
              </w:rPr>
              <w:t>Ética.</w:t>
            </w:r>
          </w:p>
        </w:tc>
      </w:tr>
      <w:tr w:rsidR="00CE53CF" w:rsidRPr="00ED44FE" w14:paraId="74BCC8D3" w14:textId="77777777" w:rsidTr="002935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51A674E2" w14:textId="61AFF9E7" w:rsidR="00CE53CF" w:rsidRPr="00ED44FE" w:rsidRDefault="00CE53CF" w:rsidP="0055627A">
            <w:pPr>
              <w:spacing w:line="240" w:lineRule="auto"/>
              <w:jc w:val="both"/>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lastRenderedPageBreak/>
              <w:t>PRODUCTO O EVIDENCIA DE APRENDIZAJE</w:t>
            </w:r>
            <w:r w:rsidR="0055627A">
              <w:rPr>
                <w:rFonts w:ascii="Arial Unicode MS" w:eastAsia="Arial Unicode MS" w:hAnsi="Arial Unicode MS" w:cs="Arial Unicode MS"/>
                <w:color w:val="auto"/>
                <w:sz w:val="20"/>
                <w:szCs w:val="20"/>
              </w:rPr>
              <w:t xml:space="preserve"> </w:t>
            </w:r>
          </w:p>
        </w:tc>
        <w:tc>
          <w:tcPr>
            <w:tcW w:w="9818" w:type="dxa"/>
          </w:tcPr>
          <w:p w14:paraId="79DED5CB" w14:textId="53999151" w:rsidR="0055627A" w:rsidRPr="00ED44FE" w:rsidRDefault="009E31CB" w:rsidP="0055627A">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auto"/>
                <w:sz w:val="20"/>
                <w:szCs w:val="20"/>
              </w:rPr>
            </w:pPr>
            <w:r w:rsidRPr="00ED44FE">
              <w:rPr>
                <w:rFonts w:ascii="Arial Unicode MS" w:eastAsia="Arial Unicode MS" w:hAnsi="Arial Unicode MS" w:cs="Arial Unicode MS"/>
                <w:color w:val="auto"/>
                <w:sz w:val="20"/>
                <w:szCs w:val="20"/>
              </w:rPr>
              <w:t>El es</w:t>
            </w:r>
            <w:r w:rsidR="0055627A">
              <w:rPr>
                <w:rFonts w:ascii="Arial Unicode MS" w:eastAsia="Arial Unicode MS" w:hAnsi="Arial Unicode MS" w:cs="Arial Unicode MS"/>
                <w:color w:val="auto"/>
                <w:sz w:val="20"/>
                <w:szCs w:val="20"/>
              </w:rPr>
              <w:t>tudiante debe entregar la guía</w:t>
            </w:r>
            <w:r w:rsidRPr="00ED44FE">
              <w:rPr>
                <w:rFonts w:ascii="Arial Unicode MS" w:eastAsia="Arial Unicode MS" w:hAnsi="Arial Unicode MS" w:cs="Arial Unicode MS"/>
                <w:color w:val="auto"/>
                <w:sz w:val="20"/>
                <w:szCs w:val="20"/>
              </w:rPr>
              <w:t xml:space="preserve"> tener la competencia como para realizar una sustentación de las acciones realizadas y de las problem</w:t>
            </w:r>
            <w:r w:rsidR="00115BB7" w:rsidRPr="00ED44FE">
              <w:rPr>
                <w:rFonts w:ascii="Arial Unicode MS" w:eastAsia="Arial Unicode MS" w:hAnsi="Arial Unicode MS" w:cs="Arial Unicode MS"/>
                <w:color w:val="auto"/>
                <w:sz w:val="20"/>
                <w:szCs w:val="20"/>
              </w:rPr>
              <w:t>áticas abordadas.</w:t>
            </w:r>
            <w:r w:rsidR="0055627A">
              <w:rPr>
                <w:rFonts w:ascii="Arial Unicode MS" w:eastAsia="Arial Unicode MS" w:hAnsi="Arial Unicode MS" w:cs="Arial Unicode MS"/>
                <w:color w:val="auto"/>
                <w:sz w:val="20"/>
                <w:szCs w:val="20"/>
              </w:rPr>
              <w:t xml:space="preserve"> El producto se envía al correo electrónico </w:t>
            </w:r>
            <w:r w:rsidR="005C2C5D">
              <w:t>de cada docente de Ética</w:t>
            </w:r>
            <w:r w:rsidR="00C3359A">
              <w:t>.</w:t>
            </w:r>
          </w:p>
        </w:tc>
      </w:tr>
      <w:tr w:rsidR="0055627A" w:rsidRPr="00ED44FE" w14:paraId="0A344719" w14:textId="77777777" w:rsidTr="00293584">
        <w:trPr>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45523A3A" w14:textId="129852D7" w:rsidR="0055627A" w:rsidRPr="00ED44FE" w:rsidRDefault="0055627A" w:rsidP="0055627A">
            <w:pPr>
              <w:spacing w:line="240" w:lineRule="auto"/>
              <w:jc w:val="both"/>
              <w:rPr>
                <w:rFonts w:ascii="Arial Unicode MS" w:eastAsia="Arial Unicode MS" w:hAnsi="Arial Unicode MS" w:cs="Arial Unicode MS"/>
                <w:sz w:val="20"/>
                <w:szCs w:val="20"/>
              </w:rPr>
            </w:pPr>
            <w:r w:rsidRPr="0055627A">
              <w:rPr>
                <w:rFonts w:ascii="Arial Unicode MS" w:eastAsia="Arial Unicode MS" w:hAnsi="Arial Unicode MS" w:cs="Arial Unicode MS"/>
                <w:color w:val="auto"/>
                <w:sz w:val="20"/>
                <w:szCs w:val="20"/>
              </w:rPr>
              <w:t>INSTRUCCIONES</w:t>
            </w:r>
          </w:p>
        </w:tc>
        <w:tc>
          <w:tcPr>
            <w:tcW w:w="9818" w:type="dxa"/>
          </w:tcPr>
          <w:p w14:paraId="7E908B13" w14:textId="0628DE1E" w:rsidR="0055627A" w:rsidRPr="00ED44FE" w:rsidRDefault="0055627A" w:rsidP="0055627A">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0"/>
                <w:szCs w:val="20"/>
              </w:rPr>
            </w:pPr>
            <w:r w:rsidRPr="0055627A">
              <w:rPr>
                <w:rFonts w:ascii="Arial Unicode MS" w:eastAsia="Arial Unicode MS" w:hAnsi="Arial Unicode MS" w:cs="Arial Unicode MS"/>
                <w:color w:val="auto"/>
                <w:sz w:val="20"/>
                <w:szCs w:val="20"/>
              </w:rPr>
              <w:t>Esta guía está elaborada, esperando que al avanzar en su lectura y los ejercicios y análisis propuestos, puedas ir profundizando en los conceptos y competencias que aquí se abarcan, por lo mismo te propongo la lectura ordenada desde el inicio hasta el final, sin saltarte ninguna parte y realizando cada una de las actividades. Para su desarrollo se establecen los siguientes momentos: revisión de saberes previos,  momento de indagación, momento de conceptualización y momento de aplicación de los conocimientos construidos</w:t>
            </w:r>
            <w:r>
              <w:rPr>
                <w:rFonts w:ascii="Arial Unicode MS" w:eastAsia="Arial Unicode MS" w:hAnsi="Arial Unicode MS" w:cs="Arial Unicode MS"/>
                <w:color w:val="auto"/>
                <w:sz w:val="20"/>
                <w:szCs w:val="20"/>
              </w:rPr>
              <w:t>. Recuerda consultar la bibliografía y referentes sugeridos.</w:t>
            </w:r>
          </w:p>
        </w:tc>
      </w:tr>
    </w:tbl>
    <w:p w14:paraId="5D7AC952" w14:textId="344FC223" w:rsidR="00CE53CF" w:rsidRPr="00ED44FE" w:rsidRDefault="00CE53CF" w:rsidP="00293584">
      <w:pPr>
        <w:spacing w:line="240" w:lineRule="auto"/>
        <w:rPr>
          <w:rFonts w:ascii="Arial Unicode MS" w:eastAsia="Arial Unicode MS" w:hAnsi="Arial Unicode MS" w:cs="Arial Unicode MS"/>
          <w:sz w:val="20"/>
          <w:szCs w:val="20"/>
        </w:rPr>
      </w:pPr>
    </w:p>
    <w:p w14:paraId="2C5F6875" w14:textId="79BC679F" w:rsidR="00793FF9" w:rsidRPr="00ED44FE" w:rsidRDefault="00D412C7" w:rsidP="00293584">
      <w:pPr>
        <w:spacing w:line="240" w:lineRule="auto"/>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REFERENCIAS</w:t>
      </w:r>
      <w:r w:rsidR="00793FF9" w:rsidRPr="00ED44FE">
        <w:rPr>
          <w:rFonts w:ascii="Arial Unicode MS" w:eastAsia="Arial Unicode MS" w:hAnsi="Arial Unicode MS" w:cs="Arial Unicode MS"/>
          <w:b/>
          <w:sz w:val="20"/>
          <w:szCs w:val="20"/>
        </w:rPr>
        <w:t>:</w:t>
      </w:r>
    </w:p>
    <w:tbl>
      <w:tblPr>
        <w:tblStyle w:val="Tabladecuadrcula1clara-nfasis11"/>
        <w:tblW w:w="0" w:type="auto"/>
        <w:tblLook w:val="04A0" w:firstRow="1" w:lastRow="0" w:firstColumn="1" w:lastColumn="0" w:noHBand="0" w:noVBand="1"/>
      </w:tblPr>
      <w:tblGrid>
        <w:gridCol w:w="14312"/>
      </w:tblGrid>
      <w:tr w:rsidR="00CE53CF" w:rsidRPr="00ED44FE" w14:paraId="653D9769"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7955A23B" w14:textId="0A9FB09C" w:rsidR="003D5DF2" w:rsidRPr="00684D4D" w:rsidRDefault="00E14A24" w:rsidP="00684D4D">
            <w:pPr>
              <w:pStyle w:val="Prrafodelista"/>
              <w:numPr>
                <w:ilvl w:val="0"/>
                <w:numId w:val="17"/>
              </w:numPr>
              <w:rPr>
                <w:rFonts w:ascii="Arial Unicode MS" w:eastAsia="Arial Unicode MS" w:hAnsi="Arial Unicode MS" w:cs="Arial Unicode MS"/>
                <w:b w:val="0"/>
                <w:sz w:val="20"/>
                <w:szCs w:val="20"/>
              </w:rPr>
            </w:pPr>
            <w:hyperlink r:id="rId8" w:history="1">
              <w:r w:rsidR="004530D6" w:rsidRPr="006349A1">
                <w:rPr>
                  <w:rStyle w:val="Hipervnculo"/>
                  <w:rFonts w:ascii="Arial Unicode MS" w:eastAsia="Arial Unicode MS" w:hAnsi="Arial Unicode MS" w:cs="Arial Unicode MS"/>
                  <w:sz w:val="20"/>
                  <w:szCs w:val="20"/>
                </w:rPr>
                <w:t>https://www.youtube.com/watch?v=55mtAhjIeiI</w:t>
              </w:r>
            </w:hyperlink>
          </w:p>
        </w:tc>
      </w:tr>
    </w:tbl>
    <w:p w14:paraId="344B9447" w14:textId="77777777" w:rsidR="007717B4" w:rsidRDefault="007717B4" w:rsidP="009E108A">
      <w:pPr>
        <w:jc w:val="center"/>
        <w:rPr>
          <w:rFonts w:ascii="Arial Unicode MS" w:eastAsia="Arial Unicode MS" w:hAnsi="Arial Unicode MS" w:cs="Arial Unicode MS"/>
          <w:b/>
          <w:sz w:val="20"/>
          <w:szCs w:val="20"/>
        </w:rPr>
      </w:pPr>
    </w:p>
    <w:p w14:paraId="7AB6233F" w14:textId="0BC8E025" w:rsidR="00115BB7" w:rsidRDefault="00115BB7" w:rsidP="009E108A">
      <w:pPr>
        <w:jc w:val="center"/>
        <w:rPr>
          <w:rFonts w:ascii="Arial Unicode MS" w:eastAsia="Arial Unicode MS" w:hAnsi="Arial Unicode MS" w:cs="Arial Unicode MS"/>
          <w:b/>
          <w:sz w:val="20"/>
          <w:szCs w:val="20"/>
        </w:rPr>
      </w:pPr>
      <w:r w:rsidRPr="00ED44FE">
        <w:rPr>
          <w:rFonts w:ascii="Arial Unicode MS" w:eastAsia="Arial Unicode MS" w:hAnsi="Arial Unicode MS" w:cs="Arial Unicode MS"/>
          <w:b/>
          <w:sz w:val="20"/>
          <w:szCs w:val="20"/>
        </w:rPr>
        <w:t>DESARROLLO DE LA SECUENCIA A REALIZAR</w:t>
      </w:r>
    </w:p>
    <w:p w14:paraId="4635DA76" w14:textId="3F295E29" w:rsidR="0055627A" w:rsidRPr="007717B4" w:rsidRDefault="0055627A" w:rsidP="009E108A">
      <w:pPr>
        <w:pStyle w:val="Prrafodelista"/>
        <w:numPr>
          <w:ilvl w:val="0"/>
          <w:numId w:val="21"/>
        </w:numPr>
        <w:rPr>
          <w:rFonts w:ascii="Arial Unicode MS" w:eastAsia="Arial Unicode MS" w:hAnsi="Arial Unicode MS" w:cs="Arial Unicode M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17B4">
        <w:rPr>
          <w:rFonts w:ascii="Arial Unicode MS" w:eastAsia="Arial Unicode MS" w:hAnsi="Arial Unicode MS" w:cs="Arial Unicode M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REVISIÓN DE CONOCIMIENTOS PREVIOS </w:t>
      </w:r>
    </w:p>
    <w:p w14:paraId="1B0AC054" w14:textId="77777777" w:rsidR="0055627A" w:rsidRPr="00684D4D" w:rsidRDefault="0055627A" w:rsidP="0055627A">
      <w:pPr>
        <w:spacing w:line="240" w:lineRule="atLeast"/>
        <w:rPr>
          <w:rFonts w:ascii="Arial Unicode MS" w:eastAsia="Arial Unicode MS" w:hAnsi="Arial Unicode MS" w:cs="Arial Unicode MS"/>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84D4D">
        <w:rPr>
          <w:rFonts w:ascii="Arial Unicode MS" w:eastAsia="Arial Unicode MS" w:hAnsi="Arial Unicode MS" w:cs="Arial Unicode MS"/>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Actividad 1 </w:t>
      </w:r>
    </w:p>
    <w:p w14:paraId="068119BB" w14:textId="22427527" w:rsidR="0055627A" w:rsidRDefault="0055627A" w:rsidP="0055627A">
      <w:pPr>
        <w:spacing w:line="240" w:lineRule="atLeast"/>
        <w:rPr>
          <w:rFonts w:ascii="Arial" w:eastAsia="Arial Unicode MS" w:hAnsi="Arial" w:cs="Arial"/>
        </w:rPr>
      </w:pPr>
      <w:r w:rsidRPr="00E85E6C">
        <w:rPr>
          <w:rFonts w:ascii="Arial" w:eastAsia="Arial Unicode MS" w:hAnsi="Arial" w:cs="Arial"/>
        </w:rPr>
        <w:t xml:space="preserve">Responde sin revisar en internet o libros, solo con lo que conoces hasta el momento: </w:t>
      </w:r>
    </w:p>
    <w:p w14:paraId="6A9527B1" w14:textId="25EC187A" w:rsidR="00D24E24" w:rsidRPr="00E85E6C" w:rsidRDefault="00613D06" w:rsidP="0055627A">
      <w:pPr>
        <w:spacing w:line="240" w:lineRule="atLeast"/>
        <w:rPr>
          <w:rFonts w:ascii="Arial" w:eastAsia="Arial Unicode MS" w:hAnsi="Arial" w:cs="Arial"/>
        </w:rPr>
      </w:pPr>
      <w:r w:rsidRPr="00613D06">
        <w:t>1 ¿Por qué opinan los personajes del libro que cuando las cosas cambian nosotros no queremos cambiar?</w:t>
      </w:r>
      <w:r w:rsidRPr="00613D06">
        <w:br/>
        <w:t>2 ¿De qué manera introdujo Michael el cuento a sus ex compañeros del instituto?</w:t>
      </w:r>
      <w:r w:rsidRPr="00613D06">
        <w:br/>
        <w:t>3 ¿Qué buscaban las personitas y los ratones en el laberinto durante el día?</w:t>
      </w:r>
      <w:r w:rsidRPr="00613D06">
        <w:br/>
        <w:t>4 ¿Qué significa que estos animalitos pasasen el día buscando su queso favorito?</w:t>
      </w:r>
      <w:r w:rsidRPr="00613D06">
        <w:br/>
        <w:t>5 ¿Qué método usaban los ratones para buscar su queso?</w:t>
      </w:r>
      <w:r w:rsidRPr="00613D06">
        <w:br/>
        <w:t>6 ¿Qué método usaban las personitas para buscar su queso?</w:t>
      </w:r>
      <w:r>
        <w:rPr>
          <w:rFonts w:ascii="Helvetica" w:hAnsi="Helvetica" w:cs="Helvetica"/>
          <w:color w:val="47545C"/>
          <w:spacing w:val="-2"/>
          <w:sz w:val="30"/>
          <w:szCs w:val="30"/>
        </w:rPr>
        <w:br/>
      </w:r>
      <w:r w:rsidRPr="00EF4868">
        <w:t xml:space="preserve">7 ¿Por qué las personitas se sentían contentas y felices pensando que tenían queso para toda la vida? </w:t>
      </w:r>
      <w:r w:rsidRPr="00EF4868">
        <w:br/>
      </w:r>
      <w:r w:rsidRPr="00EF4868">
        <w:lastRenderedPageBreak/>
        <w:t>8. Porque tomaron por suyo el queso y creían que se lo merecían ya que ellos decían que habían trabajado muy duro por él.</w:t>
      </w:r>
      <w:r w:rsidRPr="00EF4868">
        <w:br/>
        <w:t>9. Como los ratones se habían dado cuenta del cambio día a día inspeccionando, ya estaban conscientes y preparados para el cambio y siguieron buscando queso.</w:t>
      </w:r>
      <w:r w:rsidRPr="00EF4868">
        <w:br/>
        <w:t xml:space="preserve">10. ¿Porque las personitas se confiaron de que nunca el queso se </w:t>
      </w:r>
      <w:r w:rsidR="00EF4868" w:rsidRPr="00EF4868">
        <w:t>acabaría?</w:t>
      </w:r>
      <w:r w:rsidRPr="00EF4868">
        <w:br/>
      </w:r>
    </w:p>
    <w:p w14:paraId="7186FE5B" w14:textId="140BFC26" w:rsidR="0055627A" w:rsidRPr="00684D4D" w:rsidRDefault="00AF420A" w:rsidP="00D24E24">
      <w:pPr>
        <w:rPr>
          <w:rFonts w:ascii="Arial Unicode MS" w:eastAsia="Arial Unicode MS" w:hAnsi="Arial Unicode MS" w:cs="Arial Unicode M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D4D">
        <w:rPr>
          <w:rFonts w:ascii="Arial" w:eastAsia="Arial Unicode MS" w:hAnsi="Arial" w:cs="Arial"/>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E108A" w:rsidRPr="00684D4D">
        <w:rPr>
          <w:rFonts w:ascii="Arial Unicode MS" w:eastAsia="Arial Unicode MS" w:hAnsi="Arial Unicode MS" w:cs="Arial Unicode M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MOMENTO DE INDAGACIÓN Y CONCEPTUALIZACIÓN</w:t>
      </w:r>
      <w:r w:rsidR="00684D4D" w:rsidRPr="00684D4D">
        <w:rPr>
          <w:rFonts w:ascii="Arial Unicode MS" w:eastAsia="Arial Unicode MS" w:hAnsi="Arial Unicode MS" w:cs="Arial Unicode M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B838DC5" w14:textId="095497A9" w:rsidR="009E108A" w:rsidRPr="006B1413" w:rsidRDefault="009E108A" w:rsidP="009E108A">
      <w:pPr>
        <w:spacing w:line="240" w:lineRule="atLeast"/>
        <w:ind w:left="360"/>
        <w:rPr>
          <w:rFonts w:ascii="Arial Unicode MS" w:eastAsia="Arial Unicode MS" w:hAnsi="Arial Unicode MS" w:cs="Arial Unicode MS"/>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B1413">
        <w:rPr>
          <w:rFonts w:ascii="Arial Unicode MS" w:eastAsia="Arial Unicode MS" w:hAnsi="Arial Unicode MS" w:cs="Arial Unicode MS"/>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Actividad 2</w:t>
      </w:r>
    </w:p>
    <w:p w14:paraId="09B7ADF1" w14:textId="77777777" w:rsidR="00FD61D7" w:rsidRPr="006B1413" w:rsidRDefault="00466707" w:rsidP="009E108A">
      <w:pPr>
        <w:spacing w:line="240" w:lineRule="atLeast"/>
        <w:ind w:left="360"/>
        <w:rPr>
          <w:b/>
          <w:bCs/>
          <w:i/>
          <w:iCs/>
          <w:sz w:val="24"/>
          <w:szCs w:val="24"/>
        </w:rPr>
      </w:pPr>
      <w:r w:rsidRPr="006B1413">
        <w:rPr>
          <w:b/>
          <w:bCs/>
          <w:i/>
          <w:iCs/>
          <w:sz w:val="24"/>
          <w:szCs w:val="24"/>
        </w:rPr>
        <w:t xml:space="preserve">Lecciones clave de “¿Quién se ha llevado mi queso?” </w:t>
      </w:r>
    </w:p>
    <w:p w14:paraId="19DE18C9" w14:textId="212716B1" w:rsidR="00FD61D7" w:rsidRDefault="00466707" w:rsidP="009E108A">
      <w:pPr>
        <w:spacing w:line="240" w:lineRule="atLeast"/>
        <w:ind w:left="360"/>
      </w:pPr>
      <w:r w:rsidRPr="00FD61D7">
        <w:rPr>
          <w:b/>
          <w:bCs/>
          <w:i/>
          <w:iCs/>
        </w:rPr>
        <w:t>1</w:t>
      </w:r>
      <w:r>
        <w:t>. ¿Porque escribimos parábolas?</w:t>
      </w:r>
    </w:p>
    <w:p w14:paraId="07C44FD7" w14:textId="77777777" w:rsidR="00FD61D7" w:rsidRDefault="00466707" w:rsidP="009E108A">
      <w:pPr>
        <w:spacing w:line="240" w:lineRule="atLeast"/>
        <w:ind w:left="360"/>
      </w:pPr>
      <w:r>
        <w:t xml:space="preserve"> 2. Cuatro Tipos de Personajes </w:t>
      </w:r>
    </w:p>
    <w:p w14:paraId="207D6CC4" w14:textId="0788578E" w:rsidR="00FD61D7" w:rsidRDefault="00466707" w:rsidP="009E108A">
      <w:pPr>
        <w:spacing w:line="240" w:lineRule="atLeast"/>
        <w:ind w:left="360"/>
      </w:pPr>
      <w:r>
        <w:t>3. Las escrituras en la Pared</w:t>
      </w:r>
    </w:p>
    <w:p w14:paraId="6881ED2C" w14:textId="58C3CCC2" w:rsidR="00FD61D7" w:rsidRPr="006B1413" w:rsidRDefault="00466707" w:rsidP="009E108A">
      <w:pPr>
        <w:spacing w:line="240" w:lineRule="atLeast"/>
        <w:ind w:left="360"/>
        <w:rPr>
          <w:b/>
          <w:bCs/>
          <w:i/>
          <w:iCs/>
          <w:sz w:val="24"/>
          <w:szCs w:val="24"/>
        </w:rPr>
      </w:pPr>
      <w:r w:rsidRPr="006B1413">
        <w:rPr>
          <w:b/>
          <w:bCs/>
          <w:i/>
          <w:iCs/>
          <w:sz w:val="24"/>
          <w:szCs w:val="24"/>
        </w:rPr>
        <w:t xml:space="preserve"> ¿Por qué escribimos parábolas?</w:t>
      </w:r>
    </w:p>
    <w:p w14:paraId="11A5AEAE" w14:textId="77777777" w:rsidR="002039A7" w:rsidRDefault="00466707" w:rsidP="009E108A">
      <w:pPr>
        <w:spacing w:line="240" w:lineRule="atLeast"/>
        <w:ind w:left="360"/>
      </w:pPr>
      <w:r>
        <w:t xml:space="preserve"> En pocas palabras, una parábola es una historia simple con una moraleja. Intenta impartir conocimientos importantes a través de una metáfora. Una buena manera de entender por qué “¿Quién se ha llevado mi queso?” es una alegoría es pensar cómo lo leerías si uno de los cuatro personajes tuviera tu nombre y descripción. Probablemente estarías en un estado de negación como Kif, dejando en claro que tú no actuarías así. No te preocupes. Es una reacción normal. Por eso tenemos parábolas y fábulas. Cuando las historias son sobre ratones y enanos, todos podemos sentirnos un poco identificados con ellas. Y así es como cualquier historia breve y divertida puede convertirse en un </w:t>
      </w:r>
      <w:proofErr w:type="spellStart"/>
      <w:r>
        <w:t>best</w:t>
      </w:r>
      <w:proofErr w:type="spellEnd"/>
      <w:r>
        <w:t xml:space="preserve"> </w:t>
      </w:r>
      <w:proofErr w:type="spellStart"/>
      <w:r>
        <w:t>seller</w:t>
      </w:r>
      <w:proofErr w:type="spellEnd"/>
      <w:r>
        <w:t>.</w:t>
      </w:r>
    </w:p>
    <w:p w14:paraId="78A7534E" w14:textId="7DD5E456" w:rsidR="00A771C0" w:rsidRDefault="00466707" w:rsidP="009E108A">
      <w:pPr>
        <w:spacing w:line="240" w:lineRule="atLeast"/>
        <w:ind w:left="360"/>
      </w:pPr>
      <w:r>
        <w:t xml:space="preserve"> Un gran mensaje sobre este tema está en las palabras del escritor escocés A. J. </w:t>
      </w:r>
      <w:proofErr w:type="spellStart"/>
      <w:r>
        <w:t>Cronin</w:t>
      </w:r>
      <w:proofErr w:type="spellEnd"/>
      <w:r>
        <w:t xml:space="preserve">: “La vida no es ningún pasillo recto y fácil que recorremos libres y sin obstáculos, sino un laberinto de pasadizos, en el que tenemos que buscar nuestro camino, perdidos y confusos, detenidos, de vez en cuando, por un callejón sin salida”. “Pero, si tenemos fe, siempre se abre una puerta ante nosotros; quizá no sea la que imaginamos, pero sí será, finalmente, la que demuestre ser buena para </w:t>
      </w:r>
      <w:r w:rsidR="00A771C0">
        <w:t>nosotros “</w:t>
      </w:r>
      <w:r>
        <w:t>.</w:t>
      </w:r>
    </w:p>
    <w:p w14:paraId="4A0F46DA" w14:textId="29780D0E" w:rsidR="00A771C0" w:rsidRPr="006B1413" w:rsidRDefault="006B1413" w:rsidP="007717B4">
      <w:pPr>
        <w:spacing w:line="240" w:lineRule="atLeast"/>
        <w:ind w:left="360"/>
        <w:jc w:val="right"/>
        <w:rPr>
          <w:b/>
          <w:bCs/>
          <w:i/>
          <w:iCs/>
          <w:sz w:val="24"/>
          <w:szCs w:val="24"/>
        </w:rPr>
      </w:pPr>
      <w:r w:rsidRPr="006B1413">
        <w:rPr>
          <w:noProof/>
          <w:sz w:val="24"/>
          <w:szCs w:val="24"/>
          <w:lang w:eastAsia="es-CO"/>
        </w:rPr>
        <w:lastRenderedPageBreak/>
        <w:drawing>
          <wp:anchor distT="0" distB="0" distL="114300" distR="114300" simplePos="0" relativeHeight="251659264" behindDoc="0" locked="0" layoutInCell="1" allowOverlap="1" wp14:anchorId="46930CF6" wp14:editId="1FFD4773">
            <wp:simplePos x="0" y="0"/>
            <wp:positionH relativeFrom="column">
              <wp:posOffset>6267450</wp:posOffset>
            </wp:positionH>
            <wp:positionV relativeFrom="paragraph">
              <wp:posOffset>276225</wp:posOffset>
            </wp:positionV>
            <wp:extent cx="2590165" cy="1590675"/>
            <wp:effectExtent l="0" t="0" r="635" b="9525"/>
            <wp:wrapSquare wrapText="bothSides"/>
            <wp:docPr id="7" name="Imagen 7" descr="QUIÉN SE HA LLEVADO MI QU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ÉN SE HA LLEVADO MI QUES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121"/>
                    <a:stretch/>
                  </pic:blipFill>
                  <pic:spPr bwMode="auto">
                    <a:xfrm>
                      <a:off x="0" y="0"/>
                      <a:ext cx="2590165" cy="1590675"/>
                    </a:xfrm>
                    <a:prstGeom prst="rect">
                      <a:avLst/>
                    </a:prstGeom>
                    <a:noFill/>
                    <a:ln>
                      <a:noFill/>
                    </a:ln>
                    <a:extLst>
                      <a:ext uri="{53640926-AAD7-44D8-BBD7-CCE9431645EC}">
                        <a14:shadowObscured xmlns:a14="http://schemas.microsoft.com/office/drawing/2010/main"/>
                      </a:ext>
                    </a:extLst>
                  </pic:spPr>
                </pic:pic>
              </a:graphicData>
            </a:graphic>
          </wp:anchor>
        </w:drawing>
      </w:r>
      <w:r w:rsidR="00466707" w:rsidRPr="006B1413">
        <w:rPr>
          <w:b/>
          <w:bCs/>
          <w:i/>
          <w:iCs/>
          <w:sz w:val="24"/>
          <w:szCs w:val="24"/>
        </w:rPr>
        <w:t xml:space="preserve"> </w:t>
      </w:r>
      <w:r w:rsidR="00466707" w:rsidRPr="007717B4">
        <w:rPr>
          <w:b/>
          <w:bCs/>
          <w:i/>
          <w:iCs/>
          <w:sz w:val="28"/>
          <w:szCs w:val="28"/>
        </w:rPr>
        <w:t>Cuatro tipos de personajes</w:t>
      </w:r>
    </w:p>
    <w:p w14:paraId="184D7DE3" w14:textId="4C2B0553" w:rsidR="00DF050B" w:rsidRDefault="00466707" w:rsidP="009E108A">
      <w:pPr>
        <w:spacing w:line="240" w:lineRule="atLeast"/>
        <w:ind w:left="360"/>
      </w:pPr>
      <w:r>
        <w:t xml:space="preserve"> Algunas ediciones de “¿Quién se ha llevado mi queso?” incluyen una introducción corta donde describen cada uno de los personajes. El autor dice que representan “las partes simples y complejas de nosotros mismos” y que todos podemos ser uno de los personajes, o una combinación de más de uno. Fisgón es el que huele los desafíos incluso antes de que aparezcan. Es proactivo y siempre está un paso adelante. Escurridizo es el que se escurre dentro de la acción en el momento en que es llamado. Tampoco tiene una actitud pasiva y sabe que el cambio llegará inevitablemente. Entonces, busca estar preparado. </w:t>
      </w:r>
      <w:proofErr w:type="spellStart"/>
      <w:r>
        <w:t>Kof</w:t>
      </w:r>
      <w:proofErr w:type="spellEnd"/>
      <w:r>
        <w:t xml:space="preserve"> es el que aprende a adaptarse cuando entiende que el cambio puede llevar a algo mejor. Está un paso atrás, pero se mueve hacia adelante de igual forma. Finalmente, Kif es el que niega la necesidad de un cambio. Se resiste a las transformaciones de cualquier tipo, creyendo que el </w:t>
      </w:r>
      <w:proofErr w:type="spellStart"/>
      <w:r>
        <w:t>status</w:t>
      </w:r>
      <w:proofErr w:type="spellEnd"/>
      <w:r>
        <w:t xml:space="preserve"> quo es el estado ideal del sistema. Él es el que será dejado atrás. </w:t>
      </w:r>
    </w:p>
    <w:p w14:paraId="776DCF7A" w14:textId="6B133C40" w:rsidR="00DF050B" w:rsidRPr="007923F7" w:rsidRDefault="007923F7" w:rsidP="009E108A">
      <w:pPr>
        <w:spacing w:line="240" w:lineRule="atLeast"/>
        <w:ind w:left="360"/>
        <w:rPr>
          <w:b/>
          <w:bCs/>
          <w:i/>
          <w:iCs/>
          <w:sz w:val="26"/>
          <w:szCs w:val="26"/>
        </w:rPr>
      </w:pPr>
      <w:r w:rsidRPr="007923F7">
        <w:rPr>
          <w:noProof/>
          <w:sz w:val="26"/>
          <w:szCs w:val="26"/>
          <w:lang w:eastAsia="es-CO"/>
        </w:rPr>
        <w:drawing>
          <wp:anchor distT="0" distB="0" distL="114300" distR="114300" simplePos="0" relativeHeight="251660288" behindDoc="0" locked="0" layoutInCell="1" allowOverlap="1" wp14:anchorId="03AD99BD" wp14:editId="5DD57AC7">
            <wp:simplePos x="0" y="0"/>
            <wp:positionH relativeFrom="margin">
              <wp:posOffset>485775</wp:posOffset>
            </wp:positionH>
            <wp:positionV relativeFrom="paragraph">
              <wp:posOffset>0</wp:posOffset>
            </wp:positionV>
            <wp:extent cx="2171700" cy="1630045"/>
            <wp:effectExtent l="0" t="0" r="0" b="8255"/>
            <wp:wrapSquare wrapText="bothSides"/>
            <wp:docPr id="10" name="Imagen 10" descr="Quien se ha llevado mi qu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ien se ha llevado mi ques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707" w:rsidRPr="007923F7">
        <w:rPr>
          <w:b/>
          <w:bCs/>
          <w:i/>
          <w:iCs/>
          <w:sz w:val="26"/>
          <w:szCs w:val="26"/>
        </w:rPr>
        <w:t xml:space="preserve">Las escrituras en la Pared </w:t>
      </w:r>
    </w:p>
    <w:p w14:paraId="311A5432" w14:textId="39AADDFE" w:rsidR="00DF050B" w:rsidRDefault="00466707" w:rsidP="009E108A">
      <w:pPr>
        <w:spacing w:line="240" w:lineRule="atLeast"/>
        <w:ind w:left="360"/>
      </w:pPr>
      <w:r>
        <w:t xml:space="preserve">Los mensajes que </w:t>
      </w:r>
      <w:proofErr w:type="spellStart"/>
      <w:r>
        <w:t>Kof</w:t>
      </w:r>
      <w:proofErr w:type="spellEnd"/>
      <w:r>
        <w:t xml:space="preserve"> deja para Kif en las paredes son, claramente, dirigidos a los lectores.</w:t>
      </w:r>
      <w:r w:rsidR="007923F7" w:rsidRPr="007923F7">
        <w:rPr>
          <w:noProof/>
        </w:rPr>
        <w:t xml:space="preserve"> </w:t>
      </w:r>
      <w:r>
        <w:t xml:space="preserve"> ¡Prestarles atención! </w:t>
      </w:r>
    </w:p>
    <w:p w14:paraId="0D4AE71E" w14:textId="356F9780" w:rsidR="00050DA3" w:rsidRDefault="00466707" w:rsidP="009E108A">
      <w:pPr>
        <w:spacing w:line="240" w:lineRule="atLeast"/>
        <w:ind w:left="360"/>
      </w:pPr>
      <w:r>
        <w:t xml:space="preserve">Pueden enseñarte que los cambios son inevitables y cómo debes adaptarte a ellos, dejando todos tus miedos atrás Frases de “¿Quién se ha llevado mi queso?” Si no cambias, te puedes extinguir. ¿Qué harías si no tuvieras miedo? Cuando dejas de tener miedo, ¡te sientes bien! Percibir con rapidez los cambios pequeños te ayuda a adaptarte a los grandes cambios que están por venir. </w:t>
      </w:r>
      <w:proofErr w:type="gramStart"/>
      <w:r>
        <w:t>¡</w:t>
      </w:r>
      <w:proofErr w:type="gramEnd"/>
      <w:r>
        <w:t>Prepárate para cambiar rápido y disfrutarlo una y otra vez</w:t>
      </w:r>
      <w:r w:rsidR="007923F7">
        <w:t>.</w:t>
      </w:r>
    </w:p>
    <w:p w14:paraId="508C679B" w14:textId="77777777" w:rsidR="007923F7" w:rsidRPr="009E108A" w:rsidRDefault="007923F7" w:rsidP="009E108A">
      <w:pPr>
        <w:spacing w:line="240" w:lineRule="atLeast"/>
        <w:ind w:left="360"/>
        <w:rPr>
          <w:rFonts w:ascii="Arial Unicode MS" w:eastAsia="Arial Unicode MS" w:hAnsi="Arial Unicode MS" w:cs="Arial Unicode MS"/>
          <w:b/>
          <w:sz w:val="20"/>
          <w:szCs w:val="20"/>
        </w:rPr>
      </w:pPr>
    </w:p>
    <w:p w14:paraId="31FB36C4" w14:textId="0A42F641" w:rsidR="00381A8C" w:rsidRPr="00684D4D" w:rsidRDefault="00381A8C" w:rsidP="00381A8C">
      <w:pPr>
        <w:pStyle w:val="Prrafodelista"/>
        <w:numPr>
          <w:ilvl w:val="0"/>
          <w:numId w:val="22"/>
        </w:numPr>
        <w:jc w:val="both"/>
        <w:rPr>
          <w:rFonts w:ascii="Arial Unicode MS" w:eastAsia="Arial Unicode MS" w:hAnsi="Arial Unicode MS" w:cs="Arial Unicode MS"/>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D4D">
        <w:rPr>
          <w:rFonts w:ascii="Arial Unicode MS" w:eastAsia="Arial Unicode MS" w:hAnsi="Arial Unicode MS" w:cs="Arial Unicode MS"/>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Responde las siguientes preguntas de forma argumentada</w:t>
      </w:r>
    </w:p>
    <w:p w14:paraId="61134304" w14:textId="77777777" w:rsidR="00CF1AD1" w:rsidRDefault="00687CB6" w:rsidP="00CF1AD1">
      <w:pPr>
        <w:spacing w:after="0" w:line="240" w:lineRule="auto"/>
        <w:ind w:left="357"/>
      </w:pPr>
      <w:r w:rsidRPr="00750DDD">
        <w:t xml:space="preserve">11. </w:t>
      </w:r>
      <w:r w:rsidR="00CF1AD1">
        <w:t xml:space="preserve">En este momento de tu vida  ¿cuál es el </w:t>
      </w:r>
      <w:r w:rsidRPr="00750DDD">
        <w:t xml:space="preserve">significado </w:t>
      </w:r>
      <w:r w:rsidR="00CF1AD1">
        <w:t xml:space="preserve">de tu queso? </w:t>
      </w:r>
      <w:r w:rsidRPr="00750DDD">
        <w:t xml:space="preserve"> </w:t>
      </w:r>
      <w:r w:rsidR="00CF1AD1">
        <w:t>Es decir, tu  futuro y tus</w:t>
      </w:r>
      <w:r w:rsidRPr="00750DDD">
        <w:t xml:space="preserve"> objetivos.</w:t>
      </w:r>
      <w:r w:rsidRPr="00750DDD">
        <w:br/>
        <w:t xml:space="preserve">12. </w:t>
      </w:r>
      <w:r w:rsidR="00EE26B5" w:rsidRPr="00750DDD">
        <w:t>Por</w:t>
      </w:r>
      <w:r w:rsidR="00EE26B5">
        <w:t xml:space="preserve"> </w:t>
      </w:r>
      <w:r w:rsidR="00EE26B5" w:rsidRPr="00750DDD">
        <w:t>qué</w:t>
      </w:r>
      <w:r w:rsidR="00EE26B5">
        <w:t xml:space="preserve"> cuanto </w:t>
      </w:r>
      <w:r w:rsidRPr="00750DDD">
        <w:t>más planes haces sobre tu “queso”, más difícil es afrontar los cambios (que te muevan el queso).</w:t>
      </w:r>
      <w:r w:rsidRPr="00750DDD">
        <w:br/>
        <w:t xml:space="preserve">13. </w:t>
      </w:r>
      <w:r w:rsidR="00CF1AD1">
        <w:t>Las personitas t</w:t>
      </w:r>
      <w:r w:rsidRPr="00750DDD">
        <w:t>omaron una actitud de negación ante el cambio que había sucedido, y no quer</w:t>
      </w:r>
      <w:r w:rsidR="00956FBB">
        <w:t xml:space="preserve">ían afrontarlo, </w:t>
      </w:r>
      <w:r w:rsidR="00956FBB">
        <w:rPr>
          <w:b/>
        </w:rPr>
        <w:t>S</w:t>
      </w:r>
      <w:r w:rsidR="00956FBB" w:rsidRPr="00956FBB">
        <w:rPr>
          <w:b/>
        </w:rPr>
        <w:t>olo buscaban excusas y culpables</w:t>
      </w:r>
      <w:r w:rsidR="00956FBB">
        <w:t xml:space="preserve">.  </w:t>
      </w:r>
      <w:r w:rsidR="00956FBB" w:rsidRPr="00956FBB">
        <w:rPr>
          <w:u w:val="single"/>
        </w:rPr>
        <w:t>Realiza una reflexión sobre lo subrayado</w:t>
      </w:r>
      <w:r w:rsidRPr="00956FBB">
        <w:rPr>
          <w:u w:val="single"/>
        </w:rPr>
        <w:br/>
      </w:r>
      <w:r w:rsidRPr="00750DDD">
        <w:t xml:space="preserve">14. </w:t>
      </w:r>
      <w:proofErr w:type="spellStart"/>
      <w:r w:rsidRPr="00750DDD">
        <w:t>Kof</w:t>
      </w:r>
      <w:proofErr w:type="spellEnd"/>
      <w:r w:rsidRPr="00750DDD">
        <w:t xml:space="preserve"> quería afrontar el cambio, pero Kif lo desanimaba y lo des</w:t>
      </w:r>
      <w:r w:rsidR="00956FBB">
        <w:t xml:space="preserve">esperanzaba </w:t>
      </w:r>
      <w:r w:rsidR="00956FBB" w:rsidRPr="00CF1AD1">
        <w:rPr>
          <w:b/>
        </w:rPr>
        <w:t>¿en qué situaciones  te ha ocurrido esto? Explica</w:t>
      </w:r>
      <w:r w:rsidR="00956FBB">
        <w:t xml:space="preserve"> </w:t>
      </w:r>
      <w:r w:rsidRPr="00750DDD">
        <w:br/>
        <w:t xml:space="preserve">15. </w:t>
      </w:r>
      <w:r w:rsidR="00CF1AD1">
        <w:t xml:space="preserve">Al igual que los ratones has continuado a pesar de las adversidades, </w:t>
      </w:r>
      <w:r w:rsidR="00CF1AD1" w:rsidRPr="00CF1AD1">
        <w:rPr>
          <w:b/>
        </w:rPr>
        <w:t>¿</w:t>
      </w:r>
      <w:r w:rsidR="00CF1AD1">
        <w:t>en qué circunstancias</w:t>
      </w:r>
      <w:r w:rsidR="00CF1AD1" w:rsidRPr="00CF1AD1">
        <w:rPr>
          <w:b/>
        </w:rPr>
        <w:t xml:space="preserve">? </w:t>
      </w:r>
      <w:r w:rsidR="00CF1AD1">
        <w:t xml:space="preserve"> </w:t>
      </w:r>
    </w:p>
    <w:p w14:paraId="28833A19" w14:textId="77777777" w:rsidR="00CF1AD1" w:rsidRDefault="00687CB6" w:rsidP="00CF1AD1">
      <w:pPr>
        <w:spacing w:after="0" w:line="240" w:lineRule="auto"/>
        <w:ind w:left="357"/>
      </w:pPr>
      <w:r w:rsidRPr="00750DDD">
        <w:t xml:space="preserve">16. </w:t>
      </w:r>
      <w:r w:rsidR="00CF1AD1">
        <w:t xml:space="preserve">establece una diferencia entre la actividad  y la productividad.  </w:t>
      </w:r>
    </w:p>
    <w:p w14:paraId="4EAA3CFA" w14:textId="33EAEACC" w:rsidR="00687CB6" w:rsidRDefault="00687CB6" w:rsidP="00CF1AD1">
      <w:pPr>
        <w:spacing w:after="0" w:line="240" w:lineRule="auto"/>
        <w:ind w:left="357"/>
      </w:pPr>
      <w:r w:rsidRPr="00750DDD">
        <w:t xml:space="preserve">17. </w:t>
      </w:r>
      <w:r w:rsidR="00CF1AD1">
        <w:t xml:space="preserve">Las personitas cuando ven que las cosas no les sale se deprimieron y sintieron mucha frustración.  </w:t>
      </w:r>
      <w:r w:rsidR="00CF1AD1" w:rsidRPr="00CF1AD1">
        <w:rPr>
          <w:b/>
        </w:rPr>
        <w:t>¿</w:t>
      </w:r>
      <w:r w:rsidR="00CF1AD1">
        <w:t>En dichas circunstancias  que les hubieses aconsejado</w:t>
      </w:r>
      <w:r w:rsidR="00CF1AD1" w:rsidRPr="00CF1AD1">
        <w:rPr>
          <w:b/>
        </w:rPr>
        <w:t>?</w:t>
      </w:r>
    </w:p>
    <w:p w14:paraId="6283B6A5" w14:textId="77777777" w:rsidR="00684D4D" w:rsidRPr="00750DDD" w:rsidRDefault="00684D4D" w:rsidP="00684D4D">
      <w:pPr>
        <w:pStyle w:val="Prrafodelista"/>
      </w:pPr>
    </w:p>
    <w:p w14:paraId="4C7D1197" w14:textId="13A48144" w:rsidR="009E108A" w:rsidRPr="00684D4D" w:rsidRDefault="009E108A" w:rsidP="005634EE">
      <w:pPr>
        <w:pStyle w:val="Prrafodelista"/>
        <w:numPr>
          <w:ilvl w:val="0"/>
          <w:numId w:val="21"/>
        </w:numPr>
        <w:jc w:val="both"/>
        <w:rPr>
          <w:rFonts w:ascii="Arial Unicode MS" w:eastAsia="Arial Unicode MS" w:hAnsi="Arial Unicode MS" w:cs="Arial Unicode M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4D4D">
        <w:rPr>
          <w:rFonts w:ascii="Arial Unicode MS" w:eastAsia="Arial Unicode MS" w:hAnsi="Arial Unicode MS" w:cs="Arial Unicode MS"/>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MOMENTO DE APLICACIÓN DE LAS COMPETENCIAS ADQUIRIDAS</w:t>
      </w:r>
    </w:p>
    <w:p w14:paraId="6F0AFD4E" w14:textId="2E8A66DB" w:rsidR="005634EE" w:rsidRPr="00684D4D" w:rsidRDefault="00013787" w:rsidP="00684D4D">
      <w:r>
        <w:rPr>
          <w:noProof/>
          <w:lang w:eastAsia="es-CO"/>
        </w:rPr>
        <w:drawing>
          <wp:anchor distT="0" distB="0" distL="114300" distR="114300" simplePos="0" relativeHeight="251658240" behindDoc="0" locked="0" layoutInCell="1" allowOverlap="1" wp14:anchorId="70F40FCF" wp14:editId="0E98BC66">
            <wp:simplePos x="0" y="0"/>
            <wp:positionH relativeFrom="margin">
              <wp:align>left</wp:align>
            </wp:positionH>
            <wp:positionV relativeFrom="paragraph">
              <wp:posOffset>12700</wp:posOffset>
            </wp:positionV>
            <wp:extent cx="1704975" cy="26860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686050"/>
                    </a:xfrm>
                    <a:prstGeom prst="rect">
                      <a:avLst/>
                    </a:prstGeom>
                    <a:noFill/>
                    <a:ln>
                      <a:noFill/>
                    </a:ln>
                  </pic:spPr>
                </pic:pic>
              </a:graphicData>
            </a:graphic>
          </wp:anchor>
        </w:drawing>
      </w:r>
      <w:r w:rsidR="005634EE">
        <w:t xml:space="preserve">Esta obra de ficción cuenta, en realidad, una historia dentro de otra. En otras palabras, la narrativa principal forma parte de otra narrativa que funciona como marco. En el caso de “¿Quién se ha llevado mi queso?”, la historia marco se divide entre el Prólogo y el Epílogo. El prólogo presenta una escena: un grupo de amigos de la escuela secundaria discutían sobre cómo estaban lidiando con los cambios. Uno de ellos, llamado Michael, comentó que él no sabía qué hacer hasta que escuchó “una historia divertida que cambió todo”. Por supuesto, todos se interesaron por la historia. Entonces, Michael reveló su título: “¿Quién se ha llevado mi queso?”. Y ahí es cuando la segunda historia comienza. Esta, a diferencia de la anterior, es una parábola que presenta cuatro versiones alegóricas del “yo”. Pero ya llegaremos a eso, en la sección de “Lecciones clave”. Lo mejor es que primero contemos la historia. Es breve, </w:t>
      </w:r>
      <w:r w:rsidR="005634EE" w:rsidRPr="00684D4D">
        <w:t>memorable y efectiva</w:t>
      </w:r>
      <w:r w:rsidR="00D5210B" w:rsidRPr="00684D4D">
        <w:t>.</w:t>
      </w:r>
    </w:p>
    <w:p w14:paraId="4975454D" w14:textId="77777777" w:rsidR="00684D4D" w:rsidRPr="00684D4D" w:rsidRDefault="009E108A" w:rsidP="00684D4D">
      <w:pPr>
        <w:rPr>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84D4D">
        <w:rPr>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Actividad 3</w:t>
      </w:r>
    </w:p>
    <w:p w14:paraId="773C879A" w14:textId="48BE5951" w:rsidR="00D06230" w:rsidRPr="00684D4D" w:rsidRDefault="00D06230" w:rsidP="00684D4D">
      <w:pPr>
        <w:rPr>
          <w:b/>
          <w:bCs/>
        </w:rPr>
      </w:pPr>
      <w:r w:rsidRPr="00684D4D">
        <w:rPr>
          <w:rFonts w:hint="eastAsia"/>
          <w:b/>
          <w:bCs/>
        </w:rPr>
        <w:t>TALLER N° 3</w:t>
      </w:r>
    </w:p>
    <w:p w14:paraId="682B0598" w14:textId="59A59181" w:rsidR="00D06230" w:rsidRDefault="00D06230" w:rsidP="00684D4D">
      <w:r w:rsidRPr="00684D4D">
        <w:t>Escribe dentro del recuadro las palabras que pueden ayudar a solucionar un conflicto.</w:t>
      </w:r>
    </w:p>
    <w:p w14:paraId="3FCBD8B5" w14:textId="0A455F3D" w:rsidR="00684D4D" w:rsidRDefault="00684D4D" w:rsidP="00684D4D"/>
    <w:p w14:paraId="22636594" w14:textId="5A3C9E01" w:rsidR="00684D4D" w:rsidRDefault="00684D4D" w:rsidP="00684D4D"/>
    <w:p w14:paraId="628671E4" w14:textId="77777777" w:rsidR="00684D4D" w:rsidRPr="00684D4D" w:rsidRDefault="00684D4D" w:rsidP="00684D4D"/>
    <w:tbl>
      <w:tblPr>
        <w:tblW w:w="0" w:type="auto"/>
        <w:shd w:val="clear" w:color="auto" w:fill="EEEEEE"/>
        <w:tblCellMar>
          <w:left w:w="0" w:type="dxa"/>
          <w:right w:w="0" w:type="dxa"/>
        </w:tblCellMar>
        <w:tblLook w:val="04A0" w:firstRow="1" w:lastRow="0" w:firstColumn="1" w:lastColumn="0" w:noHBand="0" w:noVBand="1"/>
      </w:tblPr>
      <w:tblGrid>
        <w:gridCol w:w="4489"/>
        <w:gridCol w:w="4489"/>
      </w:tblGrid>
      <w:tr w:rsidR="00D06230" w:rsidRPr="00684D4D" w14:paraId="7B9285FA" w14:textId="77777777" w:rsidTr="00D06230">
        <w:tc>
          <w:tcPr>
            <w:tcW w:w="4489" w:type="dxa"/>
            <w:tcBorders>
              <w:top w:val="single" w:sz="8" w:space="0" w:color="000000"/>
              <w:left w:val="single" w:sz="8" w:space="0" w:color="000000"/>
              <w:bottom w:val="single" w:sz="8" w:space="0" w:color="000000"/>
              <w:right w:val="single" w:sz="8" w:space="0" w:color="000000"/>
            </w:tcBorders>
            <w:shd w:val="clear" w:color="auto" w:fill="EEEEEE"/>
            <w:tcMar>
              <w:top w:w="0" w:type="dxa"/>
              <w:left w:w="108" w:type="dxa"/>
              <w:bottom w:w="0" w:type="dxa"/>
              <w:right w:w="108" w:type="dxa"/>
            </w:tcMar>
            <w:hideMark/>
          </w:tcPr>
          <w:p w14:paraId="558292BA" w14:textId="77777777" w:rsidR="00D06230" w:rsidRPr="00684D4D" w:rsidRDefault="00D06230" w:rsidP="00684D4D">
            <w:r w:rsidRPr="00684D4D">
              <w:t>CUADRO DE KOF</w:t>
            </w:r>
          </w:p>
        </w:tc>
        <w:tc>
          <w:tcPr>
            <w:tcW w:w="4489" w:type="dxa"/>
            <w:tcBorders>
              <w:top w:val="single" w:sz="8" w:space="0" w:color="auto"/>
              <w:left w:val="nil"/>
              <w:bottom w:val="single" w:sz="8" w:space="0" w:color="auto"/>
              <w:right w:val="single" w:sz="8" w:space="0" w:color="auto"/>
            </w:tcBorders>
            <w:shd w:val="clear" w:color="auto" w:fill="EEEEEE"/>
            <w:tcMar>
              <w:top w:w="0" w:type="dxa"/>
              <w:left w:w="108" w:type="dxa"/>
              <w:bottom w:w="0" w:type="dxa"/>
              <w:right w:w="108" w:type="dxa"/>
            </w:tcMar>
            <w:hideMark/>
          </w:tcPr>
          <w:p w14:paraId="0D43C2BD" w14:textId="77777777" w:rsidR="00D06230" w:rsidRPr="00684D4D" w:rsidRDefault="00D06230" w:rsidP="00684D4D">
            <w:r w:rsidRPr="00684D4D">
              <w:t>CUADRO DE KIF</w:t>
            </w:r>
          </w:p>
        </w:tc>
      </w:tr>
      <w:tr w:rsidR="00D06230" w:rsidRPr="00684D4D" w14:paraId="763E8419" w14:textId="77777777" w:rsidTr="00D06230">
        <w:trPr>
          <w:trHeight w:val="1866"/>
        </w:trPr>
        <w:tc>
          <w:tcPr>
            <w:tcW w:w="4489" w:type="dxa"/>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14:paraId="3F2AC64D" w14:textId="77777777" w:rsidR="00D06230" w:rsidRPr="00684D4D" w:rsidRDefault="00D06230" w:rsidP="00684D4D">
            <w:r w:rsidRPr="00684D4D">
              <w:t> </w:t>
            </w:r>
          </w:p>
        </w:tc>
        <w:tc>
          <w:tcPr>
            <w:tcW w:w="4489"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14:paraId="670642D3" w14:textId="77777777" w:rsidR="00D06230" w:rsidRPr="00684D4D" w:rsidRDefault="00D06230" w:rsidP="00684D4D">
            <w:r w:rsidRPr="00684D4D">
              <w:t> </w:t>
            </w:r>
          </w:p>
        </w:tc>
      </w:tr>
    </w:tbl>
    <w:p w14:paraId="575E9F0D" w14:textId="77777777" w:rsidR="00D06230" w:rsidRPr="00684D4D" w:rsidRDefault="00D06230" w:rsidP="00684D4D">
      <w:r w:rsidRPr="00684D4D">
        <w:t>A prende a decir la afirmación de “Mi Mismo” ser responsable de nuestros comportamientos, significa trabajar para solucionar nuestros conflictos. Eso lo podemos hacer ¡anímate! Cuando algo te suceda y te haga enojar o ponerte triste utiliza la siguiente técnica:</w:t>
      </w:r>
    </w:p>
    <w:p w14:paraId="6408AC2F" w14:textId="77777777" w:rsidR="00D06230" w:rsidRPr="00684D4D" w:rsidRDefault="00D06230" w:rsidP="00684D4D">
      <w:r w:rsidRPr="00684D4D">
        <w:t>·       Llamarla persona por su nombre</w:t>
      </w:r>
    </w:p>
    <w:p w14:paraId="3BC26795" w14:textId="77777777" w:rsidR="00D06230" w:rsidRPr="00684D4D" w:rsidRDefault="00D06230" w:rsidP="00684D4D">
      <w:r w:rsidRPr="00684D4D">
        <w:t>(Nombre)_____________________________________</w:t>
      </w:r>
    </w:p>
    <w:p w14:paraId="2C0C972C" w14:textId="77777777" w:rsidR="00D06230" w:rsidRPr="00684D4D" w:rsidRDefault="00D06230" w:rsidP="00684D4D">
      <w:r w:rsidRPr="00684D4D">
        <w:lastRenderedPageBreak/>
        <w:t>·       Decir lo que siento</w:t>
      </w:r>
    </w:p>
    <w:p w14:paraId="7A1036DE" w14:textId="77777777" w:rsidR="00D06230" w:rsidRPr="00684D4D" w:rsidRDefault="00D06230" w:rsidP="00684D4D">
      <w:r w:rsidRPr="00684D4D">
        <w:t>Yo me siento___________________________________</w:t>
      </w:r>
    </w:p>
    <w:p w14:paraId="5B15D237" w14:textId="77777777" w:rsidR="00D06230" w:rsidRPr="00684D4D" w:rsidRDefault="00D06230" w:rsidP="00684D4D">
      <w:r w:rsidRPr="00684D4D">
        <w:t>·       Decir por que___________________________________</w:t>
      </w:r>
    </w:p>
    <w:p w14:paraId="6F2E73A6" w14:textId="77777777" w:rsidR="00D06230" w:rsidRPr="00684D4D" w:rsidRDefault="00D06230" w:rsidP="00684D4D">
      <w:r w:rsidRPr="00684D4D">
        <w:t>·       Decir lo que quieres_____________________________________</w:t>
      </w:r>
    </w:p>
    <w:p w14:paraId="6417A82E" w14:textId="77777777" w:rsidR="00D06230" w:rsidRPr="00684D4D" w:rsidRDefault="00D06230" w:rsidP="00684D4D">
      <w:r w:rsidRPr="00684D4D">
        <w:t>·       Llegar a un acuerdo______________________________________</w:t>
      </w:r>
    </w:p>
    <w:p w14:paraId="0A2AA22B" w14:textId="7A9BD6BB" w:rsidR="009E108A" w:rsidRDefault="009E108A" w:rsidP="009E108A">
      <w:pPr>
        <w:ind w:left="720"/>
        <w:jc w:val="both"/>
        <w:rPr>
          <w:rFonts w:ascii="Arial Unicode MS" w:eastAsia="Arial Unicode MS" w:hAnsi="Arial Unicode MS" w:cs="Arial Unicode MS"/>
          <w:b/>
          <w:sz w:val="20"/>
          <w:szCs w:val="20"/>
        </w:rPr>
      </w:pPr>
    </w:p>
    <w:p w14:paraId="076B3495" w14:textId="0E235C6F" w:rsidR="002F3D24" w:rsidRDefault="002F3D24" w:rsidP="002B780D">
      <w:r>
        <w:t>AUTOEVALUACIÓN</w:t>
      </w:r>
    </w:p>
    <w:p w14:paraId="482A6E92" w14:textId="70114324" w:rsidR="002F3D24" w:rsidRDefault="002F3D24" w:rsidP="002F3D24">
      <w:pPr>
        <w:pStyle w:val="Prrafodelista"/>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Como evaluarías tu desempeño al finalizar la presente guía en una escala de valoración cualitativa (bajo, básico, alto, excelente): </w:t>
      </w:r>
      <w:r w:rsidR="003F74AA">
        <w:rPr>
          <w:rFonts w:ascii="Arial Unicode MS" w:eastAsia="Arial Unicode MS" w:hAnsi="Arial Unicode MS" w:cs="Arial Unicode MS"/>
          <w:b/>
          <w:sz w:val="20"/>
          <w:szCs w:val="20"/>
        </w:rPr>
        <w:t xml:space="preserve"> </w:t>
      </w:r>
      <w:r>
        <w:rPr>
          <w:rFonts w:ascii="Arial Unicode MS" w:eastAsia="Arial Unicode MS" w:hAnsi="Arial Unicode MS" w:cs="Arial Unicode MS"/>
          <w:b/>
          <w:sz w:val="20"/>
          <w:szCs w:val="20"/>
        </w:rPr>
        <w:t>___________________</w:t>
      </w:r>
    </w:p>
    <w:p w14:paraId="05D3FA80" w14:textId="6149A427" w:rsidR="00D248D6" w:rsidRDefault="00D248D6" w:rsidP="002F3D24">
      <w:pPr>
        <w:pStyle w:val="Prrafodelista"/>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JUSTIFICACIÓN: ____________________________________________________________________________________________________________________________________________________________________________________________</w:t>
      </w:r>
      <w:r w:rsidR="003F74AA">
        <w:rPr>
          <w:rFonts w:ascii="Arial Unicode MS" w:eastAsia="Arial Unicode MS" w:hAnsi="Arial Unicode MS" w:cs="Arial Unicode MS"/>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3D5B0" w14:textId="77777777" w:rsidR="002F3D24" w:rsidRPr="002F3D24" w:rsidRDefault="002F3D24" w:rsidP="002F3D24">
      <w:pPr>
        <w:pStyle w:val="Prrafodelista"/>
        <w:jc w:val="both"/>
        <w:rPr>
          <w:rFonts w:ascii="Arial Unicode MS" w:eastAsia="Arial Unicode MS" w:hAnsi="Arial Unicode MS" w:cs="Arial Unicode MS"/>
          <w:b/>
          <w:sz w:val="20"/>
          <w:szCs w:val="20"/>
        </w:rPr>
      </w:pPr>
    </w:p>
    <w:sectPr w:rsidR="002F3D24" w:rsidRPr="002F3D24" w:rsidSect="00B26BF5">
      <w:headerReference w:type="default" r:id="rId12"/>
      <w:footerReference w:type="default" r:id="rId13"/>
      <w:pgSz w:w="15840" w:h="12240"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9941" w14:textId="77777777" w:rsidR="00E14A24" w:rsidRDefault="00E14A24" w:rsidP="00993C51">
      <w:pPr>
        <w:spacing w:after="0" w:line="240" w:lineRule="auto"/>
      </w:pPr>
      <w:r>
        <w:separator/>
      </w:r>
    </w:p>
  </w:endnote>
  <w:endnote w:type="continuationSeparator" w:id="0">
    <w:p w14:paraId="4BB043A8" w14:textId="77777777" w:rsidR="00E14A24" w:rsidRDefault="00E14A24" w:rsidP="0099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28108"/>
      <w:docPartObj>
        <w:docPartGallery w:val="Page Numbers (Bottom of Page)"/>
        <w:docPartUnique/>
      </w:docPartObj>
    </w:sdtPr>
    <w:sdtEndPr/>
    <w:sdtContent>
      <w:sdt>
        <w:sdtPr>
          <w:id w:val="1728636285"/>
          <w:docPartObj>
            <w:docPartGallery w:val="Page Numbers (Top of Page)"/>
            <w:docPartUnique/>
          </w:docPartObj>
        </w:sdtPr>
        <w:sdtEndPr/>
        <w:sdtContent>
          <w:p w14:paraId="4E0AE436" w14:textId="77777777" w:rsidR="00793FF9" w:rsidRDefault="00793FF9">
            <w:pPr>
              <w:pStyle w:val="Piedepgina"/>
              <w:jc w:val="center"/>
            </w:pPr>
            <w:r w:rsidRPr="00CB070E">
              <w:rPr>
                <w:rFonts w:ascii="Arial Unicode MS" w:eastAsia="Arial Unicode MS" w:hAnsi="Arial Unicode MS" w:cs="Arial Unicode MS"/>
                <w:sz w:val="20"/>
                <w:szCs w:val="20"/>
                <w:lang w:val="es-ES"/>
              </w:rPr>
              <w:t xml:space="preserve">Página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PAGE</w:instrText>
            </w:r>
            <w:r w:rsidRPr="00CB070E">
              <w:rPr>
                <w:rFonts w:ascii="Arial Unicode MS" w:eastAsia="Arial Unicode MS" w:hAnsi="Arial Unicode MS" w:cs="Arial Unicode MS"/>
                <w:b/>
                <w:bCs/>
                <w:sz w:val="20"/>
                <w:szCs w:val="20"/>
              </w:rPr>
              <w:fldChar w:fldCharType="separate"/>
            </w:r>
            <w:r w:rsidR="000C51BF">
              <w:rPr>
                <w:rFonts w:ascii="Arial Unicode MS" w:eastAsia="Arial Unicode MS" w:hAnsi="Arial Unicode MS" w:cs="Arial Unicode MS"/>
                <w:b/>
                <w:bCs/>
                <w:noProof/>
                <w:sz w:val="20"/>
                <w:szCs w:val="20"/>
              </w:rPr>
              <w:t>6</w:t>
            </w:r>
            <w:r w:rsidRPr="00CB070E">
              <w:rPr>
                <w:rFonts w:ascii="Arial Unicode MS" w:eastAsia="Arial Unicode MS" w:hAnsi="Arial Unicode MS" w:cs="Arial Unicode MS"/>
                <w:b/>
                <w:bCs/>
                <w:sz w:val="20"/>
                <w:szCs w:val="20"/>
              </w:rPr>
              <w:fldChar w:fldCharType="end"/>
            </w:r>
            <w:r w:rsidRPr="00CB070E">
              <w:rPr>
                <w:rFonts w:ascii="Arial Unicode MS" w:eastAsia="Arial Unicode MS" w:hAnsi="Arial Unicode MS" w:cs="Arial Unicode MS"/>
                <w:sz w:val="20"/>
                <w:szCs w:val="20"/>
                <w:lang w:val="es-ES"/>
              </w:rPr>
              <w:t xml:space="preserve"> de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NUMPAGES</w:instrText>
            </w:r>
            <w:r w:rsidRPr="00CB070E">
              <w:rPr>
                <w:rFonts w:ascii="Arial Unicode MS" w:eastAsia="Arial Unicode MS" w:hAnsi="Arial Unicode MS" w:cs="Arial Unicode MS"/>
                <w:b/>
                <w:bCs/>
                <w:sz w:val="20"/>
                <w:szCs w:val="20"/>
              </w:rPr>
              <w:fldChar w:fldCharType="separate"/>
            </w:r>
            <w:r w:rsidR="000C51BF">
              <w:rPr>
                <w:rFonts w:ascii="Arial Unicode MS" w:eastAsia="Arial Unicode MS" w:hAnsi="Arial Unicode MS" w:cs="Arial Unicode MS"/>
                <w:b/>
                <w:bCs/>
                <w:noProof/>
                <w:sz w:val="20"/>
                <w:szCs w:val="20"/>
              </w:rPr>
              <w:t>6</w:t>
            </w:r>
            <w:r w:rsidRPr="00CB070E">
              <w:rPr>
                <w:rFonts w:ascii="Arial Unicode MS" w:eastAsia="Arial Unicode MS" w:hAnsi="Arial Unicode MS" w:cs="Arial Unicode MS"/>
                <w:b/>
                <w:bCs/>
                <w:sz w:val="20"/>
                <w:szCs w:val="20"/>
              </w:rPr>
              <w:fldChar w:fldCharType="end"/>
            </w:r>
          </w:p>
        </w:sdtContent>
      </w:sdt>
    </w:sdtContent>
  </w:sdt>
  <w:p w14:paraId="12E1C921" w14:textId="77777777" w:rsidR="00793FF9" w:rsidRPr="00137786" w:rsidRDefault="00793FF9" w:rsidP="00811406">
    <w:pPr>
      <w:pStyle w:val="Piedepgina"/>
      <w:jc w:val="center"/>
      <w:rPr>
        <w:rFonts w:ascii="Arial Unicode MS" w:eastAsia="Arial Unicode MS" w:hAnsi="Arial Unicode M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98FCA" w14:textId="77777777" w:rsidR="00E14A24" w:rsidRDefault="00E14A24" w:rsidP="00993C51">
      <w:pPr>
        <w:spacing w:after="0" w:line="240" w:lineRule="auto"/>
      </w:pPr>
      <w:r>
        <w:separator/>
      </w:r>
    </w:p>
  </w:footnote>
  <w:footnote w:type="continuationSeparator" w:id="0">
    <w:p w14:paraId="4ED9E864" w14:textId="77777777" w:rsidR="00E14A24" w:rsidRDefault="00E14A24" w:rsidP="0099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7E685" w14:textId="77777777" w:rsidR="00793FF9" w:rsidRDefault="00783D49" w:rsidP="00783D49">
    <w:pPr>
      <w:pStyle w:val="Encabezado"/>
      <w:jc w:val="center"/>
    </w:pPr>
    <w:r>
      <w:rPr>
        <w:noProof/>
        <w:lang w:eastAsia="es-CO"/>
      </w:rPr>
      <w:drawing>
        <wp:inline distT="0" distB="0" distL="0" distR="0" wp14:anchorId="73E3D8F8" wp14:editId="5D510DCC">
          <wp:extent cx="5324475" cy="7068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427" cy="708175"/>
                  </a:xfrm>
                  <a:prstGeom prst="rect">
                    <a:avLst/>
                  </a:prstGeom>
                  <a:noFill/>
                  <a:ln>
                    <a:noFill/>
                  </a:ln>
                </pic:spPr>
              </pic:pic>
            </a:graphicData>
          </a:graphic>
        </wp:inline>
      </w:drawing>
    </w:r>
  </w:p>
  <w:p w14:paraId="124349DF" w14:textId="77777777" w:rsidR="00783D49" w:rsidRDefault="00783D49" w:rsidP="00783D4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240B"/>
    <w:multiLevelType w:val="hybridMultilevel"/>
    <w:tmpl w:val="F80C67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56508B"/>
    <w:multiLevelType w:val="hybridMultilevel"/>
    <w:tmpl w:val="89E216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510A6E"/>
    <w:multiLevelType w:val="hybridMultilevel"/>
    <w:tmpl w:val="9F7E2D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F93334"/>
    <w:multiLevelType w:val="hybridMultilevel"/>
    <w:tmpl w:val="4CE8BD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3D647B"/>
    <w:multiLevelType w:val="multilevel"/>
    <w:tmpl w:val="345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D2C40"/>
    <w:multiLevelType w:val="hybridMultilevel"/>
    <w:tmpl w:val="C6566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45642E8"/>
    <w:multiLevelType w:val="hybridMultilevel"/>
    <w:tmpl w:val="03B482B4"/>
    <w:lvl w:ilvl="0" w:tplc="F64AF7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67D4A9D"/>
    <w:multiLevelType w:val="hybridMultilevel"/>
    <w:tmpl w:val="6C7079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FF66F0"/>
    <w:multiLevelType w:val="hybridMultilevel"/>
    <w:tmpl w:val="50B23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C72623"/>
    <w:multiLevelType w:val="hybridMultilevel"/>
    <w:tmpl w:val="6B8EBADE"/>
    <w:lvl w:ilvl="0" w:tplc="8C16B6A4">
      <w:start w:val="2"/>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BC5F54"/>
    <w:multiLevelType w:val="hybridMultilevel"/>
    <w:tmpl w:val="B6B23E98"/>
    <w:lvl w:ilvl="0" w:tplc="5DB66B36">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0D070B"/>
    <w:multiLevelType w:val="hybridMultilevel"/>
    <w:tmpl w:val="C38A1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5FE061F"/>
    <w:multiLevelType w:val="hybridMultilevel"/>
    <w:tmpl w:val="2802367A"/>
    <w:lvl w:ilvl="0" w:tplc="E4B2189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3A632334"/>
    <w:multiLevelType w:val="multilevel"/>
    <w:tmpl w:val="94481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C9B55A1"/>
    <w:multiLevelType w:val="multilevel"/>
    <w:tmpl w:val="74742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617F54"/>
    <w:multiLevelType w:val="multilevel"/>
    <w:tmpl w:val="345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63BEF"/>
    <w:multiLevelType w:val="hybridMultilevel"/>
    <w:tmpl w:val="5A1C5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D092828"/>
    <w:multiLevelType w:val="hybridMultilevel"/>
    <w:tmpl w:val="A1584702"/>
    <w:lvl w:ilvl="0" w:tplc="14729878">
      <w:start w:val="3"/>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156B09"/>
    <w:multiLevelType w:val="hybridMultilevel"/>
    <w:tmpl w:val="B92675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DA208C2"/>
    <w:multiLevelType w:val="multilevel"/>
    <w:tmpl w:val="6A16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062FF"/>
    <w:multiLevelType w:val="hybridMultilevel"/>
    <w:tmpl w:val="16A4E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13654F8"/>
    <w:multiLevelType w:val="hybridMultilevel"/>
    <w:tmpl w:val="02FE433A"/>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6A133C6"/>
    <w:multiLevelType w:val="hybridMultilevel"/>
    <w:tmpl w:val="F56A6D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58AA3B5D"/>
    <w:multiLevelType w:val="hybridMultilevel"/>
    <w:tmpl w:val="07B04868"/>
    <w:lvl w:ilvl="0" w:tplc="3A40F1B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C416486"/>
    <w:multiLevelType w:val="hybridMultilevel"/>
    <w:tmpl w:val="4C501014"/>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D526210"/>
    <w:multiLevelType w:val="hybridMultilevel"/>
    <w:tmpl w:val="5BBEED84"/>
    <w:lvl w:ilvl="0" w:tplc="A378C16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2325943"/>
    <w:multiLevelType w:val="hybridMultilevel"/>
    <w:tmpl w:val="CD98BF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2E11496"/>
    <w:multiLevelType w:val="hybridMultilevel"/>
    <w:tmpl w:val="EC646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3B8669E"/>
    <w:multiLevelType w:val="hybridMultilevel"/>
    <w:tmpl w:val="FD9853BE"/>
    <w:lvl w:ilvl="0" w:tplc="E4B2189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6871213"/>
    <w:multiLevelType w:val="hybridMultilevel"/>
    <w:tmpl w:val="AC467D9E"/>
    <w:lvl w:ilvl="0" w:tplc="94C48C3E">
      <w:start w:val="1"/>
      <w:numFmt w:val="lowerLetter"/>
      <w:lvlText w:val="%1."/>
      <w:lvlJc w:val="left"/>
      <w:pPr>
        <w:ind w:left="2628" w:hanging="360"/>
      </w:pPr>
      <w:rPr>
        <w:rFonts w:hint="default"/>
        <w:color w:val="auto"/>
      </w:rPr>
    </w:lvl>
    <w:lvl w:ilvl="1" w:tplc="240A0019" w:tentative="1">
      <w:start w:val="1"/>
      <w:numFmt w:val="lowerLetter"/>
      <w:lvlText w:val="%2."/>
      <w:lvlJc w:val="left"/>
      <w:pPr>
        <w:ind w:left="3348" w:hanging="360"/>
      </w:pPr>
    </w:lvl>
    <w:lvl w:ilvl="2" w:tplc="240A001B" w:tentative="1">
      <w:start w:val="1"/>
      <w:numFmt w:val="lowerRoman"/>
      <w:lvlText w:val="%3."/>
      <w:lvlJc w:val="right"/>
      <w:pPr>
        <w:ind w:left="4068" w:hanging="180"/>
      </w:pPr>
    </w:lvl>
    <w:lvl w:ilvl="3" w:tplc="240A000F" w:tentative="1">
      <w:start w:val="1"/>
      <w:numFmt w:val="decimal"/>
      <w:lvlText w:val="%4."/>
      <w:lvlJc w:val="left"/>
      <w:pPr>
        <w:ind w:left="4788" w:hanging="360"/>
      </w:pPr>
    </w:lvl>
    <w:lvl w:ilvl="4" w:tplc="240A0019" w:tentative="1">
      <w:start w:val="1"/>
      <w:numFmt w:val="lowerLetter"/>
      <w:lvlText w:val="%5."/>
      <w:lvlJc w:val="left"/>
      <w:pPr>
        <w:ind w:left="5508" w:hanging="360"/>
      </w:pPr>
    </w:lvl>
    <w:lvl w:ilvl="5" w:tplc="240A001B" w:tentative="1">
      <w:start w:val="1"/>
      <w:numFmt w:val="lowerRoman"/>
      <w:lvlText w:val="%6."/>
      <w:lvlJc w:val="right"/>
      <w:pPr>
        <w:ind w:left="6228" w:hanging="180"/>
      </w:pPr>
    </w:lvl>
    <w:lvl w:ilvl="6" w:tplc="240A000F" w:tentative="1">
      <w:start w:val="1"/>
      <w:numFmt w:val="decimal"/>
      <w:lvlText w:val="%7."/>
      <w:lvlJc w:val="left"/>
      <w:pPr>
        <w:ind w:left="6948" w:hanging="360"/>
      </w:pPr>
    </w:lvl>
    <w:lvl w:ilvl="7" w:tplc="240A0019" w:tentative="1">
      <w:start w:val="1"/>
      <w:numFmt w:val="lowerLetter"/>
      <w:lvlText w:val="%8."/>
      <w:lvlJc w:val="left"/>
      <w:pPr>
        <w:ind w:left="7668" w:hanging="360"/>
      </w:pPr>
    </w:lvl>
    <w:lvl w:ilvl="8" w:tplc="240A001B" w:tentative="1">
      <w:start w:val="1"/>
      <w:numFmt w:val="lowerRoman"/>
      <w:lvlText w:val="%9."/>
      <w:lvlJc w:val="right"/>
      <w:pPr>
        <w:ind w:left="8388" w:hanging="180"/>
      </w:pPr>
    </w:lvl>
  </w:abstractNum>
  <w:abstractNum w:abstractNumId="30">
    <w:nsid w:val="6D755F7D"/>
    <w:multiLevelType w:val="hybridMultilevel"/>
    <w:tmpl w:val="0CD491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F001E7E"/>
    <w:multiLevelType w:val="multilevel"/>
    <w:tmpl w:val="0446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0229BA"/>
    <w:multiLevelType w:val="hybridMultilevel"/>
    <w:tmpl w:val="E26E3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16C7B36"/>
    <w:multiLevelType w:val="hybridMultilevel"/>
    <w:tmpl w:val="324618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17554FA"/>
    <w:multiLevelType w:val="hybridMultilevel"/>
    <w:tmpl w:val="9F3A2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5E40C33"/>
    <w:multiLevelType w:val="multilevel"/>
    <w:tmpl w:val="345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BA2083"/>
    <w:multiLevelType w:val="hybridMultilevel"/>
    <w:tmpl w:val="241CAF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30"/>
  </w:num>
  <w:num w:numId="3">
    <w:abstractNumId w:val="8"/>
  </w:num>
  <w:num w:numId="4">
    <w:abstractNumId w:val="7"/>
  </w:num>
  <w:num w:numId="5">
    <w:abstractNumId w:val="23"/>
  </w:num>
  <w:num w:numId="6">
    <w:abstractNumId w:val="24"/>
  </w:num>
  <w:num w:numId="7">
    <w:abstractNumId w:val="21"/>
  </w:num>
  <w:num w:numId="8">
    <w:abstractNumId w:val="14"/>
  </w:num>
  <w:num w:numId="9">
    <w:abstractNumId w:val="22"/>
  </w:num>
  <w:num w:numId="10">
    <w:abstractNumId w:val="0"/>
  </w:num>
  <w:num w:numId="11">
    <w:abstractNumId w:val="1"/>
  </w:num>
  <w:num w:numId="12">
    <w:abstractNumId w:val="16"/>
  </w:num>
  <w:num w:numId="13">
    <w:abstractNumId w:val="6"/>
  </w:num>
  <w:num w:numId="14">
    <w:abstractNumId w:val="20"/>
  </w:num>
  <w:num w:numId="15">
    <w:abstractNumId w:val="9"/>
  </w:num>
  <w:num w:numId="16">
    <w:abstractNumId w:val="17"/>
  </w:num>
  <w:num w:numId="17">
    <w:abstractNumId w:val="18"/>
  </w:num>
  <w:num w:numId="18">
    <w:abstractNumId w:val="13"/>
  </w:num>
  <w:num w:numId="19">
    <w:abstractNumId w:val="26"/>
  </w:num>
  <w:num w:numId="20">
    <w:abstractNumId w:val="36"/>
  </w:num>
  <w:num w:numId="21">
    <w:abstractNumId w:val="11"/>
  </w:num>
  <w:num w:numId="22">
    <w:abstractNumId w:val="3"/>
  </w:num>
  <w:num w:numId="23">
    <w:abstractNumId w:val="29"/>
  </w:num>
  <w:num w:numId="24">
    <w:abstractNumId w:val="32"/>
  </w:num>
  <w:num w:numId="25">
    <w:abstractNumId w:val="31"/>
  </w:num>
  <w:num w:numId="26">
    <w:abstractNumId w:val="4"/>
  </w:num>
  <w:num w:numId="27">
    <w:abstractNumId w:val="15"/>
  </w:num>
  <w:num w:numId="28">
    <w:abstractNumId w:val="27"/>
  </w:num>
  <w:num w:numId="29">
    <w:abstractNumId w:val="19"/>
  </w:num>
  <w:num w:numId="30">
    <w:abstractNumId w:val="35"/>
  </w:num>
  <w:num w:numId="31">
    <w:abstractNumId w:val="33"/>
  </w:num>
  <w:num w:numId="32">
    <w:abstractNumId w:val="28"/>
  </w:num>
  <w:num w:numId="33">
    <w:abstractNumId w:val="12"/>
  </w:num>
  <w:num w:numId="34">
    <w:abstractNumId w:val="25"/>
  </w:num>
  <w:num w:numId="35">
    <w:abstractNumId w:val="5"/>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2B"/>
    <w:rsid w:val="0000555F"/>
    <w:rsid w:val="00013787"/>
    <w:rsid w:val="0001765C"/>
    <w:rsid w:val="00050DA3"/>
    <w:rsid w:val="00071523"/>
    <w:rsid w:val="0007398C"/>
    <w:rsid w:val="000908DF"/>
    <w:rsid w:val="00091EC0"/>
    <w:rsid w:val="000A42D0"/>
    <w:rsid w:val="000A584C"/>
    <w:rsid w:val="000C51BF"/>
    <w:rsid w:val="000C59D4"/>
    <w:rsid w:val="000D66D4"/>
    <w:rsid w:val="000E4D48"/>
    <w:rsid w:val="0010229E"/>
    <w:rsid w:val="00115BB7"/>
    <w:rsid w:val="00124CB5"/>
    <w:rsid w:val="00131CDB"/>
    <w:rsid w:val="00137786"/>
    <w:rsid w:val="001477BF"/>
    <w:rsid w:val="00172465"/>
    <w:rsid w:val="001A1FF1"/>
    <w:rsid w:val="001A69FE"/>
    <w:rsid w:val="001B16D2"/>
    <w:rsid w:val="001D0E0C"/>
    <w:rsid w:val="001D7823"/>
    <w:rsid w:val="002039A7"/>
    <w:rsid w:val="00213840"/>
    <w:rsid w:val="00217892"/>
    <w:rsid w:val="002239BA"/>
    <w:rsid w:val="00240374"/>
    <w:rsid w:val="002649F6"/>
    <w:rsid w:val="00293584"/>
    <w:rsid w:val="002B4B70"/>
    <w:rsid w:val="002B780D"/>
    <w:rsid w:val="002C1C66"/>
    <w:rsid w:val="002C66BC"/>
    <w:rsid w:val="002F3D24"/>
    <w:rsid w:val="00311DD2"/>
    <w:rsid w:val="00313F0D"/>
    <w:rsid w:val="0032420B"/>
    <w:rsid w:val="00335C6E"/>
    <w:rsid w:val="003555BF"/>
    <w:rsid w:val="00381A8C"/>
    <w:rsid w:val="003A194B"/>
    <w:rsid w:val="003B41CB"/>
    <w:rsid w:val="003D5DF2"/>
    <w:rsid w:val="003F74AA"/>
    <w:rsid w:val="00402F0E"/>
    <w:rsid w:val="00410F4D"/>
    <w:rsid w:val="00414965"/>
    <w:rsid w:val="00415AAB"/>
    <w:rsid w:val="004458D7"/>
    <w:rsid w:val="004530D6"/>
    <w:rsid w:val="00466707"/>
    <w:rsid w:val="00475B51"/>
    <w:rsid w:val="004A1589"/>
    <w:rsid w:val="004A62E4"/>
    <w:rsid w:val="004B241C"/>
    <w:rsid w:val="004C083A"/>
    <w:rsid w:val="004D3238"/>
    <w:rsid w:val="005123E4"/>
    <w:rsid w:val="005214CA"/>
    <w:rsid w:val="005434CC"/>
    <w:rsid w:val="0055627A"/>
    <w:rsid w:val="00561874"/>
    <w:rsid w:val="005634EE"/>
    <w:rsid w:val="0056610A"/>
    <w:rsid w:val="00573412"/>
    <w:rsid w:val="0057496E"/>
    <w:rsid w:val="0059280C"/>
    <w:rsid w:val="005A619F"/>
    <w:rsid w:val="005B766A"/>
    <w:rsid w:val="005C2C5D"/>
    <w:rsid w:val="005C4ABD"/>
    <w:rsid w:val="005D120A"/>
    <w:rsid w:val="0060194D"/>
    <w:rsid w:val="00613D06"/>
    <w:rsid w:val="00640547"/>
    <w:rsid w:val="006524D2"/>
    <w:rsid w:val="00657786"/>
    <w:rsid w:val="00667733"/>
    <w:rsid w:val="00684D4D"/>
    <w:rsid w:val="00687CB6"/>
    <w:rsid w:val="006932CA"/>
    <w:rsid w:val="00694470"/>
    <w:rsid w:val="006966DF"/>
    <w:rsid w:val="00696DB7"/>
    <w:rsid w:val="00697CBC"/>
    <w:rsid w:val="006A405E"/>
    <w:rsid w:val="006B1413"/>
    <w:rsid w:val="006F5FF2"/>
    <w:rsid w:val="007023F3"/>
    <w:rsid w:val="00706801"/>
    <w:rsid w:val="007157FE"/>
    <w:rsid w:val="007159A2"/>
    <w:rsid w:val="0073167E"/>
    <w:rsid w:val="0074365B"/>
    <w:rsid w:val="007447FC"/>
    <w:rsid w:val="00764589"/>
    <w:rsid w:val="00767C7A"/>
    <w:rsid w:val="007717B4"/>
    <w:rsid w:val="00781E58"/>
    <w:rsid w:val="00783B74"/>
    <w:rsid w:val="00783D49"/>
    <w:rsid w:val="007923F7"/>
    <w:rsid w:val="00793FF9"/>
    <w:rsid w:val="007A0AD3"/>
    <w:rsid w:val="007A356C"/>
    <w:rsid w:val="007A5A32"/>
    <w:rsid w:val="007B6819"/>
    <w:rsid w:val="007E0099"/>
    <w:rsid w:val="00811406"/>
    <w:rsid w:val="00820A2E"/>
    <w:rsid w:val="00841BAF"/>
    <w:rsid w:val="00874587"/>
    <w:rsid w:val="00893837"/>
    <w:rsid w:val="008B18D7"/>
    <w:rsid w:val="008C5F17"/>
    <w:rsid w:val="008D689D"/>
    <w:rsid w:val="008D6C2D"/>
    <w:rsid w:val="008D7D66"/>
    <w:rsid w:val="008F0BE1"/>
    <w:rsid w:val="0091291B"/>
    <w:rsid w:val="00912CE0"/>
    <w:rsid w:val="00930C62"/>
    <w:rsid w:val="00956A45"/>
    <w:rsid w:val="00956FBB"/>
    <w:rsid w:val="00956FFD"/>
    <w:rsid w:val="00993C51"/>
    <w:rsid w:val="009A2D68"/>
    <w:rsid w:val="009B16E4"/>
    <w:rsid w:val="009D4D78"/>
    <w:rsid w:val="009D6236"/>
    <w:rsid w:val="009E108A"/>
    <w:rsid w:val="009E31CB"/>
    <w:rsid w:val="009F2C62"/>
    <w:rsid w:val="00A06685"/>
    <w:rsid w:val="00A11D27"/>
    <w:rsid w:val="00A20DB2"/>
    <w:rsid w:val="00A264A9"/>
    <w:rsid w:val="00A307EA"/>
    <w:rsid w:val="00A32CB3"/>
    <w:rsid w:val="00A33CFC"/>
    <w:rsid w:val="00A34E24"/>
    <w:rsid w:val="00A600C4"/>
    <w:rsid w:val="00A76291"/>
    <w:rsid w:val="00A771C0"/>
    <w:rsid w:val="00AA79B9"/>
    <w:rsid w:val="00AE08AD"/>
    <w:rsid w:val="00AE60E7"/>
    <w:rsid w:val="00AF420A"/>
    <w:rsid w:val="00AF48B1"/>
    <w:rsid w:val="00B26BF5"/>
    <w:rsid w:val="00B27594"/>
    <w:rsid w:val="00B45279"/>
    <w:rsid w:val="00B51C2F"/>
    <w:rsid w:val="00B55155"/>
    <w:rsid w:val="00B82853"/>
    <w:rsid w:val="00B839F2"/>
    <w:rsid w:val="00B849E5"/>
    <w:rsid w:val="00B93978"/>
    <w:rsid w:val="00BA0B7C"/>
    <w:rsid w:val="00BA454E"/>
    <w:rsid w:val="00BC5681"/>
    <w:rsid w:val="00BD55D1"/>
    <w:rsid w:val="00BE39FD"/>
    <w:rsid w:val="00BE5602"/>
    <w:rsid w:val="00BF20CD"/>
    <w:rsid w:val="00BF2FF6"/>
    <w:rsid w:val="00BF7A9D"/>
    <w:rsid w:val="00C137E3"/>
    <w:rsid w:val="00C13CA6"/>
    <w:rsid w:val="00C16F8A"/>
    <w:rsid w:val="00C3359A"/>
    <w:rsid w:val="00C70A96"/>
    <w:rsid w:val="00C73F8C"/>
    <w:rsid w:val="00C753A4"/>
    <w:rsid w:val="00C851D2"/>
    <w:rsid w:val="00C87637"/>
    <w:rsid w:val="00CB070E"/>
    <w:rsid w:val="00CC31EA"/>
    <w:rsid w:val="00CD7936"/>
    <w:rsid w:val="00CE53CF"/>
    <w:rsid w:val="00CF1AD1"/>
    <w:rsid w:val="00CF4AAF"/>
    <w:rsid w:val="00D06230"/>
    <w:rsid w:val="00D15145"/>
    <w:rsid w:val="00D248D6"/>
    <w:rsid w:val="00D24E24"/>
    <w:rsid w:val="00D32F01"/>
    <w:rsid w:val="00D3489C"/>
    <w:rsid w:val="00D36E2B"/>
    <w:rsid w:val="00D412C7"/>
    <w:rsid w:val="00D43EB4"/>
    <w:rsid w:val="00D5210B"/>
    <w:rsid w:val="00D5451D"/>
    <w:rsid w:val="00D566F2"/>
    <w:rsid w:val="00D648F5"/>
    <w:rsid w:val="00D65079"/>
    <w:rsid w:val="00D752D1"/>
    <w:rsid w:val="00DC52F8"/>
    <w:rsid w:val="00DE5E1F"/>
    <w:rsid w:val="00DF050B"/>
    <w:rsid w:val="00E06224"/>
    <w:rsid w:val="00E14A24"/>
    <w:rsid w:val="00E415DA"/>
    <w:rsid w:val="00E829A1"/>
    <w:rsid w:val="00E85E6C"/>
    <w:rsid w:val="00EB0FE4"/>
    <w:rsid w:val="00EC59C7"/>
    <w:rsid w:val="00ED44FE"/>
    <w:rsid w:val="00ED4CAF"/>
    <w:rsid w:val="00EE26B5"/>
    <w:rsid w:val="00EE7A4B"/>
    <w:rsid w:val="00EF45C1"/>
    <w:rsid w:val="00EF4868"/>
    <w:rsid w:val="00F160D9"/>
    <w:rsid w:val="00F17194"/>
    <w:rsid w:val="00F27F59"/>
    <w:rsid w:val="00F35E35"/>
    <w:rsid w:val="00F3664A"/>
    <w:rsid w:val="00F54974"/>
    <w:rsid w:val="00FB4B70"/>
    <w:rsid w:val="00FD61D7"/>
    <w:rsid w:val="00FE4500"/>
    <w:rsid w:val="00FF2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8863"/>
  <w15:docId w15:val="{16B91B13-52F3-4BC8-AC50-518DE6D6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D752D1"/>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3">
    <w:name w:val="heading 3"/>
    <w:basedOn w:val="Normal"/>
    <w:next w:val="Normal"/>
    <w:link w:val="Ttulo3Car"/>
    <w:uiPriority w:val="9"/>
    <w:semiHidden/>
    <w:unhideWhenUsed/>
    <w:qFormat/>
    <w:rsid w:val="005A6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C51"/>
  </w:style>
  <w:style w:type="paragraph" w:styleId="Piedepgina">
    <w:name w:val="footer"/>
    <w:basedOn w:val="Normal"/>
    <w:link w:val="PiedepginaCar"/>
    <w:uiPriority w:val="99"/>
    <w:unhideWhenUsed/>
    <w:rsid w:val="00993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C51"/>
  </w:style>
  <w:style w:type="table" w:styleId="Tablaconcuadrcula">
    <w:name w:val="Table Grid"/>
    <w:basedOn w:val="Tablanormal"/>
    <w:uiPriority w:val="59"/>
    <w:rsid w:val="0081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nfasis11">
    <w:name w:val="Tabla de cuadrícula 6 con colores - Énfasis 11"/>
    <w:basedOn w:val="Tablanormal"/>
    <w:uiPriority w:val="51"/>
    <w:rsid w:val="00640547"/>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51">
    <w:name w:val="Tabla de cuadrícula 6 con colores - Énfasis 51"/>
    <w:basedOn w:val="Tablanormal"/>
    <w:uiPriority w:val="51"/>
    <w:rsid w:val="00640547"/>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76458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74365B"/>
    <w:pPr>
      <w:ind w:left="720"/>
      <w:contextualSpacing/>
    </w:pPr>
  </w:style>
  <w:style w:type="character" w:styleId="Hipervnculo">
    <w:name w:val="Hyperlink"/>
    <w:basedOn w:val="Fuentedeprrafopredeter"/>
    <w:uiPriority w:val="99"/>
    <w:unhideWhenUsed/>
    <w:rsid w:val="00793FF9"/>
    <w:rPr>
      <w:color w:val="0563C1" w:themeColor="hyperlink"/>
      <w:u w:val="single"/>
    </w:rPr>
  </w:style>
  <w:style w:type="character" w:customStyle="1" w:styleId="Ttulo1Car">
    <w:name w:val="Título 1 Car"/>
    <w:basedOn w:val="Fuentedeprrafopredeter"/>
    <w:link w:val="Ttulo1"/>
    <w:uiPriority w:val="9"/>
    <w:rsid w:val="00D752D1"/>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0229E"/>
    <w:rPr>
      <w:color w:val="808080"/>
    </w:rPr>
  </w:style>
  <w:style w:type="paragraph" w:styleId="Textodeglobo">
    <w:name w:val="Balloon Text"/>
    <w:basedOn w:val="Normal"/>
    <w:link w:val="TextodegloboCar"/>
    <w:uiPriority w:val="99"/>
    <w:semiHidden/>
    <w:unhideWhenUsed/>
    <w:rsid w:val="009E3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1CB"/>
    <w:rPr>
      <w:rFonts w:ascii="Tahoma" w:hAnsi="Tahoma" w:cs="Tahoma"/>
      <w:sz w:val="16"/>
      <w:szCs w:val="16"/>
      <w:lang w:eastAsia="en-US"/>
    </w:rPr>
  </w:style>
  <w:style w:type="character" w:styleId="Textoennegrita">
    <w:name w:val="Strong"/>
    <w:basedOn w:val="Fuentedeprrafopredeter"/>
    <w:uiPriority w:val="22"/>
    <w:qFormat/>
    <w:rsid w:val="007447FC"/>
    <w:rPr>
      <w:b/>
      <w:bCs/>
    </w:rPr>
  </w:style>
  <w:style w:type="character" w:styleId="nfasis">
    <w:name w:val="Emphasis"/>
    <w:basedOn w:val="Fuentedeprrafopredeter"/>
    <w:uiPriority w:val="20"/>
    <w:qFormat/>
    <w:rsid w:val="007447FC"/>
    <w:rPr>
      <w:i/>
      <w:iCs/>
    </w:rPr>
  </w:style>
  <w:style w:type="paragraph" w:styleId="NormalWeb">
    <w:name w:val="Normal (Web)"/>
    <w:basedOn w:val="Normal"/>
    <w:uiPriority w:val="99"/>
    <w:semiHidden/>
    <w:unhideWhenUsed/>
    <w:rsid w:val="000A42D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UnresolvedMention">
    <w:name w:val="Unresolved Mention"/>
    <w:basedOn w:val="Fuentedeprrafopredeter"/>
    <w:uiPriority w:val="99"/>
    <w:semiHidden/>
    <w:unhideWhenUsed/>
    <w:rsid w:val="000A42D0"/>
    <w:rPr>
      <w:color w:val="605E5C"/>
      <w:shd w:val="clear" w:color="auto" w:fill="E1DFDD"/>
    </w:rPr>
  </w:style>
  <w:style w:type="character" w:customStyle="1" w:styleId="Ttulo3Car">
    <w:name w:val="Título 3 Car"/>
    <w:basedOn w:val="Fuentedeprrafopredeter"/>
    <w:link w:val="Ttulo3"/>
    <w:uiPriority w:val="9"/>
    <w:semiHidden/>
    <w:rsid w:val="005A619F"/>
    <w:rPr>
      <w:rFonts w:asciiTheme="majorHAnsi" w:eastAsiaTheme="majorEastAsia" w:hAnsiTheme="majorHAnsi" w:cstheme="majorBidi"/>
      <w:color w:val="1F4D78" w:themeColor="accent1" w:themeShade="7F"/>
      <w:sz w:val="24"/>
      <w:szCs w:val="24"/>
      <w:lang w:eastAsia="en-US"/>
    </w:rPr>
  </w:style>
  <w:style w:type="character" w:customStyle="1" w:styleId="author">
    <w:name w:val="author"/>
    <w:basedOn w:val="Fuentedeprrafopredeter"/>
    <w:rsid w:val="002B780D"/>
  </w:style>
  <w:style w:type="character" w:customStyle="1" w:styleId="posted-on">
    <w:name w:val="posted-on"/>
    <w:basedOn w:val="Fuentedeprrafopredeter"/>
    <w:rsid w:val="002B780D"/>
  </w:style>
  <w:style w:type="character" w:customStyle="1" w:styleId="cat-links">
    <w:name w:val="cat-links"/>
    <w:basedOn w:val="Fuentedeprrafopredeter"/>
    <w:rsid w:val="002B780D"/>
  </w:style>
  <w:style w:type="character" w:customStyle="1" w:styleId="documentpreview">
    <w:name w:val="document__preview"/>
    <w:basedOn w:val="Fuentedeprrafopredeter"/>
    <w:rsid w:val="0061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
      <w:bodyDiv w:val="1"/>
      <w:marLeft w:val="0"/>
      <w:marRight w:val="0"/>
      <w:marTop w:val="0"/>
      <w:marBottom w:val="0"/>
      <w:divBdr>
        <w:top w:val="none" w:sz="0" w:space="0" w:color="auto"/>
        <w:left w:val="none" w:sz="0" w:space="0" w:color="auto"/>
        <w:bottom w:val="none" w:sz="0" w:space="0" w:color="auto"/>
        <w:right w:val="none" w:sz="0" w:space="0" w:color="auto"/>
      </w:divBdr>
    </w:div>
    <w:div w:id="13925395">
      <w:bodyDiv w:val="1"/>
      <w:marLeft w:val="0"/>
      <w:marRight w:val="0"/>
      <w:marTop w:val="0"/>
      <w:marBottom w:val="0"/>
      <w:divBdr>
        <w:top w:val="none" w:sz="0" w:space="0" w:color="auto"/>
        <w:left w:val="none" w:sz="0" w:space="0" w:color="auto"/>
        <w:bottom w:val="none" w:sz="0" w:space="0" w:color="auto"/>
        <w:right w:val="none" w:sz="0" w:space="0" w:color="auto"/>
      </w:divBdr>
    </w:div>
    <w:div w:id="18241829">
      <w:bodyDiv w:val="1"/>
      <w:marLeft w:val="0"/>
      <w:marRight w:val="0"/>
      <w:marTop w:val="0"/>
      <w:marBottom w:val="0"/>
      <w:divBdr>
        <w:top w:val="none" w:sz="0" w:space="0" w:color="auto"/>
        <w:left w:val="none" w:sz="0" w:space="0" w:color="auto"/>
        <w:bottom w:val="none" w:sz="0" w:space="0" w:color="auto"/>
        <w:right w:val="none" w:sz="0" w:space="0" w:color="auto"/>
      </w:divBdr>
    </w:div>
    <w:div w:id="56898529">
      <w:bodyDiv w:val="1"/>
      <w:marLeft w:val="0"/>
      <w:marRight w:val="0"/>
      <w:marTop w:val="0"/>
      <w:marBottom w:val="0"/>
      <w:divBdr>
        <w:top w:val="none" w:sz="0" w:space="0" w:color="auto"/>
        <w:left w:val="none" w:sz="0" w:space="0" w:color="auto"/>
        <w:bottom w:val="none" w:sz="0" w:space="0" w:color="auto"/>
        <w:right w:val="none" w:sz="0" w:space="0" w:color="auto"/>
      </w:divBdr>
    </w:div>
    <w:div w:id="191722696">
      <w:bodyDiv w:val="1"/>
      <w:marLeft w:val="0"/>
      <w:marRight w:val="0"/>
      <w:marTop w:val="0"/>
      <w:marBottom w:val="0"/>
      <w:divBdr>
        <w:top w:val="none" w:sz="0" w:space="0" w:color="auto"/>
        <w:left w:val="none" w:sz="0" w:space="0" w:color="auto"/>
        <w:bottom w:val="none" w:sz="0" w:space="0" w:color="auto"/>
        <w:right w:val="none" w:sz="0" w:space="0" w:color="auto"/>
      </w:divBdr>
    </w:div>
    <w:div w:id="237792759">
      <w:bodyDiv w:val="1"/>
      <w:marLeft w:val="0"/>
      <w:marRight w:val="0"/>
      <w:marTop w:val="0"/>
      <w:marBottom w:val="0"/>
      <w:divBdr>
        <w:top w:val="none" w:sz="0" w:space="0" w:color="auto"/>
        <w:left w:val="none" w:sz="0" w:space="0" w:color="auto"/>
        <w:bottom w:val="none" w:sz="0" w:space="0" w:color="auto"/>
        <w:right w:val="none" w:sz="0" w:space="0" w:color="auto"/>
      </w:divBdr>
    </w:div>
    <w:div w:id="408578245">
      <w:bodyDiv w:val="1"/>
      <w:marLeft w:val="0"/>
      <w:marRight w:val="0"/>
      <w:marTop w:val="0"/>
      <w:marBottom w:val="0"/>
      <w:divBdr>
        <w:top w:val="none" w:sz="0" w:space="0" w:color="auto"/>
        <w:left w:val="none" w:sz="0" w:space="0" w:color="auto"/>
        <w:bottom w:val="none" w:sz="0" w:space="0" w:color="auto"/>
        <w:right w:val="none" w:sz="0" w:space="0" w:color="auto"/>
      </w:divBdr>
    </w:div>
    <w:div w:id="462847175">
      <w:bodyDiv w:val="1"/>
      <w:marLeft w:val="0"/>
      <w:marRight w:val="0"/>
      <w:marTop w:val="0"/>
      <w:marBottom w:val="0"/>
      <w:divBdr>
        <w:top w:val="none" w:sz="0" w:space="0" w:color="auto"/>
        <w:left w:val="none" w:sz="0" w:space="0" w:color="auto"/>
        <w:bottom w:val="none" w:sz="0" w:space="0" w:color="auto"/>
        <w:right w:val="none" w:sz="0" w:space="0" w:color="auto"/>
      </w:divBdr>
    </w:div>
    <w:div w:id="468868120">
      <w:bodyDiv w:val="1"/>
      <w:marLeft w:val="0"/>
      <w:marRight w:val="0"/>
      <w:marTop w:val="0"/>
      <w:marBottom w:val="0"/>
      <w:divBdr>
        <w:top w:val="none" w:sz="0" w:space="0" w:color="auto"/>
        <w:left w:val="none" w:sz="0" w:space="0" w:color="auto"/>
        <w:bottom w:val="none" w:sz="0" w:space="0" w:color="auto"/>
        <w:right w:val="none" w:sz="0" w:space="0" w:color="auto"/>
      </w:divBdr>
    </w:div>
    <w:div w:id="649790184">
      <w:bodyDiv w:val="1"/>
      <w:marLeft w:val="0"/>
      <w:marRight w:val="0"/>
      <w:marTop w:val="0"/>
      <w:marBottom w:val="0"/>
      <w:divBdr>
        <w:top w:val="none" w:sz="0" w:space="0" w:color="auto"/>
        <w:left w:val="none" w:sz="0" w:space="0" w:color="auto"/>
        <w:bottom w:val="none" w:sz="0" w:space="0" w:color="auto"/>
        <w:right w:val="none" w:sz="0" w:space="0" w:color="auto"/>
      </w:divBdr>
    </w:div>
    <w:div w:id="700210288">
      <w:bodyDiv w:val="1"/>
      <w:marLeft w:val="0"/>
      <w:marRight w:val="0"/>
      <w:marTop w:val="0"/>
      <w:marBottom w:val="0"/>
      <w:divBdr>
        <w:top w:val="none" w:sz="0" w:space="0" w:color="auto"/>
        <w:left w:val="none" w:sz="0" w:space="0" w:color="auto"/>
        <w:bottom w:val="none" w:sz="0" w:space="0" w:color="auto"/>
        <w:right w:val="none" w:sz="0" w:space="0" w:color="auto"/>
      </w:divBdr>
    </w:div>
    <w:div w:id="751973318">
      <w:bodyDiv w:val="1"/>
      <w:marLeft w:val="0"/>
      <w:marRight w:val="0"/>
      <w:marTop w:val="0"/>
      <w:marBottom w:val="0"/>
      <w:divBdr>
        <w:top w:val="none" w:sz="0" w:space="0" w:color="auto"/>
        <w:left w:val="none" w:sz="0" w:space="0" w:color="auto"/>
        <w:bottom w:val="none" w:sz="0" w:space="0" w:color="auto"/>
        <w:right w:val="none" w:sz="0" w:space="0" w:color="auto"/>
      </w:divBdr>
    </w:div>
    <w:div w:id="1008337882">
      <w:bodyDiv w:val="1"/>
      <w:marLeft w:val="0"/>
      <w:marRight w:val="0"/>
      <w:marTop w:val="0"/>
      <w:marBottom w:val="0"/>
      <w:divBdr>
        <w:top w:val="none" w:sz="0" w:space="0" w:color="auto"/>
        <w:left w:val="none" w:sz="0" w:space="0" w:color="auto"/>
        <w:bottom w:val="none" w:sz="0" w:space="0" w:color="auto"/>
        <w:right w:val="none" w:sz="0" w:space="0" w:color="auto"/>
      </w:divBdr>
    </w:div>
    <w:div w:id="1067067158">
      <w:bodyDiv w:val="1"/>
      <w:marLeft w:val="0"/>
      <w:marRight w:val="0"/>
      <w:marTop w:val="0"/>
      <w:marBottom w:val="0"/>
      <w:divBdr>
        <w:top w:val="none" w:sz="0" w:space="0" w:color="auto"/>
        <w:left w:val="none" w:sz="0" w:space="0" w:color="auto"/>
        <w:bottom w:val="none" w:sz="0" w:space="0" w:color="auto"/>
        <w:right w:val="none" w:sz="0" w:space="0" w:color="auto"/>
      </w:divBdr>
      <w:divsChild>
        <w:div w:id="1844662039">
          <w:marLeft w:val="0"/>
          <w:marRight w:val="0"/>
          <w:marTop w:val="0"/>
          <w:marBottom w:val="0"/>
          <w:divBdr>
            <w:top w:val="none" w:sz="0" w:space="0" w:color="auto"/>
            <w:left w:val="none" w:sz="0" w:space="0" w:color="auto"/>
            <w:bottom w:val="none" w:sz="0" w:space="0" w:color="auto"/>
            <w:right w:val="none" w:sz="0" w:space="0" w:color="auto"/>
          </w:divBdr>
        </w:div>
      </w:divsChild>
    </w:div>
    <w:div w:id="1162161703">
      <w:bodyDiv w:val="1"/>
      <w:marLeft w:val="0"/>
      <w:marRight w:val="0"/>
      <w:marTop w:val="0"/>
      <w:marBottom w:val="0"/>
      <w:divBdr>
        <w:top w:val="none" w:sz="0" w:space="0" w:color="auto"/>
        <w:left w:val="none" w:sz="0" w:space="0" w:color="auto"/>
        <w:bottom w:val="none" w:sz="0" w:space="0" w:color="auto"/>
        <w:right w:val="none" w:sz="0" w:space="0" w:color="auto"/>
      </w:divBdr>
    </w:div>
    <w:div w:id="1315375452">
      <w:bodyDiv w:val="1"/>
      <w:marLeft w:val="0"/>
      <w:marRight w:val="0"/>
      <w:marTop w:val="0"/>
      <w:marBottom w:val="0"/>
      <w:divBdr>
        <w:top w:val="none" w:sz="0" w:space="0" w:color="auto"/>
        <w:left w:val="none" w:sz="0" w:space="0" w:color="auto"/>
        <w:bottom w:val="none" w:sz="0" w:space="0" w:color="auto"/>
        <w:right w:val="none" w:sz="0" w:space="0" w:color="auto"/>
      </w:divBdr>
    </w:div>
    <w:div w:id="1356075062">
      <w:bodyDiv w:val="1"/>
      <w:marLeft w:val="0"/>
      <w:marRight w:val="0"/>
      <w:marTop w:val="0"/>
      <w:marBottom w:val="0"/>
      <w:divBdr>
        <w:top w:val="none" w:sz="0" w:space="0" w:color="auto"/>
        <w:left w:val="none" w:sz="0" w:space="0" w:color="auto"/>
        <w:bottom w:val="none" w:sz="0" w:space="0" w:color="auto"/>
        <w:right w:val="none" w:sz="0" w:space="0" w:color="auto"/>
      </w:divBdr>
    </w:div>
    <w:div w:id="1391609059">
      <w:bodyDiv w:val="1"/>
      <w:marLeft w:val="0"/>
      <w:marRight w:val="0"/>
      <w:marTop w:val="0"/>
      <w:marBottom w:val="0"/>
      <w:divBdr>
        <w:top w:val="none" w:sz="0" w:space="0" w:color="auto"/>
        <w:left w:val="none" w:sz="0" w:space="0" w:color="auto"/>
        <w:bottom w:val="none" w:sz="0" w:space="0" w:color="auto"/>
        <w:right w:val="none" w:sz="0" w:space="0" w:color="auto"/>
      </w:divBdr>
    </w:div>
    <w:div w:id="1525899620">
      <w:bodyDiv w:val="1"/>
      <w:marLeft w:val="0"/>
      <w:marRight w:val="0"/>
      <w:marTop w:val="0"/>
      <w:marBottom w:val="0"/>
      <w:divBdr>
        <w:top w:val="none" w:sz="0" w:space="0" w:color="auto"/>
        <w:left w:val="none" w:sz="0" w:space="0" w:color="auto"/>
        <w:bottom w:val="none" w:sz="0" w:space="0" w:color="auto"/>
        <w:right w:val="none" w:sz="0" w:space="0" w:color="auto"/>
      </w:divBdr>
    </w:div>
    <w:div w:id="1808814290">
      <w:bodyDiv w:val="1"/>
      <w:marLeft w:val="0"/>
      <w:marRight w:val="0"/>
      <w:marTop w:val="0"/>
      <w:marBottom w:val="0"/>
      <w:divBdr>
        <w:top w:val="none" w:sz="0" w:space="0" w:color="auto"/>
        <w:left w:val="none" w:sz="0" w:space="0" w:color="auto"/>
        <w:bottom w:val="none" w:sz="0" w:space="0" w:color="auto"/>
        <w:right w:val="none" w:sz="0" w:space="0" w:color="auto"/>
      </w:divBdr>
      <w:divsChild>
        <w:div w:id="483132065">
          <w:marLeft w:val="0"/>
          <w:marRight w:val="0"/>
          <w:marTop w:val="0"/>
          <w:marBottom w:val="586"/>
          <w:divBdr>
            <w:top w:val="none" w:sz="0" w:space="0" w:color="auto"/>
            <w:left w:val="none" w:sz="0" w:space="0" w:color="auto"/>
            <w:bottom w:val="none" w:sz="0" w:space="0" w:color="auto"/>
            <w:right w:val="none" w:sz="0" w:space="0" w:color="auto"/>
          </w:divBdr>
        </w:div>
        <w:div w:id="1343581621">
          <w:marLeft w:val="0"/>
          <w:marRight w:val="0"/>
          <w:marTop w:val="0"/>
          <w:marBottom w:val="240"/>
          <w:divBdr>
            <w:top w:val="none" w:sz="0" w:space="0" w:color="auto"/>
            <w:left w:val="none" w:sz="0" w:space="0" w:color="auto"/>
            <w:bottom w:val="none" w:sz="0" w:space="0" w:color="auto"/>
            <w:right w:val="none" w:sz="0" w:space="0" w:color="auto"/>
          </w:divBdr>
        </w:div>
      </w:divsChild>
    </w:div>
    <w:div w:id="19991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5mtAhjIei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ntos\Desktop\IEJVA\Membrete%20JV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F23FBF9F344FDA70536F4DD3C897C"/>
        <w:category>
          <w:name w:val="General"/>
          <w:gallery w:val="placeholder"/>
        </w:category>
        <w:types>
          <w:type w:val="bbPlcHdr"/>
        </w:types>
        <w:behaviors>
          <w:behavior w:val="content"/>
        </w:behaviors>
        <w:guid w:val="{C5E6EBEE-85AA-4F01-8DE0-F85D09AAB3FD}"/>
      </w:docPartPr>
      <w:docPartBody>
        <w:p w:rsidR="00055D2C" w:rsidRDefault="00AE5CF2" w:rsidP="00AE5CF2">
          <w:pPr>
            <w:pStyle w:val="C66F23FBF9F344FDA70536F4DD3C897C"/>
          </w:pPr>
          <w:r w:rsidRPr="00C45EF1">
            <w:rPr>
              <w:rFonts w:ascii="Verdana" w:hAnsi="Verdana"/>
            </w:rPr>
            <w:t>Seleccione</w:t>
          </w:r>
          <w:r>
            <w:rPr>
              <w:rFonts w:ascii="Verdana" w:hAnsi="Verdana"/>
              <w:b/>
            </w:rPr>
            <w:t xml:space="preserve"> </w:t>
          </w:r>
          <w:r w:rsidRPr="00C45EF1">
            <w:rPr>
              <w:rFonts w:ascii="Verdana" w:hAnsi="Verdana"/>
            </w:rPr>
            <w:t>una</w:t>
          </w:r>
          <w:r>
            <w:rPr>
              <w:rFonts w:ascii="Verdana" w:hAnsi="Verdana"/>
              <w:b/>
            </w:rPr>
            <w:t xml:space="preserve"> </w:t>
          </w:r>
          <w:r w:rsidRPr="00C45EF1">
            <w:rPr>
              <w:rFonts w:ascii="Verdana" w:hAnsi="Verdana"/>
            </w:rPr>
            <w:t>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F2"/>
    <w:rsid w:val="00055D2C"/>
    <w:rsid w:val="001377E0"/>
    <w:rsid w:val="002C2924"/>
    <w:rsid w:val="00384FB5"/>
    <w:rsid w:val="003950EA"/>
    <w:rsid w:val="004E67EA"/>
    <w:rsid w:val="006046ED"/>
    <w:rsid w:val="006E2485"/>
    <w:rsid w:val="007752AE"/>
    <w:rsid w:val="007931BB"/>
    <w:rsid w:val="007E40FF"/>
    <w:rsid w:val="00870487"/>
    <w:rsid w:val="00874136"/>
    <w:rsid w:val="00924264"/>
    <w:rsid w:val="009A7675"/>
    <w:rsid w:val="00AC0629"/>
    <w:rsid w:val="00AE5CF2"/>
    <w:rsid w:val="00E66A3B"/>
    <w:rsid w:val="00ED3D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6F23FBF9F344FDA70536F4DD3C897C">
    <w:name w:val="C66F23FBF9F344FDA70536F4DD3C897C"/>
    <w:rsid w:val="00AE5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Gru071</b:Tag>
    <b:SourceType>Book</b:SourceType>
    <b:Guid>{68A7EA43-8BAB-46BF-8F53-81E78A7DD7A4}</b:Guid>
    <b:Title>Tecnologías II</b:Title>
    <b:Year>2007</b:Year>
    <b:City>Barcelona</b:City>
    <b:Publisher>Grupo Edebé</b:Publisher>
    <b:Author>
      <b:Author>
        <b:Corporate>Grupo Edebé;</b:Corporate>
      </b:Author>
    </b:Author>
    <b:Volume>Tomo 2</b:Volume>
    <b:RefOrder>2</b:RefOrder>
  </b:Source>
  <b:Source>
    <b:Tag>Gru07</b:Tag>
    <b:SourceType>Book</b:SourceType>
    <b:Guid>{545AB26A-DF79-42FD-AF55-676AAEB56826}</b:Guid>
    <b:Title>Tecnologías II</b:Title>
    <b:Year>2007</b:Year>
    <b:Author>
      <b:Author>
        <b:NameList>
          <b:Person>
            <b:Last>Grupo Edebé</b:Last>
          </b:Person>
        </b:NameList>
      </b:Author>
    </b:Author>
    <b:City>Barcelona</b:City>
    <b:Publisher>Grupo Edebé</b:Publisher>
    <b:RefOrder>1</b:RefOrder>
  </b:Source>
</b:Sources>
</file>

<file path=customXml/itemProps1.xml><?xml version="1.0" encoding="utf-8"?>
<ds:datastoreItem xmlns:ds="http://schemas.openxmlformats.org/officeDocument/2006/customXml" ds:itemID="{C40FDFFE-005F-4837-BE6B-C44BD4E6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JVA</Template>
  <TotalTime>29</TotalTime>
  <Pages>6</Pages>
  <Words>1462</Words>
  <Characters>8045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Usuario</cp:lastModifiedBy>
  <cp:revision>7</cp:revision>
  <cp:lastPrinted>2021-02-01T17:41:00Z</cp:lastPrinted>
  <dcterms:created xsi:type="dcterms:W3CDTF">2021-07-22T01:38:00Z</dcterms:created>
  <dcterms:modified xsi:type="dcterms:W3CDTF">2021-09-15T13:25:00Z</dcterms:modified>
</cp:coreProperties>
</file>