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75" w:rsidRDefault="003F7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0966" w:type="dxa"/>
        <w:tblInd w:w="-25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5728"/>
        <w:gridCol w:w="2029"/>
        <w:gridCol w:w="590"/>
        <w:gridCol w:w="2619"/>
      </w:tblGrid>
      <w:tr w:rsidR="003F7875">
        <w:tc>
          <w:tcPr>
            <w:tcW w:w="10967" w:type="dxa"/>
            <w:gridSpan w:val="4"/>
            <w:shd w:val="clear" w:color="auto" w:fill="auto"/>
          </w:tcPr>
          <w:p w:rsidR="003F7875" w:rsidRDefault="00B64F3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b/>
                <w:color w:val="31849B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99801" cy="674497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20537" t="22037" r="22098" b="64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875">
        <w:trPr>
          <w:trHeight w:val="239"/>
        </w:trPr>
        <w:tc>
          <w:tcPr>
            <w:tcW w:w="5729" w:type="dxa"/>
            <w:shd w:val="clear" w:color="auto" w:fill="DAEEF3"/>
          </w:tcPr>
          <w:p w:rsidR="003F7875" w:rsidRDefault="00B64F37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color w:val="31849B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ASIGNATURA: CIEN</w:t>
            </w:r>
            <w:r>
              <w:rPr>
                <w:b/>
                <w:sz w:val="20"/>
                <w:szCs w:val="20"/>
              </w:rPr>
              <w:t xml:space="preserve">CIAS SOCIALES </w:t>
            </w:r>
          </w:p>
        </w:tc>
        <w:tc>
          <w:tcPr>
            <w:tcW w:w="2029" w:type="dxa"/>
            <w:shd w:val="clear" w:color="auto" w:fill="DAEEF3"/>
          </w:tcPr>
          <w:p w:rsidR="003F7875" w:rsidRDefault="00B64F3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color w:val="31849B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Período: 2</w:t>
            </w:r>
          </w:p>
        </w:tc>
        <w:tc>
          <w:tcPr>
            <w:tcW w:w="3209" w:type="dxa"/>
            <w:gridSpan w:val="2"/>
            <w:shd w:val="clear" w:color="auto" w:fill="DAEEF3"/>
          </w:tcPr>
          <w:p w:rsidR="003F7875" w:rsidRDefault="00B64F3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color w:val="31849B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Año 2023</w:t>
            </w:r>
          </w:p>
        </w:tc>
      </w:tr>
      <w:tr w:rsidR="003F7875">
        <w:trPr>
          <w:trHeight w:val="238"/>
        </w:trPr>
        <w:tc>
          <w:tcPr>
            <w:tcW w:w="5729" w:type="dxa"/>
            <w:shd w:val="clear" w:color="auto" w:fill="auto"/>
          </w:tcPr>
          <w:p w:rsidR="003F7875" w:rsidRDefault="00B64F37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DOCENTE: CAR</w:t>
            </w:r>
            <w:r>
              <w:rPr>
                <w:b/>
                <w:sz w:val="20"/>
                <w:szCs w:val="20"/>
              </w:rPr>
              <w:t>OLINA SANMARTÍN</w:t>
            </w:r>
          </w:p>
        </w:tc>
        <w:tc>
          <w:tcPr>
            <w:tcW w:w="2619" w:type="dxa"/>
            <w:gridSpan w:val="2"/>
            <w:shd w:val="clear" w:color="auto" w:fill="auto"/>
          </w:tcPr>
          <w:p w:rsidR="003F7875" w:rsidRDefault="00B64F3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color w:val="31849B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Grado / Grupo:  CS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º-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º)</w:t>
            </w:r>
          </w:p>
        </w:tc>
        <w:tc>
          <w:tcPr>
            <w:tcW w:w="2619" w:type="dxa"/>
            <w:shd w:val="clear" w:color="auto" w:fill="auto"/>
          </w:tcPr>
          <w:p w:rsidR="003F7875" w:rsidRDefault="00B64F3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/>
                <w:color w:val="31849B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Fecha: </w:t>
            </w:r>
          </w:p>
        </w:tc>
      </w:tr>
      <w:tr w:rsidR="003F7875">
        <w:trPr>
          <w:trHeight w:val="238"/>
        </w:trPr>
        <w:tc>
          <w:tcPr>
            <w:tcW w:w="10967" w:type="dxa"/>
            <w:gridSpan w:val="4"/>
            <w:shd w:val="clear" w:color="auto" w:fill="auto"/>
          </w:tcPr>
          <w:p w:rsidR="003F7875" w:rsidRDefault="00B64F37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:rsidR="003F7875" w:rsidRDefault="003F7875"/>
    <w:p w:rsidR="003F7875" w:rsidRDefault="00B64F37">
      <w:pPr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PLAN DE APOYO </w:t>
      </w:r>
    </w:p>
    <w:p w:rsidR="003F7875" w:rsidRDefault="00B64F37">
      <w:pPr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b/>
          <w:i/>
          <w:highlight w:val="white"/>
        </w:rPr>
        <w:t xml:space="preserve">Nota: </w:t>
      </w:r>
      <w:r>
        <w:rPr>
          <w:rFonts w:ascii="Arial" w:eastAsia="Arial" w:hAnsi="Arial" w:cs="Arial"/>
          <w:i/>
          <w:highlight w:val="white"/>
        </w:rPr>
        <w:t xml:space="preserve">importante recordar que todo plan de apoyo va acompañado de una sustentación oral con el docente de la asignatura para así hacer una valoración 100% de la nota de dicho taller. </w:t>
      </w:r>
    </w:p>
    <w:p w:rsidR="003F7875" w:rsidRDefault="003F7875">
      <w:pPr>
        <w:jc w:val="both"/>
        <w:rPr>
          <w:rFonts w:ascii="Arial" w:eastAsia="Arial" w:hAnsi="Arial" w:cs="Arial"/>
          <w:highlight w:val="white"/>
        </w:rPr>
      </w:pPr>
    </w:p>
    <w:p w:rsidR="003F7875" w:rsidRDefault="00B64F37">
      <w:pPr>
        <w:numPr>
          <w:ilvl w:val="0"/>
          <w:numId w:val="1"/>
        </w:num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Elabore el mapa de la división política del continente africano. </w:t>
      </w:r>
    </w:p>
    <w:p w:rsidR="003F7875" w:rsidRDefault="003F7875">
      <w:pPr>
        <w:ind w:left="720"/>
        <w:jc w:val="both"/>
        <w:rPr>
          <w:rFonts w:ascii="Arial" w:eastAsia="Arial" w:hAnsi="Arial" w:cs="Arial"/>
          <w:highlight w:val="white"/>
        </w:rPr>
      </w:pPr>
    </w:p>
    <w:p w:rsidR="003F7875" w:rsidRDefault="00B64F37">
      <w:pPr>
        <w:numPr>
          <w:ilvl w:val="0"/>
          <w:numId w:val="1"/>
        </w:num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Dibuje las banderas de los países europeos que tuvieron colonias en américa (Inglaterra, Holanda, Francia, España y Portugal) </w:t>
      </w:r>
    </w:p>
    <w:p w:rsidR="003F7875" w:rsidRDefault="003F7875">
      <w:pPr>
        <w:ind w:left="720"/>
        <w:jc w:val="both"/>
        <w:rPr>
          <w:rFonts w:ascii="Arial" w:eastAsia="Arial" w:hAnsi="Arial" w:cs="Arial"/>
          <w:highlight w:val="white"/>
        </w:rPr>
      </w:pPr>
    </w:p>
    <w:p w:rsidR="003F7875" w:rsidRDefault="00B64F37">
      <w:pPr>
        <w:numPr>
          <w:ilvl w:val="0"/>
          <w:numId w:val="1"/>
        </w:num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Ubique dentro del mapa de Europa los países europeos que tuvieron colonias en el continente americano. </w:t>
      </w:r>
    </w:p>
    <w:p w:rsidR="003F7875" w:rsidRDefault="003F7875">
      <w:pPr>
        <w:ind w:left="720"/>
        <w:jc w:val="both"/>
        <w:rPr>
          <w:rFonts w:ascii="Arial" w:eastAsia="Arial" w:hAnsi="Arial" w:cs="Arial"/>
          <w:highlight w:val="white"/>
        </w:rPr>
      </w:pPr>
    </w:p>
    <w:p w:rsidR="003F7875" w:rsidRDefault="00B64F37">
      <w:pPr>
        <w:numPr>
          <w:ilvl w:val="0"/>
          <w:numId w:val="1"/>
        </w:num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Consulte los procesos d</w:t>
      </w:r>
      <w:r>
        <w:rPr>
          <w:rFonts w:ascii="Arial" w:eastAsia="Arial" w:hAnsi="Arial" w:cs="Arial"/>
          <w:highlight w:val="white"/>
        </w:rPr>
        <w:t xml:space="preserve">e independencia de los siguientes países americanos: </w:t>
      </w:r>
      <w:r>
        <w:rPr>
          <w:rFonts w:ascii="Arial" w:eastAsia="Arial" w:hAnsi="Arial" w:cs="Arial"/>
          <w:color w:val="222222"/>
          <w:highlight w:val="white"/>
        </w:rPr>
        <w:t>Brasil, Haití, Colombia, Estados Unidos</w:t>
      </w:r>
      <w:r>
        <w:rPr>
          <w:rFonts w:ascii="Arial" w:eastAsia="Arial" w:hAnsi="Arial" w:cs="Arial"/>
          <w:highlight w:val="white"/>
        </w:rPr>
        <w:t>, México, Venezuela, Argentina.</w:t>
      </w:r>
    </w:p>
    <w:p w:rsidR="003F7875" w:rsidRDefault="003F7875">
      <w:pPr>
        <w:ind w:left="720"/>
        <w:jc w:val="both"/>
        <w:rPr>
          <w:rFonts w:ascii="Arial" w:eastAsia="Arial" w:hAnsi="Arial" w:cs="Arial"/>
          <w:highlight w:val="white"/>
        </w:rPr>
      </w:pPr>
    </w:p>
    <w:p w:rsidR="003F7875" w:rsidRDefault="00B64F37">
      <w:pPr>
        <w:numPr>
          <w:ilvl w:val="0"/>
          <w:numId w:val="1"/>
        </w:num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Dibuje y coloree cada una de las banderas de los anteriores países. </w:t>
      </w:r>
    </w:p>
    <w:p w:rsidR="003F7875" w:rsidRDefault="003F7875">
      <w:pPr>
        <w:ind w:left="720"/>
        <w:jc w:val="both"/>
        <w:rPr>
          <w:rFonts w:ascii="Arial" w:eastAsia="Arial" w:hAnsi="Arial" w:cs="Arial"/>
          <w:highlight w:val="white"/>
        </w:rPr>
      </w:pPr>
    </w:p>
    <w:p w:rsidR="003F7875" w:rsidRDefault="00B64F37">
      <w:pPr>
        <w:numPr>
          <w:ilvl w:val="0"/>
          <w:numId w:val="1"/>
        </w:num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Realice un escrito con sus palabras de mínimo una página en e</w:t>
      </w:r>
      <w:r>
        <w:rPr>
          <w:rFonts w:ascii="Arial" w:eastAsia="Arial" w:hAnsi="Arial" w:cs="Arial"/>
          <w:highlight w:val="white"/>
        </w:rPr>
        <w:t xml:space="preserve">l que pueda explicar </w:t>
      </w:r>
      <w:proofErr w:type="spellStart"/>
      <w:r>
        <w:rPr>
          <w:rFonts w:ascii="Arial" w:eastAsia="Arial" w:hAnsi="Arial" w:cs="Arial"/>
          <w:highlight w:val="white"/>
        </w:rPr>
        <w:t>como</w:t>
      </w:r>
      <w:proofErr w:type="spellEnd"/>
      <w:r>
        <w:rPr>
          <w:rFonts w:ascii="Arial" w:eastAsia="Arial" w:hAnsi="Arial" w:cs="Arial"/>
          <w:highlight w:val="white"/>
        </w:rPr>
        <w:t xml:space="preserve"> se puede relacionar las reclamaciones que se hacían en la revolución francesa, la revolución industrial y los procesos de independencia que se dieron en el continente americano. </w:t>
      </w:r>
    </w:p>
    <w:p w:rsidR="003F7875" w:rsidRDefault="003F7875">
      <w:pPr>
        <w:ind w:left="720"/>
        <w:jc w:val="both"/>
        <w:rPr>
          <w:rFonts w:ascii="Arial" w:eastAsia="Arial" w:hAnsi="Arial" w:cs="Arial"/>
          <w:highlight w:val="white"/>
        </w:rPr>
      </w:pPr>
    </w:p>
    <w:p w:rsidR="003F7875" w:rsidRDefault="00B64F37">
      <w:pPr>
        <w:numPr>
          <w:ilvl w:val="0"/>
          <w:numId w:val="1"/>
        </w:num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Consulte y explique claramente en qué consistió el</w:t>
      </w:r>
      <w:r>
        <w:rPr>
          <w:rFonts w:ascii="Arial" w:eastAsia="Arial" w:hAnsi="Arial" w:cs="Arial"/>
          <w:highlight w:val="white"/>
        </w:rPr>
        <w:t xml:space="preserve"> proceso de la revolución industrial.</w:t>
      </w:r>
    </w:p>
    <w:p w:rsidR="003F7875" w:rsidRDefault="003F7875">
      <w:pPr>
        <w:ind w:left="720"/>
        <w:jc w:val="both"/>
        <w:rPr>
          <w:rFonts w:ascii="Arial" w:eastAsia="Arial" w:hAnsi="Arial" w:cs="Arial"/>
          <w:highlight w:val="white"/>
        </w:rPr>
      </w:pPr>
    </w:p>
    <w:p w:rsidR="003F7875" w:rsidRDefault="00B64F37">
      <w:pPr>
        <w:numPr>
          <w:ilvl w:val="0"/>
          <w:numId w:val="1"/>
        </w:num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Elabore un dibujo en el que pueda mostrar </w:t>
      </w:r>
      <w:proofErr w:type="spellStart"/>
      <w:r>
        <w:rPr>
          <w:rFonts w:ascii="Arial" w:eastAsia="Arial" w:hAnsi="Arial" w:cs="Arial"/>
          <w:highlight w:val="white"/>
        </w:rPr>
        <w:t>como</w:t>
      </w:r>
      <w:proofErr w:type="spellEnd"/>
      <w:r>
        <w:rPr>
          <w:rFonts w:ascii="Arial" w:eastAsia="Arial" w:hAnsi="Arial" w:cs="Arial"/>
          <w:highlight w:val="white"/>
        </w:rPr>
        <w:t xml:space="preserve"> eran las máquinas a vapor de la época de la revolución industrial. </w:t>
      </w:r>
    </w:p>
    <w:p w:rsidR="003F7875" w:rsidRDefault="003F7875">
      <w:pPr>
        <w:ind w:left="720"/>
        <w:jc w:val="both"/>
        <w:rPr>
          <w:rFonts w:ascii="Arial" w:eastAsia="Arial" w:hAnsi="Arial" w:cs="Arial"/>
          <w:highlight w:val="white"/>
        </w:rPr>
      </w:pPr>
    </w:p>
    <w:p w:rsidR="003F7875" w:rsidRDefault="00B64F37">
      <w:pPr>
        <w:numPr>
          <w:ilvl w:val="0"/>
          <w:numId w:val="1"/>
        </w:num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Elija 3 países del continente africano y de cada uno de ellos, realice la bandera y algo típico de di</w:t>
      </w:r>
      <w:r>
        <w:rPr>
          <w:rFonts w:ascii="Arial" w:eastAsia="Arial" w:hAnsi="Arial" w:cs="Arial"/>
          <w:highlight w:val="white"/>
        </w:rPr>
        <w:t xml:space="preserve">cho país. </w:t>
      </w:r>
    </w:p>
    <w:p w:rsidR="003F7875" w:rsidRDefault="003F7875">
      <w:pPr>
        <w:ind w:left="720"/>
        <w:jc w:val="both"/>
        <w:rPr>
          <w:rFonts w:ascii="Arial" w:eastAsia="Arial" w:hAnsi="Arial" w:cs="Arial"/>
          <w:highlight w:val="white"/>
        </w:rPr>
      </w:pPr>
    </w:p>
    <w:p w:rsidR="003F7875" w:rsidRDefault="003F7875">
      <w:pPr>
        <w:ind w:firstLine="720"/>
        <w:rPr>
          <w:highlight w:val="white"/>
        </w:rPr>
      </w:pPr>
    </w:p>
    <w:sectPr w:rsidR="003F7875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A03"/>
    <w:multiLevelType w:val="multilevel"/>
    <w:tmpl w:val="DAEAD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75"/>
    <w:rsid w:val="003F7875"/>
    <w:rsid w:val="00B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80FB3-2E55-4524-9ABB-756B82C7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E2"/>
  </w:style>
  <w:style w:type="paragraph" w:styleId="Piedepgina">
    <w:name w:val="footer"/>
    <w:basedOn w:val="Normal"/>
    <w:link w:val="Piedepgina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E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v/nwm/wg6T+O33FNv5srpMOEg==">CgMxLjA4AHIhMU5VX2x6RXhNMXdyaUNscE5maTg1c19LbVhWemhadXR4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2023-07-12T12:13:00Z</dcterms:created>
  <dcterms:modified xsi:type="dcterms:W3CDTF">2023-07-12T12:13:00Z</dcterms:modified>
</cp:coreProperties>
</file>